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e8ed" w14:textId="939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26 июля 2001 года "Об утверждении Регламента акимата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акимата от 29 декабря 2001 года N 71 Зарегистрировано управлением юстиции Мангистауской области 14 января 2002 года N 678. Утратило силу - постановлением акимата Мангистауской области от 19 мая 2010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Сноска. Утратило силу - постановлением акимата Мангистауской области от 19.05.2010 года № 191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нормативных правовых актах" и в целях уточнения процедуры подготовки проектов нормативных правовых актов,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26 июля 2001 года N 4 "Об утверждении Регламента акимата Мангистауской области" нижеследующие изменения и дополнения":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1, 2, 3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"Разработанный проект (с соответствующими материалами к нему) вносится в отдел организационно-кадровой работы для организации проведения экспертизы и подготовки заключения по проекту отделами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регистрацией в канцелярии аппарата акима области проект проверяется на соответствие требованиям дело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о несоответствии проекта требованиям делопроизводства, заведующий отделом организационно-кадровой работы до регистрации проекта вправе его возвратить разработчику";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"аппарате" заменить на "отделах";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"Аппарат" заменить на "Заведующий отделом организационно-кадровой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абзац пункта 26 отменить;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дополнить новым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"26-1. По завершении экспертизы в отделах аппарата акима области проект постановления возвращается на доработку. Доработанный проект постановления со всеми визами и материалами за пять рабочих дней до запланированного дня очередного заседания акимата представляется руководителем органа внесшего проект руководителю аппарата, который докладывает акиму либо лицу, его замещающему, о представленных проектах постановления, для окончательного решения, вопроса о включении их в повестку дня и уточнения времени проведения заседания акимата. Затем все материалы передаются отделу организационно-кадровой работы для составления повестки дня заседания очередного акимата, размножения проектов и за три дня до заседания подготовленные материалы передаются членам акимата на ознакомление.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Рассмотренные на заседании акимата проекты постановлений вместе с бланком постановления выдаются под роспись представителю государственного органа, внесшего проект, который в течении пяти рабочих дней после заседания акимата, обязан доработать проект с учетом изменений, внесенных на заседании членами акимата, собрать все визы и со всеми соответствующими материалами, согласно действующего законодательства, представить заведующему отделом организационно-кадровой работы для направления на подпись акиму области".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 Л. Киинов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