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87cb" w14:textId="69d8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получение права на телевизионное и (или) радиовещание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культуры, информации и общественного согласия Республики Казахстан от 12 февраля 2002 года № 32. Зарегистрирован в Министерстве юстиции Республики Казахстан 14 февраля 2002 года № 1751. Утратил силу приказом Министра культуры и информации Республики Казахстан от 31 мая 2012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информации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приказом Министра связи и информации РК от 27.09.2010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эффективности использования ограниченного государственного ресурса - радиочастотного спектра, выделяемого для целей наземного телерадиовещания, более полного удовлетворения потребностей населения в телерадиопрограммах и во исполнение пункта 2 постановления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Комиссии по проведению конкурсов на получение права на наземное телерадиовещание в Республике Казахстан" от 11 февраля 2002 года N 203 приказываю:   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конкурса на получение права на телевизионное и (или) радиовещание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Комитет информации и архивов Министерства культуры и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Первый Вице-Министр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транспорта и коммуникаций РК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приказом Министра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информации и общественного                                                 согласия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12 февраля 2002 г. N 32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конкурса на получение права на телевизионное</w:t>
      </w:r>
      <w:r>
        <w:br/>
      </w:r>
      <w:r>
        <w:rPr>
          <w:rFonts w:ascii="Times New Roman"/>
          <w:b/>
          <w:i w:val="false"/>
          <w:color w:val="000000"/>
        </w:rPr>
        <w:t>
и (или) радиовещание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заголовке и по всему тексту слова "наземное телерадиовещание", "наземного телерадиовещания" заменены словами  "телевизионное и (или) радиовещание" приказом Министра связи и информации РК от 27.09.2010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конкурса на получение права на телевизионное и (или) радиовещание в Республике Казахстан (далее – Правила) разработаны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и определяют условия проведения конкурса на получение права на телевизионное и (или) радиовещание (далее – конкурс) и участия в нем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 проведении конкурса принимает Комитет информации и архивов Министерства связи и информации Республики Казахстан (далее - уполномоченный орган). Рассмотрение заявок физических и юридических лиц (далее – Претендент) на участие в конкурсе и принятие решений по определению победителей осуществляется Комиссией по проведению конкурсов на получение право на телевизионное и (или) радиовещание в Республике Казахстан (далее – Комиссия), созданной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2 с изменениями, внесенными приказами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Подготовка к проведению конкурса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Организатором проведения конкурса выступает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Информационное сообщение о дате и условиях проведения конкурса публикуется в республиканских средствах массовой информации за тридцать календарных дней до дня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сообщение включает в себя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время, дату и место проведения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о радиочастотном номинале, выделяемом для организации телевизионного и (или) радиовещания, и условиях его использования с указанием наименований населенных пунктов/территории;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место приема заявок и получения документов, творческих, технических, финансовых и иных требований по использованию конкретного номинала частоты и другой дополнительной информации о конкурсе, срока окончания приема заявок и перечень документов, необходимых для участия в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Условия участия и порядок проведения конкурса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Глава 3 в редакции - приказом Министра культуры, информациии и спорта РК от 10 ноября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286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участию в конкурсе допускаются Претенденты, своевременно подавшие заявку и представившие надлежащим образом оформленные документы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Заявка на участие в конкурсе, подаваемая Претендентом, выражает его намерение принять участие в конкурсе на условиях, установленных настоящими Правилами и опубликованных в информационном сообщении о проведении конкурса. Прием заявок с прилагаемыми к ним документами начинается со дня опубликования информационного сообщения и заканчивается за десять календарных дней до дня проведения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Претенденты на участие в конкурсе обращаются за необходимыми разъяснениями по любому из пунктов конкурсных условий в рабочий орган Комиссии - Комитет информации и архивов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 даты окончания приема заявок на участие в конкурсе Претендент имеет право отозвать зарегистрированную заявку путем письменного уведомления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подачи заявки на участие в конкурсе представителем Претендента, он должен предъявить надлежащим образом оформленную доверенность, удостоверяющую его право действовать от имени Претендента.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Заявки на участие в конкурсе и прилагаемые к ним документы, поступившие после истечения срока приема заявок, указанного в информационном сообщении о проведении конкурса, не принимаются. Отметка об отказе в принятии заявки с указанием его причины делается лицом, осуществляющим прием документов, на представленных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Претендент не допускается к участию в конкурсе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документы не отвечают требованиям, предусмотренным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заявка подана лицом, не уполномоченным Претендентом.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основания являются исчерпывающими для отказа Претенденту в допуске к участию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принимает меры по обеспечению сохранности представленных Претендентами заявок на участие в конкурсе и прилагаемых к ним документов, а также конфиденциальности сведений о лицах, подавших заявки, и содержания представленных ими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участия в конкурсе Претендент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представляется по каждой радиочастоте отдельно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творческие, технические, финансовые и иные предложения, подписанные Претендентом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заверенные в установленном порядке копии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документы, удостоверяющие личность и подтверждающие право на занятие предпринимательской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свидетельство о государственной регистрации (перерегистрации), учредительные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пункте 14 настоящих Правил документы представляются в адрес уполномоченного органа в прошитом виде, с пронумерованными страницами и последняя страница заверяется его подписью и печатью (для физического лица, если таковая имеется) в запечатанном конверте.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 предоставляет иные предложения.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приказами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вскрывает конверты с заявками и другими документами в сроки и в месте, указанные в информационном сообщении о проведении конкурса, в присутствии участников конкурса или их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вскрытия конвертов с заявками на участие в конкурсе, рабочим органом Комиссии составляется протокол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вскрытия конвертов подписывается председателем и всеми присутствующими членами Комиссии, а также секретарем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приказом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рассматривает представленные заявки и другие документы и подводит итоги конкурса в срок не более десяти рабочих дней со дня вскрытия конвертов.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После вскрытия конвертов в течение пяти рабочих дней готовится экспертное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дают экспертное заключение на предмет соответствия предлагаемых Претендентами услуг требованиям конкурсной документации и не имеют права голоса при принятии Комиссией решения. Экспертное заключение оформляется в письменном виде и подписывается специалистами.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приказа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Рассмотрение заявок Претендентов, а также определение победителя конкурса осуществляются по каждой радиочастоте, указанной в информационном сообщении о проведении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по радиочастоте признается несостоявшимся, если к участию в конкурсе допущен только один Претендент.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приказа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Победители конкурса за получение права на телевизионное и (или) радиовещание с использованием конкретных номиналов радиочастот определяются открытым голосованием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Победителем конкурса признается Участник, представивший лучшие творческие, технические и финансовые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приказа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Итоги конкурса оформляются протоколом, подписываемым председателем 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конкурса объявляются на заседании Комиссии в день определения победителей и в течение двух рабочих дней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приказа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связи и информации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проведения конкурса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исключена приказом Министра культуры, информации и спорта РК от 10.11.2005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286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1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В Комиссию по проведению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конкурсов на получение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на телевизионное и (или) радиовещание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в Республике Казахстан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права на телевизионное и (или) радиовещание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Общие сведения: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Полное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Юридического лица/Ф.И.О.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физического лица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Юридический адрес: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Номера телефонов, факсов: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культуры и информации РК от 18.05.2009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Тематическая направленность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 названия передач: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Планируемые объемы вещания: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Общий                        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Собственного производства,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т.ч.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приобретаемой продукции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Объем передач на языках: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Государственном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русском  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других   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Предполагаемый объем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периодичность рекламы: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Технические данные: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Планируемый к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номинал частоты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соответствии с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конкурсным объявлением: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Наличие стационарного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студийного оборудования: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Мощность передающей станции,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Вт:     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Место расположения студии,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способ подачи программ: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Пункт установки передающей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станции: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Место установки антенны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указанием предполагаемой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высоты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подвеса, м: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Планируемые 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обслуживания и количество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охватываемого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программой: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Гарантированный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оказания услуг с момента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получения права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вещание: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Прилагаемые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Подпись Первого руководителя/индивидуального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М.П.  "___" 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Заявление принято к рассмотрению "___" 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(Подпись, Ф.И.О. ответственного лица Рабочего органа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Претендент должен продемонстрировать эффективность своего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деятельность в области телерадиовещания. При этом конкурсные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 должны содержать следующие разделы: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Творческие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Претендент должен представить: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Концепцию и планируемую сетку вещания ТВ/РВ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Информацию, содержащую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тематическая направленность предполагаемых для выхода в эфир теле- и радиопередач и их жанровое соотношение (информационные, аналитические, публицистические, молодежные и детские, музыкальные передачи и художественные, документальные фильмы);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языковое соотношение вещания, планируемое время трансляции передач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на государственном языке;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соотношение собственных программ и ретрансляции;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наименование планируемой ретрансляции программы и гарантии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заключения договора ретрансляции;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гарантии соблюдения законодательства об авторских и смежных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кадровый потенциал (творческий, технический состав).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Технические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Претендент должен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информацию о наличии, состоянии и типе стационарного студийного оборудования, планируемого для производства телерадиопрограмм;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обязательства по выдаче в эфир телерадиопрограмм с высоким качеством звука и изображения;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информацию о месторасположении студийного комплекса, способа подачи программ до передатчика и антенны;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полные технические характеристики планируемого к установке передающего оборудования (тип передатчика, мощность);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параметры антенны (тип, диаграммы направленности, коэффициент усиления, планируемая высота подвеса антенны);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анкету на передающую станцию с указанием всех необходимых данных (географические координаты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выкопировку карты с нанесенными границами зон покрытия ТВ и/или РВ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данные по охвату населения ТВ и/или РВ программами (в количественном и/или процентном соотношении);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обязательства по выполнению санитарных правил и норм защиты населения от воздействия электромагнитных полей, создаваемых передающим устройством;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схему организации оповещения населения в случае чрезвычайных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ситуаций природного или техногенного характера и гарантировать ее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Претендент должен указать срок начала предоставления услуг по трансляции ТВ и/или РВ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Финансовые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Глава с изменениями, внесенными приказом Министра культуры и информации РК от 18.05.2009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финансовый менеджмент и возможные источники финансирования;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бизнес-план с указанием планируемых затрат и доходах по годам на срок использования радиочастоты;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указать общие затраты на ввод в строй, техническое обслуживание, содержание штата и другие капиталовложения.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Претендент может представить дополнительные документы, содержащие любые сведения по существу конкурса, которые по его мнению, дадут возможность Комиссии более объективно оценить конкурсные предложения.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