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1d5874e" w14:textId="1d5874e">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Об утверждении Инструкции об условиях деятельности страхового брокера</w:t>
      </w:r>
    </w:p>
    <w:p>
      <w:pPr>
        <w:spacing w:after="0"/>
        <w:ind w:left="0"/>
        <w:jc w:val="left"/>
      </w:pPr>
      <w:r>
        <w:rPr>
          <w:rFonts w:ascii="Times New Roman"/>
          <w:b w:val="false"/>
          <w:i w:val="false"/>
          <w:color w:val="000000"/>
          <w:sz w:val="28"/>
        </w:rPr>
        <w:t>
			</w:t>
      </w:r>
      <w:r>
        <w:rPr>
          <w:rFonts w:ascii="Times New Roman"/>
          <w:b/>
          <w:i/>
          <w:color w:val="888888"/>
        </w:rPr>
        <w:t>Утративший силу</w:t>
      </w:r>
      <w:r>
        <w:rPr>
          <w:rFonts w:ascii="Times New Roman"/>
          <w:b w:val="false"/>
          <w:i w:val="false"/>
          <w:color w:val="000000"/>
          <w:sz w:val="28"/>
        </w:rPr>
        <w:t>
					</w:t>
      </w:r>
    </w:p>
    <w:p>
      <w:pPr>
        <w:spacing w:after="0"/>
        <w:ind w:left="0"/>
        <w:jc w:val="both"/>
      </w:pPr>
      <w:r>
        <w:rPr>
          <w:rFonts w:ascii="Times New Roman"/>
          <w:b w:val="false"/>
          <w:i w:val="false"/>
          <w:color w:val="000000"/>
          <w:sz w:val="28"/>
        </w:rPr>
        <w:t>Постановление Правления Агентства Республики Казахстан по регулированию и надзору финансового рынка и финансовых организаций от 19 января 2004 года N 6. Зарегистрировано в Министерстве юстиции Республики Казахстан 25 февраля 2004 года N 2715. Утратило силу постановлением Правления Национального Банка Республики Казахстан от 29 октября 2018 года № 270.</w:t>
      </w:r>
    </w:p>
    <w:p>
      <w:pPr>
        <w:spacing w:after="0"/>
        <w:ind w:left="0"/>
        <w:jc w:val="both"/>
      </w:pPr>
      <w:r>
        <w:rPr>
          <w:rFonts w:ascii="Times New Roman"/>
          <w:b w:val="false"/>
          <w:i w:val="false"/>
          <w:color w:val="ff0000"/>
          <w:sz w:val="28"/>
        </w:rPr>
        <w:t xml:space="preserve">
      Сноска. Утратило силу постановлением Правления Национального Банка РК от 29.10.2018 </w:t>
      </w:r>
      <w:r>
        <w:rPr>
          <w:rFonts w:ascii="Times New Roman"/>
          <w:b w:val="false"/>
          <w:i w:val="false"/>
          <w:color w:val="ff0000"/>
          <w:sz w:val="28"/>
        </w:rPr>
        <w:t>№ 270</w:t>
      </w:r>
      <w:r>
        <w:rPr>
          <w:rFonts w:ascii="Times New Roman"/>
          <w:b w:val="false"/>
          <w:i w:val="false"/>
          <w:color w:val="ff0000"/>
          <w:sz w:val="28"/>
        </w:rPr>
        <w:t xml:space="preserve"> (вводится в действие с 01.01.2019).</w:t>
      </w:r>
    </w:p>
    <w:bookmarkStart w:name="z18" w:id="0"/>
    <w:p>
      <w:pPr>
        <w:spacing w:after="0"/>
        <w:ind w:left="0"/>
        <w:jc w:val="both"/>
      </w:pPr>
      <w:r>
        <w:rPr>
          <w:rFonts w:ascii="Times New Roman"/>
          <w:b w:val="false"/>
          <w:i w:val="false"/>
          <w:color w:val="000000"/>
          <w:sz w:val="28"/>
        </w:rPr>
        <w:t xml:space="preserve">
      В целях реализации </w:t>
      </w:r>
      <w:r>
        <w:rPr>
          <w:rFonts w:ascii="Times New Roman"/>
          <w:b w:val="false"/>
          <w:i w:val="false"/>
          <w:color w:val="000000"/>
          <w:sz w:val="28"/>
        </w:rPr>
        <w:t xml:space="preserve">Закона </w:t>
      </w:r>
      <w:r>
        <w:rPr>
          <w:rFonts w:ascii="Times New Roman"/>
          <w:b w:val="false"/>
          <w:i w:val="false"/>
          <w:color w:val="000000"/>
          <w:sz w:val="28"/>
        </w:rPr>
        <w:t xml:space="preserve">Республики Казахстан "О страховой деятельности" Правление Агентства Республики Казахстан по регулированию и надзору финансового рынка и финансовых организаций постановляет: </w:t>
      </w:r>
    </w:p>
    <w:bookmarkEnd w:id="0"/>
    <w:bookmarkStart w:name="z6" w:id="1"/>
    <w:p>
      <w:pPr>
        <w:spacing w:after="0"/>
        <w:ind w:left="0"/>
        <w:jc w:val="both"/>
      </w:pPr>
      <w:r>
        <w:rPr>
          <w:rFonts w:ascii="Times New Roman"/>
          <w:b w:val="false"/>
          <w:i w:val="false"/>
          <w:color w:val="000000"/>
          <w:sz w:val="28"/>
        </w:rPr>
        <w:t xml:space="preserve">
      1. Утвердить прилагаемую Инструкцию об условиях деятельности страхового брокера. </w:t>
      </w:r>
    </w:p>
    <w:bookmarkEnd w:id="1"/>
    <w:bookmarkStart w:name="z7" w:id="2"/>
    <w:p>
      <w:pPr>
        <w:spacing w:after="0"/>
        <w:ind w:left="0"/>
        <w:jc w:val="both"/>
      </w:pPr>
      <w:r>
        <w:rPr>
          <w:rFonts w:ascii="Times New Roman"/>
          <w:b w:val="false"/>
          <w:i w:val="false"/>
          <w:color w:val="000000"/>
          <w:sz w:val="28"/>
        </w:rPr>
        <w:t xml:space="preserve">
      2. Департаменту стратегии и анализа (Еденбаев Е.С.): </w:t>
      </w:r>
    </w:p>
    <w:bookmarkEnd w:id="2"/>
    <w:p>
      <w:pPr>
        <w:spacing w:after="0"/>
        <w:ind w:left="0"/>
        <w:jc w:val="both"/>
      </w:pPr>
      <w:r>
        <w:rPr>
          <w:rFonts w:ascii="Times New Roman"/>
          <w:b w:val="false"/>
          <w:i w:val="false"/>
          <w:color w:val="000000"/>
          <w:sz w:val="28"/>
        </w:rPr>
        <w:t xml:space="preserve">
      1) совместно с Юридическим департаментом (Байсынов М.Б.) принять меры к государственной регистрации в Министерстве юстиции Республики Казахстан настоящего постановления; </w:t>
      </w:r>
    </w:p>
    <w:p>
      <w:pPr>
        <w:spacing w:after="0"/>
        <w:ind w:left="0"/>
        <w:jc w:val="both"/>
      </w:pPr>
      <w:r>
        <w:rPr>
          <w:rFonts w:ascii="Times New Roman"/>
          <w:b w:val="false"/>
          <w:i w:val="false"/>
          <w:color w:val="000000"/>
          <w:sz w:val="28"/>
        </w:rPr>
        <w:t xml:space="preserve">
      2) в десятидневный срок со дня государственной регистрации в Министерстве юстиции Республики Казахстан довести настоящее постановление до сведения заинтересованных подразделений Агентства Республики Казахстан по регулированию и надзору финансового рынка и финансовых организаций, страховых брокеров. </w:t>
      </w:r>
    </w:p>
    <w:bookmarkStart w:name="z8" w:id="3"/>
    <w:p>
      <w:pPr>
        <w:spacing w:after="0"/>
        <w:ind w:left="0"/>
        <w:jc w:val="both"/>
      </w:pPr>
      <w:r>
        <w:rPr>
          <w:rFonts w:ascii="Times New Roman"/>
          <w:b w:val="false"/>
          <w:i w:val="false"/>
          <w:color w:val="000000"/>
          <w:sz w:val="28"/>
        </w:rPr>
        <w:t xml:space="preserve">
      3. Департаменту по обеспечению деятельности Агентства обеспечить публикацию настоящего постановления в официальных средствах массовой информации и официальных печатных изданиях Национального Банка Республики Казахстан. </w:t>
      </w:r>
    </w:p>
    <w:bookmarkEnd w:id="3"/>
    <w:bookmarkStart w:name="z9" w:id="4"/>
    <w:p>
      <w:pPr>
        <w:spacing w:after="0"/>
        <w:ind w:left="0"/>
        <w:jc w:val="both"/>
      </w:pPr>
      <w:r>
        <w:rPr>
          <w:rFonts w:ascii="Times New Roman"/>
          <w:b w:val="false"/>
          <w:i w:val="false"/>
          <w:color w:val="000000"/>
          <w:sz w:val="28"/>
        </w:rPr>
        <w:t xml:space="preserve">
      4. Контроль над исполнением настоящего постановления возложить на заместителя Председателя Агентства Республики Казахстан по регулированию и надзору финансового рынка и финансовых организаций Досмукаметова К.М. </w:t>
      </w:r>
    </w:p>
    <w:bookmarkEnd w:id="4"/>
    <w:bookmarkStart w:name="z10" w:id="5"/>
    <w:p>
      <w:pPr>
        <w:spacing w:after="0"/>
        <w:ind w:left="0"/>
        <w:jc w:val="both"/>
      </w:pPr>
      <w:r>
        <w:rPr>
          <w:rFonts w:ascii="Times New Roman"/>
          <w:b w:val="false"/>
          <w:i w:val="false"/>
          <w:color w:val="000000"/>
          <w:sz w:val="28"/>
        </w:rPr>
        <w:t xml:space="preserve">
      5. Настоящее постановление вводится в действие по истечении четырнадцати дней со дня государственной регистрации в Министерстве юстиции Республики Казахстан. </w:t>
      </w:r>
    </w:p>
    <w:bookmarkEnd w:id="5"/>
    <w:tbl>
      <w:tblPr>
        <w:tblW w:w="0" w:type="auto"/>
        <w:tblCellSpacing w:w="0" w:type="auto"/>
        <w:tblBorders>
          <w:top w:val="none"/>
          <w:left w:val="none"/>
          <w:bottom w:val="none"/>
          <w:right w:val="none"/>
          <w:insideH w:val="none"/>
          <w:insideV w:val="none"/>
        </w:tblBorders>
      </w:tblPr>
      <w:tblGrid>
        <w:gridCol w:w="8628"/>
        <w:gridCol w:w="3672"/>
      </w:tblGrid>
      <w:tr>
        <w:trPr>
          <w:trHeight w:val="30" w:hRule="atLeast"/>
        </w:trPr>
        <w:tc>
          <w:tcPr>
            <w:tcW w:w="8628" w:type="dxa"/>
            <w:tcBorders/>
            <w:tcMar>
              <w:top w:w="15" w:type="dxa"/>
              <w:left w:w="15" w:type="dxa"/>
              <w:bottom w:w="15" w:type="dxa"/>
              <w:right w:w="15" w:type="dxa"/>
            </w:tcMar>
            <w:vAlign w:val="center"/>
          </w:tcPr>
          <w:p>
            <w:pPr>
              <w:spacing w:after="20"/>
              <w:ind w:left="20"/>
              <w:jc w:val="both"/>
            </w:pPr>
            <w:r>
              <w:rPr>
                <w:rFonts w:ascii="Times New Roman"/>
                <w:b w:val="false"/>
                <w:i w:val="false"/>
                <w:color w:val="000000"/>
                <w:sz w:val="20"/>
              </w:rPr>
              <w:t>
Председатель</w:t>
            </w:r>
          </w:p>
        </w:tc>
        <w:tc>
          <w:tcPr>
            <w:tcW w:w="3672" w:type="dxa"/>
            <w:tcBorders/>
            <w:tcMar>
              <w:top w:w="15" w:type="dxa"/>
              <w:left w:w="15" w:type="dxa"/>
              <w:bottom w:w="15" w:type="dxa"/>
              <w:right w:w="15" w:type="dxa"/>
            </w:tcMar>
            <w:vAlign w:val="center"/>
          </w:tcPr>
          <w:p>
            <w:pPr>
              <w:spacing w:after="0"/>
              <w:ind w:left="0"/>
              <w:jc w:val="both"/>
            </w:pPr>
            <w:r>
              <w:br/>
            </w:r>
            <w:r>
              <w:rPr>
                <w:rFonts w:ascii="Times New Roman"/>
                <w:b w:val="false"/>
                <w:i w:val="false"/>
                <w:color w:val="000000"/>
                <w:sz w:val="20"/>
              </w:rPr>
              <w:t>
</w:t>
            </w:r>
          </w:p>
        </w:tc>
      </w:tr>
    </w:tbl>
    <w:p>
      <w:pPr>
        <w:spacing w:after="0"/>
        <w:ind w:left="0"/>
        <w:jc w:val="left"/>
      </w:pPr>
      <w:r>
        <w:br/>
      </w:r>
      <w:r>
        <w:rPr>
          <w:rFonts w:ascii="Times New Roman"/>
          <w:b w:val="false"/>
          <w:i w:val="false"/>
          <w:color w:val="000000"/>
          <w:sz w:val="28"/>
        </w:rPr>
        <w:t>
</w:t>
      </w:r>
    </w:p>
    <w:tbl>
      <w:tblPr>
        <w:tblW w:w="0" w:type="auto"/>
        <w:tblCellSpacing w:w="0" w:type="auto"/>
        <w:tblBorders>
          <w:top w:val="none"/>
          <w:left w:val="none"/>
          <w:bottom w:val="none"/>
          <w:right w:val="none"/>
          <w:insideH w:val="none"/>
          <w:insideV w:val="none"/>
        </w:tblBorders>
      </w:tblPr>
      <w:tblGrid>
        <w:gridCol w:w="7780"/>
        <w:gridCol w:w="4600"/>
      </w:tblGrid>
      <w:tr>
        <w:trPr>
          <w:trHeight w:val="30" w:hRule="atLeast"/>
        </w:trPr>
        <w:tc>
          <w:tcPr>
            <w:tcW w:w="778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 </w:t>
            </w:r>
          </w:p>
        </w:tc>
        <w:tc>
          <w:tcPr>
            <w:tcW w:w="4600" w:type="dxa"/>
            <w:tcBorders/>
            <w:tcMar>
              <w:top w:w="15" w:type="dxa"/>
              <w:left w:w="15" w:type="dxa"/>
              <w:bottom w:w="15" w:type="dxa"/>
              <w:right w:w="15" w:type="dxa"/>
            </w:tcMar>
            <w:vAlign w:val="center"/>
          </w:tcPr>
          <w:p>
            <w:pPr>
              <w:spacing w:after="0"/>
              <w:ind w:left="0"/>
              <w:jc w:val="center"/>
            </w:pPr>
            <w:r>
              <w:rPr>
                <w:rFonts w:ascii="Times New Roman"/>
                <w:b w:val="false"/>
                <w:i w:val="false"/>
                <w:color w:val="000000"/>
                <w:sz w:val="20"/>
              </w:rPr>
              <w:t>Утверждена</w:t>
            </w:r>
            <w:r>
              <w:br/>
            </w:r>
            <w:r>
              <w:rPr>
                <w:rFonts w:ascii="Times New Roman"/>
                <w:b w:val="false"/>
                <w:i w:val="false"/>
                <w:color w:val="000000"/>
                <w:sz w:val="20"/>
              </w:rPr>
              <w:t>постановлением Правления</w:t>
            </w:r>
            <w:r>
              <w:br/>
            </w:r>
            <w:r>
              <w:rPr>
                <w:rFonts w:ascii="Times New Roman"/>
                <w:b w:val="false"/>
                <w:i w:val="false"/>
                <w:color w:val="000000"/>
                <w:sz w:val="20"/>
              </w:rPr>
              <w:t>Агентства Республики Казахстан</w:t>
            </w:r>
            <w:r>
              <w:br/>
            </w:r>
            <w:r>
              <w:rPr>
                <w:rFonts w:ascii="Times New Roman"/>
                <w:b w:val="false"/>
                <w:i w:val="false"/>
                <w:color w:val="000000"/>
                <w:sz w:val="20"/>
              </w:rPr>
              <w:t>по регулированию и надзору</w:t>
            </w:r>
            <w:r>
              <w:br/>
            </w:r>
            <w:r>
              <w:rPr>
                <w:rFonts w:ascii="Times New Roman"/>
                <w:b w:val="false"/>
                <w:i w:val="false"/>
                <w:color w:val="000000"/>
                <w:sz w:val="20"/>
              </w:rPr>
              <w:t>финансового рынка и финансовых</w:t>
            </w:r>
            <w:r>
              <w:br/>
            </w:r>
            <w:r>
              <w:rPr>
                <w:rFonts w:ascii="Times New Roman"/>
                <w:b w:val="false"/>
                <w:i w:val="false"/>
                <w:color w:val="000000"/>
                <w:sz w:val="20"/>
              </w:rPr>
              <w:t>организаций</w:t>
            </w:r>
            <w:r>
              <w:br/>
            </w:r>
            <w:r>
              <w:rPr>
                <w:rFonts w:ascii="Times New Roman"/>
                <w:b w:val="false"/>
                <w:i w:val="false"/>
                <w:color w:val="000000"/>
                <w:sz w:val="20"/>
              </w:rPr>
              <w:t>от 19 января 2004 г. N 6</w:t>
            </w:r>
          </w:p>
        </w:tc>
      </w:tr>
    </w:tbl>
    <w:bookmarkStart w:name="z40" w:id="6"/>
    <w:p>
      <w:pPr>
        <w:spacing w:after="0"/>
        <w:ind w:left="0"/>
        <w:jc w:val="left"/>
      </w:pPr>
      <w:r>
        <w:rPr>
          <w:rFonts w:ascii="Times New Roman"/>
          <w:b/>
          <w:i w:val="false"/>
          <w:color w:val="000000"/>
        </w:rPr>
        <w:t xml:space="preserve"> Инструкция</w:t>
      </w:r>
      <w:r>
        <w:br/>
      </w:r>
      <w:r>
        <w:rPr>
          <w:rFonts w:ascii="Times New Roman"/>
          <w:b/>
          <w:i w:val="false"/>
          <w:color w:val="000000"/>
        </w:rPr>
        <w:t>об условиях деятельности страхового брокера</w:t>
      </w:r>
    </w:p>
    <w:bookmarkEnd w:id="6"/>
    <w:bookmarkStart w:name="z21" w:id="7"/>
    <w:p>
      <w:pPr>
        <w:spacing w:after="0"/>
        <w:ind w:left="0"/>
        <w:jc w:val="both"/>
      </w:pPr>
      <w:r>
        <w:rPr>
          <w:rFonts w:ascii="Times New Roman"/>
          <w:b w:val="false"/>
          <w:i w:val="false"/>
          <w:color w:val="000000"/>
          <w:sz w:val="28"/>
        </w:rPr>
        <w:t xml:space="preserve">
      Настоящая Инструкция разработана в соответствии с </w:t>
      </w:r>
      <w:r>
        <w:rPr>
          <w:rFonts w:ascii="Times New Roman"/>
          <w:b w:val="false"/>
          <w:i w:val="false"/>
          <w:color w:val="000000"/>
          <w:sz w:val="28"/>
        </w:rPr>
        <w:t xml:space="preserve">Законом </w:t>
      </w:r>
      <w:r>
        <w:rPr>
          <w:rFonts w:ascii="Times New Roman"/>
          <w:b w:val="false"/>
          <w:i w:val="false"/>
          <w:color w:val="000000"/>
          <w:sz w:val="28"/>
        </w:rPr>
        <w:t xml:space="preserve"> Республики Казахстан "О страховой деятельности" (далее - Закон) и определяет условия деятельности страховых брокеров. </w:t>
      </w:r>
    </w:p>
    <w:bookmarkEnd w:id="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преамбулу внесены изменения постановлением Правления Агентства РК по регулированию и надзору финансового рынка и финансовых организаций от 25 марта 2006 года </w:t>
      </w:r>
      <w:r>
        <w:rPr>
          <w:rFonts w:ascii="Times New Roman"/>
          <w:b w:val="false"/>
          <w:i w:val="false"/>
          <w:color w:val="000000"/>
          <w:sz w:val="28"/>
        </w:rPr>
        <w:t xml:space="preserve">N 82 </w:t>
      </w:r>
      <w:r>
        <w:rPr>
          <w:rFonts w:ascii="Times New Roman"/>
          <w:b w:val="false"/>
          <w:i w:val="false"/>
          <w:color w:val="ff0000"/>
          <w:sz w:val="28"/>
        </w:rPr>
        <w:t xml:space="preserve">(вводится в действие по истечении четырнадцати дней со дня государственной регистрации).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p>
      <w:pPr>
        <w:spacing w:after="0"/>
        <w:ind w:left="0"/>
        <w:jc w:val="left"/>
      </w:pPr>
      <w:r>
        <w:rPr>
          <w:rFonts w:ascii="Times New Roman"/>
          <w:b/>
          <w:i w:val="false"/>
          <w:color w:val="000000"/>
        </w:rPr>
        <w:t xml:space="preserve"> 1. Общие положения</w:t>
      </w:r>
    </w:p>
    <w:bookmarkStart w:name="z42" w:id="8"/>
    <w:p>
      <w:pPr>
        <w:spacing w:after="0"/>
        <w:ind w:left="0"/>
        <w:jc w:val="both"/>
      </w:pPr>
      <w:r>
        <w:rPr>
          <w:rFonts w:ascii="Times New Roman"/>
          <w:b w:val="false"/>
          <w:i w:val="false"/>
          <w:color w:val="000000"/>
          <w:sz w:val="28"/>
        </w:rPr>
        <w:t xml:space="preserve">
      1. В настоящей Инструкции используются следующие понятия: </w:t>
      </w:r>
    </w:p>
    <w:bookmarkEnd w:id="8"/>
    <w:bookmarkStart w:name="z1" w:id="9"/>
    <w:p>
      <w:pPr>
        <w:spacing w:after="0"/>
        <w:ind w:left="0"/>
        <w:jc w:val="both"/>
      </w:pPr>
      <w:r>
        <w:rPr>
          <w:rFonts w:ascii="Times New Roman"/>
          <w:b w:val="false"/>
          <w:i w:val="false"/>
          <w:color w:val="000000"/>
          <w:sz w:val="28"/>
        </w:rPr>
        <w:t>
      1) перестраховочная ковернота - документ, подтверждающий обязательство перестраховочной организации в отношении доли риска принятого ею в перестрахование, и оформляемый страховым брокером в отношении каждого отдельного договора перестрахования, в котором отражены основные условия договора перестрахования, на котором перестраховочная организация производит отметку (подпись уполномоченного лица либо печать) о доле риска (часть страховой суммы), принятого ею на перестрахование с указанием полного наименования перестраховочной организации. Перестраховочная ковернота составляется в соответствии с принятой практикой делового оборота международного страхового рынка;</w:t>
      </w:r>
    </w:p>
    <w:bookmarkEnd w:id="9"/>
    <w:bookmarkStart w:name="z2" w:id="10"/>
    <w:p>
      <w:pPr>
        <w:spacing w:after="0"/>
        <w:ind w:left="0"/>
        <w:jc w:val="both"/>
      </w:pPr>
      <w:r>
        <w:rPr>
          <w:rFonts w:ascii="Times New Roman"/>
          <w:b w:val="false"/>
          <w:i w:val="false"/>
          <w:color w:val="000000"/>
          <w:sz w:val="28"/>
        </w:rPr>
        <w:t xml:space="preserve">
      1-1) договор облигаторного перестрахования - соглашение между перестрахователем (цедентом) и перестраховщиком, в соответствии с условиями которого у перестраховщика возникает обязательство произвести перестраховочную выплату при наступлении страховых случаев по договорам определенного вида страхования (или объединенным по иным признакам (схожие имущественные интересы, страхователи или страховые риски)), на которые распространяется перестраховочное покрытие, а перестрахователь обязуется уплатить перестраховщику перестраховочную премию, причитающуюся в его пользу по всем таким договорам страхования, а также исполнять иные обязанности, предусмотренные данным договором; </w:t>
      </w:r>
    </w:p>
    <w:bookmarkEnd w:id="10"/>
    <w:bookmarkStart w:name="z3" w:id="11"/>
    <w:p>
      <w:pPr>
        <w:spacing w:after="0"/>
        <w:ind w:left="0"/>
        <w:jc w:val="both"/>
      </w:pPr>
      <w:r>
        <w:rPr>
          <w:rFonts w:ascii="Times New Roman"/>
          <w:b w:val="false"/>
          <w:i w:val="false"/>
          <w:color w:val="000000"/>
          <w:sz w:val="28"/>
        </w:rPr>
        <w:t xml:space="preserve">
      1-2) непропорциональное перестрахование - условие договора перестрахования, предусматривающее обязательство перестраховщика осуществить перестраховочную выплату в пределах установленной договором перестрахования суммы, если размер страховой выплаты по договору страхования, заключенному перестрахователем, превышает его собственное удержание в такой выплате; </w:t>
      </w:r>
    </w:p>
    <w:bookmarkEnd w:id="11"/>
    <w:bookmarkStart w:name="z4" w:id="12"/>
    <w:p>
      <w:pPr>
        <w:spacing w:after="0"/>
        <w:ind w:left="0"/>
        <w:jc w:val="both"/>
      </w:pPr>
      <w:r>
        <w:rPr>
          <w:rFonts w:ascii="Times New Roman"/>
          <w:b w:val="false"/>
          <w:i w:val="false"/>
          <w:color w:val="000000"/>
          <w:sz w:val="28"/>
        </w:rPr>
        <w:t xml:space="preserve">
      1-3) пропорциональное перестрахование - условие договора перестрахования предусматривающее обязательство перестраховщика осуществить перестраховочную выплату в определенном договором проценте от страховой выплаты по договору прямого страхования, заключенному перестрахователем; </w:t>
      </w:r>
    </w:p>
    <w:bookmarkEnd w:id="12"/>
    <w:bookmarkStart w:name="z5" w:id="13"/>
    <w:p>
      <w:pPr>
        <w:spacing w:after="0"/>
        <w:ind w:left="0"/>
        <w:jc w:val="both"/>
      </w:pPr>
      <w:r>
        <w:rPr>
          <w:rFonts w:ascii="Times New Roman"/>
          <w:b w:val="false"/>
          <w:i w:val="false"/>
          <w:color w:val="000000"/>
          <w:sz w:val="28"/>
        </w:rPr>
        <w:t xml:space="preserve">
      2) соглашение о расчете со страховой (перестраховочной) организацией - документ, оформляемый страховым брокером и подлежащий согласованию со страховой (перестраховочной) организацией, на основании которого производятся расчеты по страховым премиям со страховой (перестраховочной) организацией в отношении каждого отдельного страхового риска, принятого на страхование (в перестрахование) страховой (перестраховочной) организацией; </w:t>
      </w:r>
    </w:p>
    <w:bookmarkEnd w:id="13"/>
    <w:bookmarkStart w:name="z19" w:id="14"/>
    <w:p>
      <w:pPr>
        <w:spacing w:after="0"/>
        <w:ind w:left="0"/>
        <w:jc w:val="both"/>
      </w:pPr>
      <w:r>
        <w:rPr>
          <w:rFonts w:ascii="Times New Roman"/>
          <w:b w:val="false"/>
          <w:i w:val="false"/>
          <w:color w:val="000000"/>
          <w:sz w:val="28"/>
        </w:rPr>
        <w:t xml:space="preserve">
      3) страховой слип - документ, подтверждающий обязательство страховой организации в отношении доли риска, принятого страховой организацией на страхование, и оформляемый страховым брокером в отношении каждого отдельного договора страхования, в котором отражены основные условия договора страхования и на котором страховая организация производит отметку (подпись уполномоченного лица либо печать) о доле риска (часть страховой суммы), принятого ею на страхование; </w:t>
      </w:r>
    </w:p>
    <w:bookmarkEnd w:id="14"/>
    <w:bookmarkStart w:name="z20" w:id="15"/>
    <w:p>
      <w:pPr>
        <w:spacing w:after="0"/>
        <w:ind w:left="0"/>
        <w:jc w:val="both"/>
      </w:pPr>
      <w:r>
        <w:rPr>
          <w:rFonts w:ascii="Times New Roman"/>
          <w:b w:val="false"/>
          <w:i w:val="false"/>
          <w:color w:val="000000"/>
          <w:sz w:val="28"/>
        </w:rPr>
        <w:t xml:space="preserve">
      3-1) договор факультативного перестрахования - соглашение между перестрахователем (цедентом) и перестраховщиком, в соответствии с условиями которого у перестраховщика возникает обязательство произвести перестраховочную выплату при наступлении страхового случая по договору страхования, на который распространяется перестраховочное покрытие, а перестрахователь обязуется уплатить перестраховщику перестраховочную премию, а также исполнять иные обязанности, предусмотренные данным договором. </w:t>
      </w:r>
    </w:p>
    <w:bookmarkEnd w:id="15"/>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 с изменениями, внесенными постановлением Правления Агентства РК по регулированию и надзору финансового рынка и финансовых организаций от 29.04.2009 </w:t>
      </w:r>
      <w:r>
        <w:rPr>
          <w:rFonts w:ascii="Times New Roman"/>
          <w:b w:val="false"/>
          <w:i w:val="false"/>
          <w:color w:val="000000"/>
          <w:sz w:val="28"/>
        </w:rPr>
        <w:t xml:space="preserve">N 90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43" w:id="16"/>
    <w:p>
      <w:pPr>
        <w:spacing w:after="0"/>
        <w:ind w:left="0"/>
        <w:jc w:val="left"/>
      </w:pPr>
      <w:r>
        <w:rPr>
          <w:rFonts w:ascii="Times New Roman"/>
          <w:b/>
          <w:i w:val="false"/>
          <w:color w:val="000000"/>
        </w:rPr>
        <w:t xml:space="preserve"> 2. Условия деятельности страхового брокера</w:t>
      </w:r>
    </w:p>
    <w:bookmarkEnd w:id="16"/>
    <w:bookmarkStart w:name="z22" w:id="17"/>
    <w:p>
      <w:pPr>
        <w:spacing w:after="0"/>
        <w:ind w:left="0"/>
        <w:jc w:val="both"/>
      </w:pPr>
      <w:r>
        <w:rPr>
          <w:rFonts w:ascii="Times New Roman"/>
          <w:b w:val="false"/>
          <w:i w:val="false"/>
          <w:color w:val="000000"/>
          <w:sz w:val="28"/>
        </w:rPr>
        <w:t xml:space="preserve">
      2. Страховой брокер осуществляет виды брокерской деятельности в соответствии с пунктом 2 </w:t>
      </w:r>
      <w:r>
        <w:rPr>
          <w:rFonts w:ascii="Times New Roman"/>
          <w:b w:val="false"/>
          <w:i w:val="false"/>
          <w:color w:val="000000"/>
          <w:sz w:val="28"/>
        </w:rPr>
        <w:t xml:space="preserve">статьи 17 </w:t>
      </w:r>
      <w:r>
        <w:rPr>
          <w:rFonts w:ascii="Times New Roman"/>
          <w:b w:val="false"/>
          <w:i w:val="false"/>
          <w:color w:val="000000"/>
          <w:sz w:val="28"/>
        </w:rPr>
        <w:t xml:space="preserve">Закона. </w:t>
      </w:r>
    </w:p>
    <w:bookmarkEnd w:id="1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2 внесены изменения постановлением Правления Агентства РК по регулированию и надзору финансового рынка и финансовых организаций от 25 марта 2006 года </w:t>
      </w:r>
      <w:r>
        <w:rPr>
          <w:rFonts w:ascii="Times New Roman"/>
          <w:b w:val="false"/>
          <w:i w:val="false"/>
          <w:color w:val="000000"/>
          <w:sz w:val="28"/>
        </w:rPr>
        <w:t xml:space="preserve">N 82 </w:t>
      </w:r>
      <w:r>
        <w:rPr>
          <w:rFonts w:ascii="Times New Roman"/>
          <w:b w:val="false"/>
          <w:i w:val="false"/>
          <w:color w:val="ff0000"/>
          <w:sz w:val="28"/>
        </w:rPr>
        <w:t xml:space="preserve">(вводится в действие по истечении четырнадцати дней со дня государственной регистрации). </w:t>
      </w:r>
      <w:r>
        <w:br/>
      </w:r>
      <w:r>
        <w:rPr>
          <w:rFonts w:ascii="Times New Roman"/>
          <w:b w:val="false"/>
          <w:i w:val="false"/>
          <w:color w:val="000000"/>
          <w:sz w:val="28"/>
        </w:rPr>
        <w:t>
</w:t>
      </w:r>
    </w:p>
    <w:bookmarkStart w:name="z14" w:id="18"/>
    <w:p>
      <w:pPr>
        <w:spacing w:after="0"/>
        <w:ind w:left="0"/>
        <w:jc w:val="both"/>
      </w:pPr>
      <w:r>
        <w:rPr>
          <w:rFonts w:ascii="Times New Roman"/>
          <w:b w:val="false"/>
          <w:i w:val="false"/>
          <w:color w:val="000000"/>
          <w:sz w:val="28"/>
        </w:rPr>
        <w:t xml:space="preserve">
       3. Страховой брокер исполняет принятые на себя обязательства в точном соответствии с заключенным им договором с клиентами и с соблюдением требований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w:t>
      </w:r>
    </w:p>
    <w:bookmarkEnd w:id="18"/>
    <w:bookmarkStart w:name="z23" w:id="19"/>
    <w:p>
      <w:pPr>
        <w:spacing w:after="0"/>
        <w:ind w:left="0"/>
        <w:jc w:val="both"/>
      </w:pPr>
      <w:r>
        <w:rPr>
          <w:rFonts w:ascii="Times New Roman"/>
          <w:b w:val="false"/>
          <w:i w:val="false"/>
          <w:color w:val="000000"/>
          <w:sz w:val="28"/>
        </w:rPr>
        <w:t xml:space="preserve">
      4. Конкретный перечень прав и обязанностей страхового брокера, а также ответственность перед страхователем либо цедентом за их исполнение определяются договором, заключаемым между ними. </w:t>
      </w:r>
    </w:p>
    <w:bookmarkEnd w:id="19"/>
    <w:bookmarkStart w:name="z24" w:id="20"/>
    <w:p>
      <w:pPr>
        <w:spacing w:after="0"/>
        <w:ind w:left="0"/>
        <w:jc w:val="both"/>
      </w:pPr>
      <w:r>
        <w:rPr>
          <w:rFonts w:ascii="Times New Roman"/>
          <w:b w:val="false"/>
          <w:i w:val="false"/>
          <w:color w:val="000000"/>
          <w:sz w:val="28"/>
        </w:rPr>
        <w:t xml:space="preserve">
      5. Обязательными условиями договора, заключаемого между страховым брокером и страхователем (цедентом) являются: </w:t>
      </w:r>
    </w:p>
    <w:bookmarkEnd w:id="20"/>
    <w:p>
      <w:pPr>
        <w:spacing w:after="0"/>
        <w:ind w:left="0"/>
        <w:jc w:val="both"/>
      </w:pPr>
      <w:r>
        <w:rPr>
          <w:rFonts w:ascii="Times New Roman"/>
          <w:b w:val="false"/>
          <w:i w:val="false"/>
          <w:color w:val="000000"/>
          <w:sz w:val="28"/>
        </w:rPr>
        <w:t xml:space="preserve">
      1) предоставление страхователем сведений, в порядке и на условиях, предусмотренных </w:t>
      </w:r>
      <w:r>
        <w:rPr>
          <w:rFonts w:ascii="Times New Roman"/>
          <w:b w:val="false"/>
          <w:i w:val="false"/>
          <w:color w:val="000000"/>
          <w:sz w:val="28"/>
        </w:rPr>
        <w:t xml:space="preserve">статьей 832 </w:t>
      </w:r>
      <w:r>
        <w:rPr>
          <w:rFonts w:ascii="Times New Roman"/>
          <w:b w:val="false"/>
          <w:i w:val="false"/>
          <w:color w:val="000000"/>
          <w:sz w:val="28"/>
        </w:rPr>
        <w:t xml:space="preserve"> Гражданского кодекса Республики Казахстан; </w:t>
      </w:r>
    </w:p>
    <w:p>
      <w:pPr>
        <w:spacing w:after="0"/>
        <w:ind w:left="0"/>
        <w:jc w:val="both"/>
      </w:pPr>
      <w:r>
        <w:rPr>
          <w:rFonts w:ascii="Times New Roman"/>
          <w:b w:val="false"/>
          <w:i w:val="false"/>
          <w:color w:val="000000"/>
          <w:sz w:val="28"/>
        </w:rPr>
        <w:t xml:space="preserve">
      2) сроки перечисления страховых премий от страхователя (цедента) на банковский счет страховой (перестраховочной) организации и страховых выплат от страховой (перестраховочной) организации страхователю (на банковский счет цеденту), выгодоприобретателю; </w:t>
      </w:r>
    </w:p>
    <w:p>
      <w:pPr>
        <w:spacing w:after="0"/>
        <w:ind w:left="0"/>
        <w:jc w:val="both"/>
      </w:pPr>
      <w:r>
        <w:rPr>
          <w:rFonts w:ascii="Times New Roman"/>
          <w:b w:val="false"/>
          <w:i w:val="false"/>
          <w:color w:val="000000"/>
          <w:sz w:val="28"/>
        </w:rPr>
        <w:t xml:space="preserve">
      3) порядок взаиморасчетов между ними; </w:t>
      </w:r>
    </w:p>
    <w:p>
      <w:pPr>
        <w:spacing w:after="0"/>
        <w:ind w:left="0"/>
        <w:jc w:val="both"/>
      </w:pPr>
      <w:r>
        <w:rPr>
          <w:rFonts w:ascii="Times New Roman"/>
          <w:b w:val="false"/>
          <w:i w:val="false"/>
          <w:color w:val="000000"/>
          <w:sz w:val="28"/>
        </w:rPr>
        <w:t xml:space="preserve">
      4) условия и порядок выплаты комиссионного вознаграждения страховому брокеру. </w:t>
      </w:r>
    </w:p>
    <w:bookmarkStart w:name="z25" w:id="21"/>
    <w:p>
      <w:pPr>
        <w:spacing w:after="0"/>
        <w:ind w:left="0"/>
        <w:jc w:val="both"/>
      </w:pPr>
      <w:r>
        <w:rPr>
          <w:rFonts w:ascii="Times New Roman"/>
          <w:b w:val="false"/>
          <w:i w:val="false"/>
          <w:color w:val="000000"/>
          <w:sz w:val="28"/>
        </w:rPr>
        <w:t xml:space="preserve">
      6. Страховой брокер обеспечивает заключение договора страхования (перестрахования) со страховой (перестраховочной) организацией, имеющей устойчивое финансовое положение, на наиболее выгодных для страхователя (цедента) условиях с учетом требований </w:t>
      </w:r>
      <w:r>
        <w:rPr>
          <w:rFonts w:ascii="Times New Roman"/>
          <w:b w:val="false"/>
          <w:i w:val="false"/>
          <w:color w:val="000000"/>
          <w:sz w:val="28"/>
        </w:rPr>
        <w:t>законодательства</w:t>
      </w:r>
      <w:r>
        <w:rPr>
          <w:rFonts w:ascii="Times New Roman"/>
          <w:b w:val="false"/>
          <w:i w:val="false"/>
          <w:color w:val="000000"/>
          <w:sz w:val="28"/>
        </w:rPr>
        <w:t xml:space="preserve"> Республики Казахстан при наличии достоверной информации о размерах страховых (перестраховочных) </w:t>
      </w:r>
      <w:r>
        <w:rPr>
          <w:rFonts w:ascii="Times New Roman"/>
          <w:b w:val="false"/>
          <w:i w:val="false"/>
          <w:color w:val="000000"/>
          <w:sz w:val="28"/>
        </w:rPr>
        <w:t>тарифов</w:t>
      </w:r>
      <w:r>
        <w:rPr>
          <w:rFonts w:ascii="Times New Roman"/>
          <w:b w:val="false"/>
          <w:i w:val="false"/>
          <w:color w:val="000000"/>
          <w:sz w:val="28"/>
        </w:rPr>
        <w:t xml:space="preserve">, условиях страхования (перестрахования), предлагаемых страховыми (перестраховочными) организациями, о размере их уставного (собственного) </w:t>
      </w:r>
      <w:r>
        <w:rPr>
          <w:rFonts w:ascii="Times New Roman"/>
          <w:b w:val="false"/>
          <w:i w:val="false"/>
          <w:color w:val="000000"/>
          <w:sz w:val="28"/>
        </w:rPr>
        <w:t>капитала</w:t>
      </w:r>
      <w:r>
        <w:rPr>
          <w:rFonts w:ascii="Times New Roman"/>
          <w:b w:val="false"/>
          <w:i w:val="false"/>
          <w:color w:val="000000"/>
          <w:sz w:val="28"/>
        </w:rPr>
        <w:t xml:space="preserve"> и страховых резервов, наличии </w:t>
      </w:r>
      <w:r>
        <w:rPr>
          <w:rFonts w:ascii="Times New Roman"/>
          <w:b w:val="false"/>
          <w:i w:val="false"/>
          <w:color w:val="000000"/>
          <w:sz w:val="28"/>
        </w:rPr>
        <w:t>лицензии</w:t>
      </w:r>
      <w:r>
        <w:rPr>
          <w:rFonts w:ascii="Times New Roman"/>
          <w:b w:val="false"/>
          <w:i w:val="false"/>
          <w:color w:val="000000"/>
          <w:sz w:val="28"/>
        </w:rPr>
        <w:t xml:space="preserve"> на право осуществления страховой деятельности по конкретным классам страхования, а также иных, необходимых для страхователя (цедента) сведений. </w:t>
      </w:r>
    </w:p>
    <w:bookmarkEnd w:id="21"/>
    <w:bookmarkStart w:name="z26" w:id="22"/>
    <w:p>
      <w:pPr>
        <w:spacing w:after="0"/>
        <w:ind w:left="0"/>
        <w:jc w:val="both"/>
      </w:pPr>
      <w:r>
        <w:rPr>
          <w:rFonts w:ascii="Times New Roman"/>
          <w:b w:val="false"/>
          <w:i w:val="false"/>
          <w:color w:val="000000"/>
          <w:sz w:val="28"/>
        </w:rPr>
        <w:t xml:space="preserve">
      7. Страховой брокер осуществляет операции по сбору страховых премий от страхователей (цедентов) и/или сбору страховых выплат от страховых (перестраховочных) организаций при наличии договора страхования своей гражданско-правовой ответственности перед третьими лицами, объектом которого являются риски, связанные с профессиональной ответственностью страхового брокера. </w:t>
      </w:r>
    </w:p>
    <w:bookmarkEnd w:id="22"/>
    <w:p>
      <w:pPr>
        <w:spacing w:after="0"/>
        <w:ind w:left="0"/>
        <w:jc w:val="both"/>
      </w:pPr>
      <w:r>
        <w:rPr>
          <w:rFonts w:ascii="Times New Roman"/>
          <w:b w:val="false"/>
          <w:i w:val="false"/>
          <w:color w:val="000000"/>
          <w:sz w:val="28"/>
        </w:rPr>
        <w:t xml:space="preserve">
      Страховая сумма по этому договору страхования составляет не менее 176 000 месячных расчетных показателей по каждому требованию и 263 000 месячных расчетных показателей по всем требованиям в год.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7 внесены изменения - постановлением Правления Агентства РК по регулированию и надзору финансового рынка и финансовых организаций от 19 февраля 2005 года </w:t>
      </w:r>
      <w:r>
        <w:rPr>
          <w:rFonts w:ascii="Times New Roman"/>
          <w:b w:val="false"/>
          <w:i w:val="false"/>
          <w:color w:val="000000"/>
          <w:sz w:val="28"/>
        </w:rPr>
        <w:t xml:space="preserve">N 37 </w:t>
      </w:r>
      <w:r>
        <w:rPr>
          <w:rFonts w:ascii="Times New Roman"/>
          <w:b w:val="false"/>
          <w:i w:val="false"/>
          <w:color w:val="ff0000"/>
          <w:sz w:val="28"/>
        </w:rPr>
        <w:t xml:space="preserve">. </w:t>
      </w:r>
      <w:r>
        <w:br/>
      </w:r>
      <w:r>
        <w:rPr>
          <w:rFonts w:ascii="Times New Roman"/>
          <w:b w:val="false"/>
          <w:i w:val="false"/>
          <w:color w:val="000000"/>
          <w:sz w:val="28"/>
        </w:rPr>
        <w:t>
</w:t>
      </w:r>
    </w:p>
    <w:bookmarkStart w:name="z27" w:id="23"/>
    <w:p>
      <w:pPr>
        <w:spacing w:after="0"/>
        <w:ind w:left="0"/>
        <w:jc w:val="both"/>
      </w:pPr>
      <w:r>
        <w:rPr>
          <w:rFonts w:ascii="Times New Roman"/>
          <w:b w:val="false"/>
          <w:i w:val="false"/>
          <w:color w:val="000000"/>
          <w:sz w:val="28"/>
        </w:rPr>
        <w:t xml:space="preserve">
      8. Страховой брокер осуществляет передачу страховых рисков в перестрахование через страховых брокеров - нерезидентов Республики Казахстан при наличии договора страхования своей гражданско-правовой ответственности перед третьими лицами, объектом которого являются риски, связанные с профессиональной ответственностью страхового брокера. </w:t>
      </w:r>
    </w:p>
    <w:bookmarkEnd w:id="23"/>
    <w:p>
      <w:pPr>
        <w:spacing w:after="0"/>
        <w:ind w:left="0"/>
        <w:jc w:val="both"/>
      </w:pPr>
      <w:r>
        <w:rPr>
          <w:rFonts w:ascii="Times New Roman"/>
          <w:b w:val="false"/>
          <w:i w:val="false"/>
          <w:color w:val="000000"/>
          <w:sz w:val="28"/>
        </w:rPr>
        <w:t xml:space="preserve">
      Страховая сумма по этому договору страхования составляет не менее 176 000 месячных расчетных показателей по каждому требованию и 263 000 месячных расчетных показателей по всем требованиям в год. </w:t>
      </w:r>
      <w:r>
        <w:rPr>
          <w:rFonts w:ascii="Times New Roman"/>
          <w:b w:val="false"/>
          <w:i/>
          <w:color w:val="000000"/>
          <w:sz w:val="28"/>
        </w:rPr>
        <w:t>&lt;*&gt;</w:t>
      </w:r>
      <w:r>
        <w:rPr>
          <w:rFonts w:ascii="Times New Roman"/>
          <w:b w:val="false"/>
          <w:i w:val="false"/>
          <w:color w:val="000000"/>
          <w:sz w:val="28"/>
        </w:rPr>
        <w:t xml:space="preserve">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8 внесены изменения постановлением Правления Агентства РК по регулированию и надзору финансового рынка и финансовых организаций от 19 февраля 2005 года </w:t>
      </w:r>
      <w:r>
        <w:rPr>
          <w:rFonts w:ascii="Times New Roman"/>
          <w:b w:val="false"/>
          <w:i w:val="false"/>
          <w:color w:val="000000"/>
          <w:sz w:val="28"/>
        </w:rPr>
        <w:t xml:space="preserve">N 37 </w:t>
      </w:r>
      <w:r>
        <w:rPr>
          <w:rFonts w:ascii="Times New Roman"/>
          <w:b w:val="false"/>
          <w:i w:val="false"/>
          <w:color w:val="ff0000"/>
          <w:sz w:val="28"/>
        </w:rPr>
        <w:t xml:space="preserve">.  </w:t>
      </w:r>
      <w:r>
        <w:br/>
      </w:r>
      <w:r>
        <w:rPr>
          <w:rFonts w:ascii="Times New Roman"/>
          <w:b w:val="false"/>
          <w:i w:val="false"/>
          <w:color w:val="000000"/>
          <w:sz w:val="28"/>
        </w:rPr>
        <w:t>
</w:t>
      </w:r>
    </w:p>
    <w:bookmarkStart w:name="z28" w:id="24"/>
    <w:p>
      <w:pPr>
        <w:spacing w:after="0"/>
        <w:ind w:left="0"/>
        <w:jc w:val="both"/>
      </w:pPr>
      <w:r>
        <w:rPr>
          <w:rFonts w:ascii="Times New Roman"/>
          <w:b w:val="false"/>
          <w:i w:val="false"/>
          <w:color w:val="000000"/>
          <w:sz w:val="28"/>
        </w:rPr>
        <w:t xml:space="preserve">
      9. Страховой брокер оказывает необходимое содействие по осуществлению страховыми (перестраховочными) организациями страховых выплат при наступлении страхового случая, при оценке страхового риска, принимаемого на страхование (перестрахование) и в уплате страхователем (цедентом) страховой премии в полном объеме и сроки, установленные в договоре страхования (перестрахования). </w:t>
      </w:r>
    </w:p>
    <w:bookmarkEnd w:id="24"/>
    <w:bookmarkStart w:name="z29" w:id="25"/>
    <w:p>
      <w:pPr>
        <w:spacing w:after="0"/>
        <w:ind w:left="0"/>
        <w:jc w:val="both"/>
      </w:pPr>
      <w:r>
        <w:rPr>
          <w:rFonts w:ascii="Times New Roman"/>
          <w:b w:val="false"/>
          <w:i w:val="false"/>
          <w:color w:val="000000"/>
          <w:sz w:val="28"/>
        </w:rPr>
        <w:t xml:space="preserve">
      10. Страховой брокер получает от страховой (перестраховочной) организации сведения о размерах страховых (перестраховочных) тарифов, уставного (собственного) капитала и страховых резервов, условиях страхования (перестрахования), наличии лицензии на право осуществления страховой деятельности по конкретным классам страхования, а также иными, необходимыми для страхователя (цедента) сведениями. </w:t>
      </w:r>
    </w:p>
    <w:bookmarkEnd w:id="25"/>
    <w:p>
      <w:pPr>
        <w:spacing w:after="0"/>
        <w:ind w:left="0"/>
        <w:jc w:val="both"/>
      </w:pPr>
      <w:r>
        <w:rPr>
          <w:rFonts w:ascii="Times New Roman"/>
          <w:b w:val="false"/>
          <w:i w:val="false"/>
          <w:color w:val="000000"/>
          <w:sz w:val="28"/>
        </w:rPr>
        <w:t xml:space="preserve">
      Страховая (перестраховочная) организация обеспечивает предоставление страховому брокеру правильных, полных и объективных сведений, необходимых страховому брокеру для осуществления посреднической деятельности. </w:t>
      </w:r>
    </w:p>
    <w:bookmarkStart w:name="z30" w:id="26"/>
    <w:p>
      <w:pPr>
        <w:spacing w:after="0"/>
        <w:ind w:left="0"/>
        <w:jc w:val="both"/>
      </w:pPr>
      <w:r>
        <w:rPr>
          <w:rFonts w:ascii="Times New Roman"/>
          <w:b w:val="false"/>
          <w:i w:val="false"/>
          <w:color w:val="000000"/>
          <w:sz w:val="28"/>
        </w:rPr>
        <w:t xml:space="preserve">
      11. При поступлении сумм страховых премий, страховых выплат на банковский счет страхового брокера, страховой брокер незамедлительно, но не позднее трех рабочих дней перечисляет (вносит, передает) их на банковский счет страховой (перестраховочной) организации либо страхователю, выгодоприобретателю. </w:t>
      </w:r>
    </w:p>
    <w:bookmarkEnd w:id="26"/>
    <w:p>
      <w:pPr>
        <w:spacing w:after="0"/>
        <w:ind w:left="0"/>
        <w:jc w:val="both"/>
      </w:pPr>
      <w:r>
        <w:rPr>
          <w:rFonts w:ascii="Times New Roman"/>
          <w:b w:val="false"/>
          <w:i w:val="false"/>
          <w:color w:val="000000"/>
          <w:sz w:val="28"/>
        </w:rPr>
        <w:t xml:space="preserve">
      При несоблюдении страховым брокером сроков перечисления страховых премий, страховых выплат, их необоснованной задержке, ответственность перед страхователем (цедентом), выгодоприобретателем по осуществлению страховой выплаты при наступлении страхового случая в этот период несет страховой брокер, если договором между страховым брокером и страхователем (цедентом) не предусмотрено иное.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главу 2 внесены изменения постановлением Правления Агентства РК по регулированию и надзору финансового рынка и финансовых организаций от 25 марта 2006 года </w:t>
      </w:r>
      <w:r>
        <w:rPr>
          <w:rFonts w:ascii="Times New Roman"/>
          <w:b w:val="false"/>
          <w:i w:val="false"/>
          <w:color w:val="000000"/>
          <w:sz w:val="28"/>
        </w:rPr>
        <w:t xml:space="preserve">N 82 </w:t>
      </w:r>
      <w:r>
        <w:rPr>
          <w:rFonts w:ascii="Times New Roman"/>
          <w:b w:val="false"/>
          <w:i w:val="false"/>
          <w:color w:val="ff0000"/>
          <w:sz w:val="28"/>
        </w:rPr>
        <w:t xml:space="preserve">(вводится в действие по истечении четырнадцати дней со дня государственной регистрации). </w:t>
      </w:r>
      <w:r>
        <w:br/>
      </w:r>
      <w:r>
        <w:rPr>
          <w:rFonts w:ascii="Times New Roman"/>
          <w:b w:val="false"/>
          <w:i w:val="false"/>
          <w:color w:val="000000"/>
          <w:sz w:val="28"/>
        </w:rPr>
        <w:t>
</w:t>
      </w:r>
    </w:p>
    <w:bookmarkStart w:name="z15" w:id="27"/>
    <w:p>
      <w:pPr>
        <w:spacing w:after="0"/>
        <w:ind w:left="0"/>
        <w:jc w:val="left"/>
      </w:pPr>
      <w:r>
        <w:rPr>
          <w:rFonts w:ascii="Times New Roman"/>
          <w:b/>
          <w:i w:val="false"/>
          <w:color w:val="000000"/>
        </w:rPr>
        <w:t xml:space="preserve">  3. Участие в сделках по страхованию (перестрахованию) </w:t>
      </w:r>
    </w:p>
    <w:bookmarkEnd w:id="27"/>
    <w:p>
      <w:pPr>
        <w:spacing w:after="0"/>
        <w:ind w:left="0"/>
        <w:jc w:val="both"/>
      </w:pPr>
      <w:r>
        <w:rPr>
          <w:rFonts w:ascii="Times New Roman"/>
          <w:b w:val="false"/>
          <w:i w:val="false"/>
          <w:color w:val="ff0000"/>
          <w:sz w:val="28"/>
        </w:rPr>
        <w:t xml:space="preserve">
      Сноска. Нумерация главы 4 заменена на 3 - постановлением Правления Агентства РК по регулированию и надзору финансового рынка и финансовых организаций от 25 марта 2006 года </w:t>
      </w:r>
      <w:r>
        <w:rPr>
          <w:rFonts w:ascii="Times New Roman"/>
          <w:b w:val="false"/>
          <w:i w:val="false"/>
          <w:color w:val="ff0000"/>
          <w:sz w:val="28"/>
        </w:rPr>
        <w:t xml:space="preserve">N 82 </w:t>
      </w:r>
      <w:r>
        <w:rPr>
          <w:rFonts w:ascii="Times New Roman"/>
          <w:b w:val="false"/>
          <w:i w:val="false"/>
          <w:color w:val="ff0000"/>
          <w:sz w:val="28"/>
        </w:rPr>
        <w:t xml:space="preserve">(вводится в действие по истечении четырнадцати дней со дня государственной регистрации). </w:t>
      </w:r>
    </w:p>
    <w:bookmarkStart w:name="z31" w:id="28"/>
    <w:p>
      <w:pPr>
        <w:spacing w:after="0"/>
        <w:ind w:left="0"/>
        <w:jc w:val="both"/>
      </w:pPr>
      <w:r>
        <w:rPr>
          <w:rFonts w:ascii="Times New Roman"/>
          <w:b w:val="false"/>
          <w:i w:val="false"/>
          <w:color w:val="000000"/>
          <w:sz w:val="28"/>
        </w:rPr>
        <w:t xml:space="preserve">
       12. При осуществлении страховым брокером посреднической деятельности по заключению договоров страхования (перестрахования) страховым брокером оформляются соответствующие документы, в том числе: </w:t>
      </w:r>
    </w:p>
    <w:bookmarkEnd w:id="28"/>
    <w:p>
      <w:pPr>
        <w:spacing w:after="0"/>
        <w:ind w:left="0"/>
        <w:jc w:val="both"/>
      </w:pPr>
      <w:r>
        <w:rPr>
          <w:rFonts w:ascii="Times New Roman"/>
          <w:b w:val="false"/>
          <w:i w:val="false"/>
          <w:color w:val="000000"/>
          <w:sz w:val="28"/>
        </w:rPr>
        <w:t xml:space="preserve">
      1) страховой слип; </w:t>
      </w:r>
    </w:p>
    <w:p>
      <w:pPr>
        <w:spacing w:after="0"/>
        <w:ind w:left="0"/>
        <w:jc w:val="both"/>
      </w:pPr>
      <w:r>
        <w:rPr>
          <w:rFonts w:ascii="Times New Roman"/>
          <w:b w:val="false"/>
          <w:i w:val="false"/>
          <w:color w:val="000000"/>
          <w:sz w:val="28"/>
        </w:rPr>
        <w:t xml:space="preserve">
      2) перестраховочная ковернота. </w:t>
      </w:r>
    </w:p>
    <w:p>
      <w:pPr>
        <w:spacing w:after="0"/>
        <w:ind w:left="0"/>
        <w:jc w:val="both"/>
      </w:pPr>
      <w:r>
        <w:rPr>
          <w:rFonts w:ascii="Times New Roman"/>
          <w:b w:val="false"/>
          <w:i w:val="false"/>
          <w:color w:val="000000"/>
          <w:sz w:val="28"/>
        </w:rPr>
        <w:t xml:space="preserve">
      При передаче страховых рисков в перестрахование страховой (перестраховочной) организации - нерезиденту Республики Казахстан перестраховочная ковернота содержит следующие сведения: </w:t>
      </w:r>
    </w:p>
    <w:p>
      <w:pPr>
        <w:spacing w:after="0"/>
        <w:ind w:left="0"/>
        <w:jc w:val="both"/>
      </w:pPr>
      <w:r>
        <w:rPr>
          <w:rFonts w:ascii="Times New Roman"/>
          <w:b w:val="false"/>
          <w:i w:val="false"/>
          <w:color w:val="000000"/>
          <w:sz w:val="28"/>
        </w:rPr>
        <w:t xml:space="preserve">
      вид и условие договора перестрахования (факультативное/облигаторное перестрахование; пропорциональное /непропорциональное;); </w:t>
      </w:r>
    </w:p>
    <w:p>
      <w:pPr>
        <w:spacing w:after="0"/>
        <w:ind w:left="0"/>
        <w:jc w:val="both"/>
      </w:pPr>
      <w:r>
        <w:rPr>
          <w:rFonts w:ascii="Times New Roman"/>
          <w:b w:val="false"/>
          <w:i w:val="false"/>
          <w:color w:val="000000"/>
          <w:sz w:val="28"/>
        </w:rPr>
        <w:t xml:space="preserve">
      вид страхования; </w:t>
      </w:r>
    </w:p>
    <w:p>
      <w:pPr>
        <w:spacing w:after="0"/>
        <w:ind w:left="0"/>
        <w:jc w:val="both"/>
      </w:pPr>
      <w:r>
        <w:rPr>
          <w:rFonts w:ascii="Times New Roman"/>
          <w:b w:val="false"/>
          <w:i w:val="false"/>
          <w:color w:val="000000"/>
          <w:sz w:val="28"/>
        </w:rPr>
        <w:t xml:space="preserve">
      наименование и местонахождение страхователя (по факультативному перестрахованию); </w:t>
      </w:r>
    </w:p>
    <w:p>
      <w:pPr>
        <w:spacing w:after="0"/>
        <w:ind w:left="0"/>
        <w:jc w:val="both"/>
      </w:pPr>
      <w:r>
        <w:rPr>
          <w:rFonts w:ascii="Times New Roman"/>
          <w:b w:val="false"/>
          <w:i w:val="false"/>
          <w:color w:val="000000"/>
          <w:sz w:val="28"/>
        </w:rPr>
        <w:t xml:space="preserve">
      наименование и местонахождение перестрахователя (цедента); </w:t>
      </w:r>
    </w:p>
    <w:p>
      <w:pPr>
        <w:spacing w:after="0"/>
        <w:ind w:left="0"/>
        <w:jc w:val="both"/>
      </w:pPr>
      <w:r>
        <w:rPr>
          <w:rFonts w:ascii="Times New Roman"/>
          <w:b w:val="false"/>
          <w:i w:val="false"/>
          <w:color w:val="000000"/>
          <w:sz w:val="28"/>
        </w:rPr>
        <w:t xml:space="preserve">
      наименование и местонахождение страхового брокера-резидента Республики Казахстан; </w:t>
      </w:r>
    </w:p>
    <w:p>
      <w:pPr>
        <w:spacing w:after="0"/>
        <w:ind w:left="0"/>
        <w:jc w:val="both"/>
      </w:pPr>
      <w:r>
        <w:rPr>
          <w:rFonts w:ascii="Times New Roman"/>
          <w:b w:val="false"/>
          <w:i w:val="false"/>
          <w:color w:val="000000"/>
          <w:sz w:val="28"/>
        </w:rPr>
        <w:t xml:space="preserve">
      полное наименование (без использования сокращений и аббревиатур) и местонахождение страхового брокера – нерезидента Республики Казахстан (в случае если договор перестрахования заключается через страхового брокера – нерезидента Республики Казахстан); </w:t>
      </w:r>
    </w:p>
    <w:p>
      <w:pPr>
        <w:spacing w:after="0"/>
        <w:ind w:left="0"/>
        <w:jc w:val="both"/>
      </w:pPr>
      <w:r>
        <w:rPr>
          <w:rFonts w:ascii="Times New Roman"/>
          <w:b w:val="false"/>
          <w:i w:val="false"/>
          <w:color w:val="000000"/>
          <w:sz w:val="28"/>
        </w:rPr>
        <w:t xml:space="preserve">
      полное наименование и местонахождение перестраховщика (без использования сокращений и аббревиатур); </w:t>
      </w:r>
    </w:p>
    <w:p>
      <w:pPr>
        <w:spacing w:after="0"/>
        <w:ind w:left="0"/>
        <w:jc w:val="both"/>
      </w:pPr>
      <w:r>
        <w:rPr>
          <w:rFonts w:ascii="Times New Roman"/>
          <w:b w:val="false"/>
          <w:i w:val="false"/>
          <w:color w:val="000000"/>
          <w:sz w:val="28"/>
        </w:rPr>
        <w:t xml:space="preserve">
      рейтинг финансовой надежности перестраховщика на дату заключения договора перестрахования и наименование рейтингового агентства (в случае если перестраховщик является нерезидентом Республики Казахстан); </w:t>
      </w:r>
    </w:p>
    <w:p>
      <w:pPr>
        <w:spacing w:after="0"/>
        <w:ind w:left="0"/>
        <w:jc w:val="both"/>
      </w:pPr>
      <w:r>
        <w:rPr>
          <w:rFonts w:ascii="Times New Roman"/>
          <w:b w:val="false"/>
          <w:i w:val="false"/>
          <w:color w:val="000000"/>
          <w:sz w:val="28"/>
        </w:rPr>
        <w:t xml:space="preserve">
      период действия договора перестрахования; </w:t>
      </w:r>
    </w:p>
    <w:p>
      <w:pPr>
        <w:spacing w:after="0"/>
        <w:ind w:left="0"/>
        <w:jc w:val="both"/>
      </w:pPr>
      <w:r>
        <w:rPr>
          <w:rFonts w:ascii="Times New Roman"/>
          <w:b w:val="false"/>
          <w:i w:val="false"/>
          <w:color w:val="000000"/>
          <w:sz w:val="28"/>
        </w:rPr>
        <w:t xml:space="preserve">
      лимит ответственности перестраховщика; </w:t>
      </w:r>
    </w:p>
    <w:p>
      <w:pPr>
        <w:spacing w:after="0"/>
        <w:ind w:left="0"/>
        <w:jc w:val="both"/>
      </w:pPr>
      <w:r>
        <w:rPr>
          <w:rFonts w:ascii="Times New Roman"/>
          <w:b w:val="false"/>
          <w:i w:val="false"/>
          <w:color w:val="000000"/>
          <w:sz w:val="28"/>
        </w:rPr>
        <w:t xml:space="preserve">
      доля ответственности перестраховщика (каждого перестраховщика - если риск по договору перестрахования распределяется между несколькими перестраховщиками). </w:t>
      </w:r>
    </w:p>
    <w:p>
      <w:pPr>
        <w:spacing w:after="0"/>
        <w:ind w:left="0"/>
        <w:jc w:val="both"/>
      </w:pPr>
      <w:r>
        <w:rPr>
          <w:rFonts w:ascii="Times New Roman"/>
          <w:b w:val="false"/>
          <w:i w:val="false"/>
          <w:color w:val="000000"/>
          <w:sz w:val="28"/>
        </w:rPr>
        <w:t xml:space="preserve">
      Если перестраховщик имеет рейтинг финансовой надежности одного из рейтинговых агентств, признаваемых уполномоченным органом по регулированию, контролю и надзору финансового рынка и финансовых организаций (далее - уполномоченный орган) в соответствии с </w:t>
      </w:r>
      <w:r>
        <w:rPr>
          <w:rFonts w:ascii="Times New Roman"/>
          <w:b w:val="false"/>
          <w:i w:val="false"/>
          <w:color w:val="000000"/>
          <w:sz w:val="28"/>
        </w:rPr>
        <w:t>постановлением</w:t>
      </w:r>
      <w:r>
        <w:rPr>
          <w:rFonts w:ascii="Times New Roman"/>
          <w:b w:val="false"/>
          <w:i w:val="false"/>
          <w:color w:val="000000"/>
          <w:sz w:val="28"/>
        </w:rPr>
        <w:t xml:space="preserve"> Правления Агентства Республики Казахстан по регулированию и надзору финансового рынка и финансовых организаций от 22 августа 2008 года № 131 "Об утверждении Инструкции об установлении пруденциальных нормативов и иных обязательных к соблюдению норм и лимитов для страховой (перестраховочной) организации и страховой группы, включая минимальные размеры уставного капитала, гарантийного фонда, маржи платежеспособности и сроках представления отчетов о выполнении пруденциальных нормативов", зарегистрированным в Реестре государственной регистрации нормативных правовых актов под № 5331, то указывается рейтинг финансовой надежности данных агентств.</w:t>
      </w:r>
    </w:p>
    <w:p>
      <w:pPr>
        <w:spacing w:after="0"/>
        <w:ind w:left="0"/>
        <w:jc w:val="both"/>
      </w:pPr>
      <w:r>
        <w:rPr>
          <w:rFonts w:ascii="Times New Roman"/>
          <w:b w:val="false"/>
          <w:i w:val="false"/>
          <w:color w:val="000000"/>
          <w:sz w:val="28"/>
        </w:rPr>
        <w:t xml:space="preserve">
      При передаче страховым брокером страховых рисков в перестрахование через страховых брокеров-нерезидентов Республики Казахстан наличие отметки (подпись уполномоченного лица и/или печать) перестраховочной организации о принятии страховых рисков на перестрахование в перестраховочной коверноте не обязательно.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12 в редакции постановления Правления Агентства РК по регулированию и надзору финансового рынка и финансовых организаций от 29.04.2009 </w:t>
      </w:r>
      <w:r>
        <w:rPr>
          <w:rFonts w:ascii="Times New Roman"/>
          <w:b w:val="false"/>
          <w:i w:val="false"/>
          <w:color w:val="000000"/>
          <w:sz w:val="28"/>
        </w:rPr>
        <w:t xml:space="preserve">N 90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с изменением, внесенным постановлением Правления Национального Банка РК от 30.05.2016 </w:t>
      </w:r>
      <w:r>
        <w:rPr>
          <w:rFonts w:ascii="Times New Roman"/>
          <w:b w:val="false"/>
          <w:i w:val="false"/>
          <w:color w:val="000000"/>
          <w:sz w:val="28"/>
        </w:rPr>
        <w:t>№ 127</w:t>
      </w:r>
      <w:r>
        <w:rPr>
          <w:rFonts w:ascii="Times New Roman"/>
          <w:b w:val="false"/>
          <w:i w:val="false"/>
          <w:color w:val="ff0000"/>
          <w:sz w:val="28"/>
        </w:rPr>
        <w:t xml:space="preserve"> (вводится в действие по истечении десяти календарных дней после дня его первого официального).</w:t>
      </w:r>
      <w:r>
        <w:br/>
      </w:r>
      <w:r>
        <w:rPr>
          <w:rFonts w:ascii="Times New Roman"/>
          <w:b w:val="false"/>
          <w:i w:val="false"/>
          <w:color w:val="000000"/>
          <w:sz w:val="28"/>
        </w:rPr>
        <w:t>
</w:t>
      </w:r>
    </w:p>
    <w:bookmarkStart w:name="z32" w:id="29"/>
    <w:p>
      <w:pPr>
        <w:spacing w:after="0"/>
        <w:ind w:left="0"/>
        <w:jc w:val="both"/>
      </w:pPr>
      <w:r>
        <w:rPr>
          <w:rFonts w:ascii="Times New Roman"/>
          <w:b w:val="false"/>
          <w:i w:val="false"/>
          <w:color w:val="000000"/>
          <w:sz w:val="28"/>
        </w:rPr>
        <w:t xml:space="preserve">
       13. Страховой брокер от имени и по поручению цедента проводит переговоры с перестраховочными организациями для определения размера перестраховочной премии (стоимости перестрахования), условий перестрахования и возможности принятия страховых рисков в перестрахование. </w:t>
      </w:r>
    </w:p>
    <w:bookmarkEnd w:id="29"/>
    <w:p>
      <w:pPr>
        <w:spacing w:after="0"/>
        <w:ind w:left="0"/>
        <w:jc w:val="both"/>
      </w:pPr>
      <w:r>
        <w:rPr>
          <w:rFonts w:ascii="Times New Roman"/>
          <w:b w:val="false"/>
          <w:i w:val="false"/>
          <w:color w:val="000000"/>
          <w:sz w:val="28"/>
        </w:rPr>
        <w:t xml:space="preserve">
      Доля риска, принятого в перестрахование, согласованные условия и размер перестраховочной премии (стоимость перестрахования) подтверждаются подписью уполномоченного лица либо печатью перестраховочной организации в перестраховочной коверноте. </w:t>
      </w:r>
    </w:p>
    <w:p>
      <w:pPr>
        <w:spacing w:after="0"/>
        <w:ind w:left="0"/>
        <w:jc w:val="both"/>
      </w:pPr>
      <w:r>
        <w:rPr>
          <w:rFonts w:ascii="Times New Roman"/>
          <w:b w:val="false"/>
          <w:i w:val="false"/>
          <w:color w:val="000000"/>
          <w:sz w:val="28"/>
        </w:rPr>
        <w:t xml:space="preserve">
      В случае принятия условий перестрахования цедент информирует об этом страхового брокера и дает поручение передать страховые риски в перестрахование в письменном виде в сроки, установленные по соглашению сторон. </w:t>
      </w:r>
    </w:p>
    <w:p>
      <w:pPr>
        <w:spacing w:after="0"/>
        <w:ind w:left="0"/>
        <w:jc w:val="both"/>
      </w:pPr>
      <w:r>
        <w:rPr>
          <w:rFonts w:ascii="Times New Roman"/>
          <w:b w:val="false"/>
          <w:i w:val="false"/>
          <w:color w:val="000000"/>
          <w:sz w:val="28"/>
        </w:rPr>
        <w:t xml:space="preserve">
      В случае принятия условий перестрахования цедентом, страховой брокер информирует об этом перестраховочную организацию и в письменном виде подтверждает согласие цедента на принятие предложенных перестраховочной организацией стоимости и условий перестрахования. </w:t>
      </w:r>
    </w:p>
    <w:p>
      <w:pPr>
        <w:spacing w:after="0"/>
        <w:ind w:left="0"/>
        <w:jc w:val="both"/>
      </w:pPr>
      <w:r>
        <w:rPr>
          <w:rFonts w:ascii="Times New Roman"/>
          <w:b w:val="false"/>
          <w:i w:val="false"/>
          <w:color w:val="000000"/>
          <w:sz w:val="28"/>
        </w:rPr>
        <w:t xml:space="preserve">
      В подтверждение заключения договора перестрахования страховой брокер оформляет перестраховочную коверноту. </w:t>
      </w:r>
    </w:p>
    <w:bookmarkStart w:name="z33" w:id="30"/>
    <w:p>
      <w:pPr>
        <w:spacing w:after="0"/>
        <w:ind w:left="0"/>
        <w:jc w:val="both"/>
      </w:pPr>
      <w:r>
        <w:rPr>
          <w:rFonts w:ascii="Times New Roman"/>
          <w:b w:val="false"/>
          <w:i w:val="false"/>
          <w:color w:val="000000"/>
          <w:sz w:val="28"/>
        </w:rPr>
        <w:t xml:space="preserve">
      14. Страховой брокер от имени и по поручению страхователя проводит переговоры со страховыми организациями для определения размера страховой премии (стоимость страхования), условий страхования и возможности принятия страховых рисков на страхование. Доля риска, принятого на страхование, согласованные условия и размер страховой премии (стоимость страхования) подтверждаются печатью либо подписью уполномоченного лица страховой организации в страховом слипе. </w:t>
      </w:r>
    </w:p>
    <w:bookmarkEnd w:id="30"/>
    <w:p>
      <w:pPr>
        <w:spacing w:after="0"/>
        <w:ind w:left="0"/>
        <w:jc w:val="both"/>
      </w:pPr>
      <w:r>
        <w:rPr>
          <w:rFonts w:ascii="Times New Roman"/>
          <w:b w:val="false"/>
          <w:i w:val="false"/>
          <w:color w:val="000000"/>
          <w:sz w:val="28"/>
        </w:rPr>
        <w:t xml:space="preserve">
      В случае принятия условий страхования страхователем, страховой брокер информирует об этом страховую организацию и в письменном виде подтверждает согласие страхователя на принятие предложенных страховой организацией стоимости и условий страхования. </w:t>
      </w:r>
    </w:p>
    <w:bookmarkStart w:name="z34" w:id="31"/>
    <w:p>
      <w:pPr>
        <w:spacing w:after="0"/>
        <w:ind w:left="0"/>
        <w:jc w:val="both"/>
      </w:pPr>
      <w:r>
        <w:rPr>
          <w:rFonts w:ascii="Times New Roman"/>
          <w:b w:val="false"/>
          <w:i w:val="false"/>
          <w:color w:val="000000"/>
          <w:sz w:val="28"/>
        </w:rPr>
        <w:t xml:space="preserve">
      15. Тексты документов, оформляемых страховым брокером при осуществлении посреднической деятельности по заключению договоров страхования (перестрахования) должны толковаться в соответствии с буквальным значением их словесного выражения. В случае использования в текстах специальной страховой терминологии необходимо давать ее полное и однозначное трактование. </w:t>
      </w:r>
    </w:p>
    <w:bookmarkEnd w:id="31"/>
    <w:bookmarkStart w:name="z16" w:id="32"/>
    <w:p>
      <w:pPr>
        <w:spacing w:after="0"/>
        <w:ind w:left="0"/>
        <w:jc w:val="both"/>
      </w:pPr>
      <w:r>
        <w:rPr>
          <w:rFonts w:ascii="Times New Roman"/>
          <w:b w:val="false"/>
          <w:i w:val="false"/>
          <w:color w:val="000000"/>
          <w:sz w:val="28"/>
        </w:rPr>
        <w:t xml:space="preserve">
            </w:t>
      </w:r>
    </w:p>
    <w:bookmarkEnd w:id="32"/>
    <w:bookmarkStart w:name="z44" w:id="33"/>
    <w:p>
      <w:pPr>
        <w:spacing w:after="0"/>
        <w:ind w:left="0"/>
        <w:jc w:val="left"/>
      </w:pPr>
      <w:r>
        <w:rPr>
          <w:rFonts w:ascii="Times New Roman"/>
          <w:b/>
          <w:i w:val="false"/>
          <w:color w:val="000000"/>
        </w:rPr>
        <w:t xml:space="preserve"> 4. Учет и хранение документов</w:t>
      </w:r>
    </w:p>
    <w:bookmarkEnd w:id="33"/>
    <w:p>
      <w:pPr>
        <w:spacing w:after="0"/>
        <w:ind w:left="0"/>
        <w:jc w:val="both"/>
      </w:pPr>
      <w:r>
        <w:rPr>
          <w:rFonts w:ascii="Times New Roman"/>
          <w:b w:val="false"/>
          <w:i w:val="false"/>
          <w:color w:val="ff0000"/>
          <w:sz w:val="28"/>
        </w:rPr>
        <w:t xml:space="preserve">
      Сноска. Нумерация главы 5 заменена на 4 - постановлением Правления Агентства РК по регулированию и надзору финансового рынка и финансовых организаций от 25 марта 2006 года </w:t>
      </w:r>
      <w:r>
        <w:rPr>
          <w:rFonts w:ascii="Times New Roman"/>
          <w:b w:val="false"/>
          <w:i w:val="false"/>
          <w:color w:val="ff0000"/>
          <w:sz w:val="28"/>
        </w:rPr>
        <w:t xml:space="preserve">N 82 </w:t>
      </w:r>
      <w:r>
        <w:rPr>
          <w:rFonts w:ascii="Times New Roman"/>
          <w:b w:val="false"/>
          <w:i w:val="false"/>
          <w:color w:val="ff0000"/>
          <w:sz w:val="28"/>
        </w:rPr>
        <w:t xml:space="preserve">(вводится в действие по истечении четырнадцати дней со дня государственной регистрации). </w:t>
      </w:r>
    </w:p>
    <w:bookmarkStart w:name="z35" w:id="34"/>
    <w:p>
      <w:pPr>
        <w:spacing w:after="0"/>
        <w:ind w:left="0"/>
        <w:jc w:val="both"/>
      </w:pPr>
      <w:r>
        <w:rPr>
          <w:rFonts w:ascii="Times New Roman"/>
          <w:b w:val="false"/>
          <w:i w:val="false"/>
          <w:color w:val="000000"/>
          <w:sz w:val="28"/>
        </w:rPr>
        <w:t xml:space="preserve">
       16. Страховые брокеры формируют данные по страховому посредничеству и обеспечивают учет и хранение документов в соответствии с </w:t>
      </w:r>
      <w:r>
        <w:rPr>
          <w:rFonts w:ascii="Times New Roman"/>
          <w:b w:val="false"/>
          <w:i w:val="false"/>
          <w:color w:val="000000"/>
          <w:sz w:val="28"/>
        </w:rPr>
        <w:t>законодательством</w:t>
      </w:r>
      <w:r>
        <w:rPr>
          <w:rFonts w:ascii="Times New Roman"/>
          <w:b w:val="false"/>
          <w:i w:val="false"/>
          <w:color w:val="000000"/>
          <w:sz w:val="28"/>
        </w:rPr>
        <w:t xml:space="preserve"> Республики Казахстан. </w:t>
      </w:r>
    </w:p>
    <w:bookmarkEnd w:id="34"/>
    <w:p>
      <w:pPr>
        <w:spacing w:after="0"/>
        <w:ind w:left="0"/>
        <w:jc w:val="both"/>
      </w:pPr>
      <w:r>
        <w:rPr>
          <w:rFonts w:ascii="Times New Roman"/>
          <w:b w:val="false"/>
          <w:i w:val="false"/>
          <w:color w:val="000000"/>
          <w:sz w:val="28"/>
        </w:rPr>
        <w:t xml:space="preserve">
      Страховые брокеры представляют статистическую, финансовую и иную отчетность с учетом особенностей, установленных законодательством Республики Казахстан.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16 внесены изменения постановлением Правления Агентства РК по регулированию и надзору финансового рынка и финансовых организаций от 25 марта 2006 года </w:t>
      </w:r>
      <w:r>
        <w:rPr>
          <w:rFonts w:ascii="Times New Roman"/>
          <w:b w:val="false"/>
          <w:i w:val="false"/>
          <w:color w:val="000000"/>
          <w:sz w:val="28"/>
        </w:rPr>
        <w:t xml:space="preserve">N 82 </w:t>
      </w:r>
      <w:r>
        <w:rPr>
          <w:rFonts w:ascii="Times New Roman"/>
          <w:b w:val="false"/>
          <w:i w:val="false"/>
          <w:color w:val="ff0000"/>
          <w:sz w:val="28"/>
        </w:rPr>
        <w:t xml:space="preserve">(вводится в действие по истечении четырнадцати дней со дня государственной регистрации). </w:t>
      </w:r>
      <w:r>
        <w:br/>
      </w:r>
      <w:r>
        <w:rPr>
          <w:rFonts w:ascii="Times New Roman"/>
          <w:b w:val="false"/>
          <w:i w:val="false"/>
          <w:color w:val="000000"/>
          <w:sz w:val="28"/>
        </w:rPr>
        <w:t>
</w:t>
      </w:r>
    </w:p>
    <w:bookmarkStart w:name="z36" w:id="35"/>
    <w:p>
      <w:pPr>
        <w:spacing w:after="0"/>
        <w:ind w:left="0"/>
        <w:jc w:val="both"/>
      </w:pPr>
      <w:r>
        <w:rPr>
          <w:rFonts w:ascii="Times New Roman"/>
          <w:b w:val="false"/>
          <w:i w:val="false"/>
          <w:color w:val="000000"/>
          <w:sz w:val="28"/>
        </w:rPr>
        <w:t xml:space="preserve">
       17. Страховой брокер ведет раздельный бухгалтерский учет по собственным средствам и страховым премиям, страховым выплатам, полученным от страхователя (цедента), страховой (перестраховочной) организации. </w:t>
      </w:r>
    </w:p>
    <w:bookmarkEnd w:id="35"/>
    <w:bookmarkStart w:name="z37" w:id="36"/>
    <w:p>
      <w:pPr>
        <w:spacing w:after="0"/>
        <w:ind w:left="0"/>
        <w:jc w:val="both"/>
      </w:pPr>
      <w:r>
        <w:rPr>
          <w:rFonts w:ascii="Times New Roman"/>
          <w:b w:val="false"/>
          <w:i w:val="false"/>
          <w:color w:val="000000"/>
          <w:sz w:val="28"/>
        </w:rPr>
        <w:t xml:space="preserve">
      18. Уполномоченный орган страхового брокера ежегодно утверждает: </w:t>
      </w:r>
    </w:p>
    <w:bookmarkEnd w:id="36"/>
    <w:p>
      <w:pPr>
        <w:spacing w:after="0"/>
        <w:ind w:left="0"/>
        <w:jc w:val="both"/>
      </w:pPr>
      <w:r>
        <w:rPr>
          <w:rFonts w:ascii="Times New Roman"/>
          <w:b w:val="false"/>
          <w:i w:val="false"/>
          <w:color w:val="000000"/>
          <w:sz w:val="28"/>
        </w:rPr>
        <w:t xml:space="preserve">
      1) внутренний регламент работы, предусматривающий порядок осуществления посреднической деятельности по заключению договоров страхования (перестрахования), в том числе при осуществлении сбора страховых премий и страховых выплат; </w:t>
      </w:r>
    </w:p>
    <w:p>
      <w:pPr>
        <w:spacing w:after="0"/>
        <w:ind w:left="0"/>
        <w:jc w:val="both"/>
      </w:pPr>
      <w:r>
        <w:rPr>
          <w:rFonts w:ascii="Times New Roman"/>
          <w:b w:val="false"/>
          <w:i w:val="false"/>
          <w:color w:val="000000"/>
          <w:sz w:val="28"/>
        </w:rPr>
        <w:t xml:space="preserve">
      2) порядок ведения документации, условия обслуживания клиентов и ведения документооборота по заключаемым при его посредничестве договорам страхования (перестрахования); </w:t>
      </w:r>
    </w:p>
    <w:p>
      <w:pPr>
        <w:spacing w:after="0"/>
        <w:ind w:left="0"/>
        <w:jc w:val="both"/>
      </w:pPr>
      <w:r>
        <w:rPr>
          <w:rFonts w:ascii="Times New Roman"/>
          <w:b w:val="false"/>
          <w:i w:val="false"/>
          <w:color w:val="000000"/>
          <w:sz w:val="28"/>
        </w:rPr>
        <w:t xml:space="preserve">
      3) внутренние документы, предусматривающие условия технического оснащения своей деятельности, проведение ежегодного аудита, меры по обеспечению сохранности заключаемых им договоров, финансовой отчетности и иной документации, порядок и сроки хранения документов; </w:t>
      </w:r>
    </w:p>
    <w:p>
      <w:pPr>
        <w:spacing w:after="0"/>
        <w:ind w:left="0"/>
        <w:jc w:val="both"/>
      </w:pPr>
      <w:r>
        <w:rPr>
          <w:rFonts w:ascii="Times New Roman"/>
          <w:b w:val="false"/>
          <w:i w:val="false"/>
          <w:color w:val="000000"/>
          <w:sz w:val="28"/>
        </w:rPr>
        <w:t xml:space="preserve">
      4) условия и порядок выплаты комиссионного вознаграждения. </w:t>
      </w:r>
    </w:p>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В пункт 18 внесены изменения постановлением Правления Агентства РК по регулированию и надзору финансового рынка и финансовых организаций от 25 марта 2006 года </w:t>
      </w:r>
      <w:r>
        <w:rPr>
          <w:rFonts w:ascii="Times New Roman"/>
          <w:b w:val="false"/>
          <w:i w:val="false"/>
          <w:color w:val="000000"/>
          <w:sz w:val="28"/>
        </w:rPr>
        <w:t xml:space="preserve">N 82 </w:t>
      </w:r>
      <w:r>
        <w:rPr>
          <w:rFonts w:ascii="Times New Roman"/>
          <w:b w:val="false"/>
          <w:i w:val="false"/>
          <w:color w:val="ff0000"/>
          <w:sz w:val="28"/>
        </w:rPr>
        <w:t xml:space="preserve">(вводится в действие по истечении четырнадцати дней со дня государственной регистрации). </w:t>
      </w:r>
      <w:r>
        <w:br/>
      </w:r>
      <w:r>
        <w:rPr>
          <w:rFonts w:ascii="Times New Roman"/>
          <w:b w:val="false"/>
          <w:i w:val="false"/>
          <w:color w:val="000000"/>
          <w:sz w:val="28"/>
        </w:rPr>
        <w:t>
</w:t>
      </w:r>
    </w:p>
    <w:bookmarkStart w:name="z38" w:id="37"/>
    <w:p>
      <w:pPr>
        <w:spacing w:after="0"/>
        <w:ind w:left="0"/>
        <w:jc w:val="both"/>
      </w:pPr>
      <w:r>
        <w:rPr>
          <w:rFonts w:ascii="Times New Roman"/>
          <w:b w:val="false"/>
          <w:i w:val="false"/>
          <w:color w:val="000000"/>
          <w:sz w:val="28"/>
        </w:rPr>
        <w:t xml:space="preserve">
       19. Страховой брокер ежегодно с годовой финансовой отчетностью, подтвержденной аудиторской организацией, представляет в уполномоченный орган, в функции которого входит выдача лицензии на право осуществления деятельности страхового брокера, внутренний регламент работы и учетную политику. </w:t>
      </w:r>
    </w:p>
    <w:bookmarkEnd w:id="37"/>
    <w:p>
      <w:pPr>
        <w:spacing w:after="0"/>
        <w:ind w:left="0"/>
        <w:jc w:val="left"/>
      </w:pPr>
      <w:r>
        <w:rPr>
          <w:rFonts w:ascii="Times New Roman"/>
          <w:b w:val="false"/>
          <w:i w:val="false"/>
          <w:color w:val="000000"/>
          <w:sz w:val="28"/>
        </w:rPr>
        <w:t>
</w:t>
      </w:r>
      <w:r>
        <w:rPr>
          <w:rFonts w:ascii="Times New Roman"/>
          <w:b w:val="false"/>
          <w:i w:val="false"/>
          <w:color w:val="ff0000"/>
          <w:sz w:val="28"/>
        </w:rPr>
        <w:t xml:space="preserve">      Сноска. Пункт 19 с изменениями, внесенными постановлениями Правления Агентства РК по регулированию и надзору финансового рынка и финансовых организаций от 25.03.2006 </w:t>
      </w:r>
      <w:r>
        <w:rPr>
          <w:rFonts w:ascii="Times New Roman"/>
          <w:b w:val="false"/>
          <w:i w:val="false"/>
          <w:color w:val="000000"/>
          <w:sz w:val="28"/>
        </w:rPr>
        <w:t xml:space="preserve">N 82 </w:t>
      </w:r>
      <w:r>
        <w:rPr>
          <w:rFonts w:ascii="Times New Roman"/>
          <w:b w:val="false"/>
          <w:i w:val="false"/>
          <w:color w:val="ff0000"/>
          <w:sz w:val="28"/>
        </w:rPr>
        <w:t xml:space="preserve">; от 29.04.2009 </w:t>
      </w:r>
      <w:r>
        <w:rPr>
          <w:rFonts w:ascii="Times New Roman"/>
          <w:b w:val="false"/>
          <w:i w:val="false"/>
          <w:color w:val="000000"/>
          <w:sz w:val="28"/>
        </w:rPr>
        <w:t xml:space="preserve">N 90 </w:t>
      </w:r>
      <w:r>
        <w:rPr>
          <w:rFonts w:ascii="Times New Roman"/>
          <w:b w:val="false"/>
          <w:i w:val="false"/>
          <w:color w:val="ff0000"/>
          <w:sz w:val="28"/>
        </w:rPr>
        <w:t xml:space="preserve">(порядок введения в действие см. </w:t>
      </w:r>
      <w:r>
        <w:rPr>
          <w:rFonts w:ascii="Times New Roman"/>
          <w:b w:val="false"/>
          <w:i w:val="false"/>
          <w:color w:val="000000"/>
          <w:sz w:val="28"/>
        </w:rPr>
        <w:t xml:space="preserve">п. 2 </w:t>
      </w:r>
      <w:r>
        <w:rPr>
          <w:rFonts w:ascii="Times New Roman"/>
          <w:b w:val="false"/>
          <w:i w:val="false"/>
          <w:color w:val="ff0000"/>
          <w:sz w:val="28"/>
        </w:rPr>
        <w:t xml:space="preserve">). </w:t>
      </w:r>
      <w:r>
        <w:br/>
      </w:r>
      <w:r>
        <w:rPr>
          <w:rFonts w:ascii="Times New Roman"/>
          <w:b w:val="false"/>
          <w:i w:val="false"/>
          <w:color w:val="000000"/>
          <w:sz w:val="28"/>
        </w:rPr>
        <w:t>
</w:t>
      </w:r>
      <w:r>
        <w:rPr>
          <w:rFonts w:ascii="Times New Roman"/>
          <w:b w:val="false"/>
          <w:i w:val="false"/>
          <w:color w:val="ff0000"/>
          <w:sz w:val="28"/>
        </w:rPr>
        <w:t xml:space="preserve">       </w:t>
      </w:r>
      <w:r>
        <w:rPr>
          <w:rFonts w:ascii="Times New Roman"/>
          <w:b w:val="false"/>
          <w:i w:val="false"/>
          <w:color w:val="ff0000"/>
          <w:sz w:val="28"/>
        </w:rPr>
        <w:t xml:space="preserve">      </w:t>
      </w:r>
      <w:r>
        <w:br/>
      </w:r>
      <w:r>
        <w:rPr>
          <w:rFonts w:ascii="Times New Roman"/>
          <w:b w:val="false"/>
          <w:i w:val="false"/>
          <w:color w:val="000000"/>
          <w:sz w:val="28"/>
        </w:rPr>
        <w:t>
</w:t>
      </w:r>
    </w:p>
    <w:bookmarkStart w:name="z45" w:id="38"/>
    <w:p>
      <w:pPr>
        <w:spacing w:after="0"/>
        <w:ind w:left="0"/>
        <w:jc w:val="left"/>
      </w:pPr>
      <w:r>
        <w:rPr>
          <w:rFonts w:ascii="Times New Roman"/>
          <w:b/>
          <w:i w:val="false"/>
          <w:color w:val="000000"/>
        </w:rPr>
        <w:t xml:space="preserve"> 5. Заключительные положения</w:t>
      </w:r>
    </w:p>
    <w:bookmarkEnd w:id="38"/>
    <w:p>
      <w:pPr>
        <w:spacing w:after="0"/>
        <w:ind w:left="0"/>
        <w:jc w:val="both"/>
      </w:pPr>
      <w:r>
        <w:rPr>
          <w:rFonts w:ascii="Times New Roman"/>
          <w:b w:val="false"/>
          <w:i w:val="false"/>
          <w:color w:val="ff0000"/>
          <w:sz w:val="28"/>
        </w:rPr>
        <w:t xml:space="preserve">
      Сноска. Нумерация главы 6 заменена на 5 - постановлением Правления Агентства РК по регулированию и надзору финансового рынка и финансовых организаций от 25 марта 2006 года </w:t>
      </w:r>
      <w:r>
        <w:rPr>
          <w:rFonts w:ascii="Times New Roman"/>
          <w:b w:val="false"/>
          <w:i w:val="false"/>
          <w:color w:val="ff0000"/>
          <w:sz w:val="28"/>
        </w:rPr>
        <w:t xml:space="preserve">N 82 </w:t>
      </w:r>
      <w:r>
        <w:rPr>
          <w:rFonts w:ascii="Times New Roman"/>
          <w:b w:val="false"/>
          <w:i w:val="false"/>
          <w:color w:val="ff0000"/>
          <w:sz w:val="28"/>
        </w:rPr>
        <w:t>(вводится в действие по истечении четырнадцати дней со дня государственной регистрации).</w:t>
      </w:r>
    </w:p>
    <w:bookmarkStart w:name="z39" w:id="39"/>
    <w:p>
      <w:pPr>
        <w:spacing w:after="0"/>
        <w:ind w:left="0"/>
        <w:jc w:val="both"/>
      </w:pPr>
      <w:r>
        <w:rPr>
          <w:rFonts w:ascii="Times New Roman"/>
          <w:b w:val="false"/>
          <w:i w:val="false"/>
          <w:color w:val="000000"/>
          <w:sz w:val="28"/>
        </w:rPr>
        <w:t xml:space="preserve">
       20. Вопросы, не урегулированные настоящей Инструкцией, разрешаются в соответствии с законодательством Республики Казахстан. </w:t>
      </w:r>
    </w:p>
    <w:bookmarkEnd w:id="39"/>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РГП на ПХВ «Институт законодательства и правовой информации Республики Казахстан» Министерства юстиции Республики Казахстан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