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d7fcf" w14:textId="ced7f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составления и представления налоговой отчетности налогоплательщиками, подлежащими электронному мониторингу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Налогового комитета Министерства финансов Республики Казахстан от 9 апреля 2004 N 165. Зарегистрирован в Министерстве юстиции
Республики Казахстан 26 апреля 2004 года N 2822. Утратил силу приказом Министра юстиции Республики Казахстан от 25 декабря 2008 года N 611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Утратил силу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приказом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Министра юстиции РК от 25.12.2008 N 611 (вводится в действие с 01.01.2009).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"О налогах и других обязательных платежах в бюджет "(Налоговый кодекс) приказываю: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Правила составления и представления налоговой отчетности налогоплательщиками, подлежащими электронному мониторингу, за исключением банков второго уровня, накопительных пенсионных фондов, страховых (перестраховочных) организаций и юридических лиц, осуществляющих инвестиционное управление пенсионными активами, согласно приложению 1 к настоящему приказу;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Правила составления и представления налоговой отчетности накопительными пенсионными фондами, подлежащими электронному мониторингу, согласно приложению 2 к настоящему приказу;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Правила составления и представления налоговой отчетности юридическими лицами, осуществляющими инвестиционное управление пенсионными активами, подлежащими электронному мониторингу, согласно приложению 3 к настоящему приказу.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Управлению администрирования и мониторинга крупных налогоплательщиков Налогового комитета Министерства финансов Республики Казахстан (Сейсекулов Б.Б.) направить настоящий приказ на государственную регистрацию в Министерство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вступает в силу со дня государственной регистрации и распространяется на отношения, возникшие с 1 февраля 2004 года.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                             Председатель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 Приложение 1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Председателя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Налогового комитета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Министерства финансов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9 апреля 2004 года N 165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утверждении Правил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составления и представления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налоговой отчетности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налогоплательщиками,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подлежащими электронному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мониторингу"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Правила составления и представления налоговой отчетности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налогоплательщиками, подлежащими электронному мониторингу,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за исключением банков второго уровня, накопительных пенсионных фондов,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страховых (перестраховочных) организаций и юридических лиц,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осуществляющих инвестиционное управление пенсионными активами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1. Общие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разработаны в соответствии с 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"О налогах и других обязательных платежах в бюджет" (Налоговый кодекс) (далее - Налоговый кодекс) и предусматривают порядок составления и представления налоговой отчетности налогоплательщиками, подлежащими электронному мониторингу, за исключением банков второго уровня, накопительных пенсионных фондов, страховых (перестраховочных) организаций и юридических лиц, осуществляющих инвестиционное управление пенсионными активами.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Мониторинг налогоплательщиков (далее - мониторинг) осуществляется путем применения системы наблюдений за финансово-хозяйственной деятельностью налогоплательщиков с целью определения их реальной налогооблагаемой базы и проведения анализа обоснованности формирования себестоимости товаров (работ, услуг), соблюдения финансового, валютного законодательства Республики Казахстан и применяемых рыночных цен.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Мониторинг осуществляется путем сбора от налогоплательщиков информации по основным финансово-экономическим и налоговым показателям через электронную систему передачи данных в базу данных на центральном сервере уполномоченного государственного органа, обеспечивающего налоговый контроль за исполнением налоговых обязательств (далее - уполномоченный государственный орган). Налоговая отчетность по электронному мониторингу представляется консолидировано.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Мониторинг осуществляется: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уполномоченным государственным органом по налогоплательщикам, подлежащим республиканскому мониторингу;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налоговыми комитетами по областям, городам Астана, Алматы и налоговым комитетом "Астана - жана кала" (далее - налоговые комитеты) по налогоплательщикам, подлежащим региональному мониторингу.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3 с изменениями, внесенными приказом Председателя Налогового комитета Министерства финансов РК от 7 августа 2007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551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(вводится в действие по истечении 10 календарных дней после дня его первого офиц. опубл.).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База данных по мониторингу формируется на основе налоговой отчетности, составляемой по формам согласно приложениям NN 1, 2, 3, 4, 5, 6, 7, 8, 9 к настоящим Правилам, содержащей информацию, указанную в пункте 3 настоящих Правил, предоставляемой налогоплательщиками в электронном формате (файлах) программного обеспечения в порядке и сроки, установленные настоящими Правилами.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Программное обеспечение по заполнению форм налоговой отчетности по мониторингу выполняет функцию приведения всех отчетов (заполненных форм налоговой отчетности) налогоплательщиков в однотипные файлы, записанные в едином стандарте.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Электронная система передачи данных представляет собой способы доставки заполненных форм налоговой отчетности в виде файлов установленного стандарта до базы данных.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Формы налоговой отчетности и программное обеспечение по их заполнению размещаются на сайте уполномоченного государственного органа.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Заполненные формы налоговой отчетности через систему передачи данных представляются: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налогоплательщиками, подлежащими республиканскому мониторингу, в уполномоченный государственный орган;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налогоплательщиками, подлежащими региональному мониторингу, в соответствующий налоговый комитет.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Сроки предоставления налоговой отчетности для налогоплательщиков, подлежащих республиканскому и региональному мониторингу: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информация по формам налоговой отчетности NN 1.1, 1.2, 1.5 предоставляется ежемесячно, не позднее 25 числа месяца, следующего за отчетным налоговым периодом;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информация по формам налоговой отчетности NN 1.3, 1.4, 1.6, 1.7, 1.8, 1.9 предоставляется ежеквартально, не позднее 25 числа месяца, следующего за отчетным налоговым периодом.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последний день срока представления форм налоговой отчетности по мониторингу приходится на нерабочий день, сроком представления является следующий рабочий день.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При заполнении каждой формы налоговой отчетности по мониторингу налогоплательщик указывает следующие данные: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регистрационный номер налогоплательщика (далее - РНН);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полное наименование налогоплательщика в соответствии с учредительными документами;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налоговый период, за который представляется налоговая отчетность;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код налогового органа по месту регистрации налогоплательщика;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вид формы налоговой отчетности. В зависимости от вида формы налоговой отчетности отмечается соответствующая ячейка. Ячейка "Основная" отмечается при предоставлении первоначальной и последующих форм налоговой отчетности.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Ячейка "Корректировочная" отмечается при внесении изменений и дополнений в ранее представленные формы налоговой отчетности.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Ячейка "По уведомлению" отмечается в том случае, если налогоплательщиком получено уведомление, предусмотренное подпунктом 7) пункта 2 статьи 31 Налогового кодекса, на основании которого требуется внести изменения и дополнения в ранее представленные формы налоговой отчетности. В этом случае налогоплательщиком отмечаются одновременно ячейки "По уведомлению" и "Корректировочная", а также номер и дата уведомления.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10 с изменениями, внесенными приказом Председателя Налогового комитета Министерства финансов РК от 7 августа 2007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551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(вводится в действие по истечении 10 календарных дней после дня его первого офиц. опубл.).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10-1. При отсутствии в отчетном периоде показателей финансово-хозяйственной деятельности налоговая отчетность по электронному мониторингу предоставляется без заполнения соответствующих граф. Непредставление одного из разделов по формам налоговой отчетности NN 1.1, 1.2 является неисполнением налогоплательщиком налогового обязательства в части представления налоговой отчетности.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10-1 дополнен приказом Председателя Налогового комитета Министерства финансов РК от 7 августа 2007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551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(вводится в действие по истечении 10 календарных дней после дня его первого офиц. опубл.).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При необходимости уполномоченный государственный орган вправе запросить расшифровку по представленным формам налоговой отчетности по мониторингу.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При получении обоснованного письменного заявления от налогоплательщика до срока представления налоговой отчетности по мониторингу уполномоченный государственный орган вправе продлить срок представления налоговой отчетности на период не более трех месяцев.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 2. Порядок заполнения форм налоговой отчетности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Форма N 1.1 Книга реализации (Приложение 1).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Раздел 1. Реализация на территории Казахстана.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Данный раздел заполняется по мере выполнения работ, предоставления услуг, отгрузки товаров с целью их реализации на территории Республики Казахстан независимо от времени оплаты.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форме отражается весь объем реализованной продукции за отчетный период. Единицей измерения является 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Реализация товаров (работ, услуг), осуществляемых для физических лиц, не занимающихся предпринимательской деятельностью, отражаются общей строкой, а для юридических лиц и физических лиц, зарегистрированных в качестве индивидуального предпринимателя, с разбивкой по наименованию реализованных товаров (работ, услуг) отдельно по каждому счету-фактуре.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 "N" указывается номер по порядку. Последующая информация не должна прерывать нумерацию по порядку.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2 "Кредит счета" указывается кредит соответствующего счета данных бухгалтерского учета, подготовленных за отчетный налоговый период в соответствии с законодательством Республики Казахстан по бухгалтерскому учету и финансовой отчетности.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3 "Код ТН ВЭД" указывается код Товарной номенклатуры внешнеэкономической деятельности Евразийского экономического сообщества в соответствии с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11 июня 2003 г. N 567 "Об утверждении Соглашения об общей Товарной номенклатуре внешнеэкономической деятельности Евразийского экономического сообщества". По услугам указывается код 98 (далее - код ТН ВЭД).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4 "Наименование товаров (работ, услуг)" указывается наименование отгруженных товаров, выполненных работ, предоставленных услуг, включая товары (работы, услуги), реализованные нерезиденту на территории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5 "Наименование получателя" указывается полное наименование юридического лица с указанием его организационно-правовой формы или фамилии, имени, отчества физического лица - получателя товара (работ, услуг).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реализации физическим лицам, не осуществляющим предпринимательскую деятельность, в графе "Наименование получателя" указывается "физическим лицам" и не заполняются графы резидент/нерезидент, РНН, код страны резидентства покупателя, дата и номер контракта (договора), дата и номер счета-фактуры.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6 "Резидент/нерезидент", указывается код, обозначающий резидентство покупателя: 0 - резидент Республики Казахстан, 1 - нерезидент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7 "РНН" указывается РНН покупателя.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8 "Код страны резидентства" при заполнении кода страны резидентства налогоплательщика - нерезидента необходимо использовать цифровую кодировку стран в соответствии с приложением 6 "Классификатор стран мира" к Правилам декларирования товаров, утвержденным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приказом </w:t>
      </w:r>
      <w:r>
        <w:rPr>
          <w:rFonts w:ascii="Times New Roman"/>
          <w:b w:val="false"/>
          <w:i w:val="false"/>
          <w:color w:val="000000"/>
          <w:sz w:val="28"/>
        </w:rPr>
        <w:t>
 Председателя Агентства таможенного контроля Республики Казахстан от 20 мая 2003 года N 219 "О декларировании товаров и транспортных средств", зарегистрированный в Реестре государственной регистрации нормативных правовых актов Республики Казахстан от 9 июня 2003 года за N 2355.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9 "Дата контракта (договора)" указывается дата заключенного контракта (договора), на основании которого производится отгрузка товара, выполнение работ, предоставление услуг.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10 "N контракта (договора)" указывается номер заключенного контракта (договора), на основании которого производится отгрузка товара, выполнение работ, предоставление услуг.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11 "Дата счета-фактуры" указывается дата соответствующего счета-фактуры по отгруженным товарам, выполненным работам, предоставленным услугам.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12 "N счета-фактуры" указывается номер соответствующего счета-фактуры.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13 "Единица измерения" указывается единица измерения реализованной продукции (штуки, килограммы, тонны, метры, кубометры, литры, кВт и другие единицы измерения, применяемые в Республике Казахстан), работ и услуг (тенге).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14 "Цена за единицу" указывается цена за единицу товара без косвенных налогов.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15 "Количество" указывается количество реализованных товаров, для работ (услуг) указывается значение "1".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16 "Сумма без косвенных налогов" указывается общая стоимость реализации без косвенных налогов.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17 "Акциз" указывается сумма акцизов  по реализуемым товарам (работам, услугам).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18 "Ставка НДС" указывается соответствующая ставка налога на добавленную стоимость (далее - НДС).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19 "НДС" указывается сумма НДС, отраженного в счете-фактуре. Для товаров (работ, услуг), отражаемых одной строкой, указывается общая сумма НДС.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Графа 20 "Пин-код товара" заполняется при реализации отдельных видов нефтепродуктов, табачных изделий, этилового спирта или алкогольной продукции. Пин-код - персональный идентификационный номер отдельных видов нефтепродуктов, табачных изделий, этилового спирта или алкогольной продукции, присваиваемый уполномоченным государственным органом в установленном порядке.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Раздел 2. Книга реализации по дополнительному счету-фактуре.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Данный раздел заполняется аналогично разделу 1 формы N 1.1 с учетом положений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243 </w:t>
      </w:r>
      <w:r>
        <w:rPr>
          <w:rFonts w:ascii="Times New Roman"/>
          <w:b w:val="false"/>
          <w:i w:val="false"/>
          <w:color w:val="000000"/>
          <w:sz w:val="28"/>
        </w:rPr>
        <w:t>
 Налогового кодекса.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Раздел 3. Экспортный валютный контроль.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Данная форма заполняется по мере выполнения работ, предоставления услуг, отгрузки товаров с целью их реализации за пределы таможенной территории Республики Казахстан независимо от времени оплаты.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форме отражается весь объем реализованной продукции за отчетный период.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 "N" указывается номер по порядку. Последующая информация не должна прерывать нумерацию по порядку.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2 "Код ТН ВЭД" указывается код ТН ВЭД экспортируемого товара (работ, услуг).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3 "Наименование экспортируемых товаров (работ, услуг)" отражается наименование экспортируемых товаров (работ, услуг).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4 "Условия поставки" указываются условия поставки товаров (работ, услуг).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5 "Место отгрузки товаров (работ, услуг)" указывается место фактической отгрузки товаров (работ, услуг).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6 "Пункт доставки товара (работ, услуг), страна" указывается пункт доставки товаров (работ, услуг), страна.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графах 7 и 8 "Наименование покупателя" и "Юридический адрес покупателя" указывается фамилия, имя, отчество физического лица или наименование юридического лица - получателя товара (работ, услуг) и юридический адрес.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графах 9 и 10 "Дата контракта (договора)" и "N контракта (договора)" указываются соответственно дата и номер заключения контракта (договора), согласно которому производится экспорт товаров.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графах 11 и 12 "Дата паспорта сделки" и "N паспорта сделки" указываются данные из паспорта сделки по поставкам по данному контракту (договору).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графах 13 и 14 "Дата инвойса" и "N инвойса" указываются дата и номер инвойса.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графах 15 и 16 "Дата ГТД" и "N ГТД" указываются дата и номер грузовой таможенной декларации (далее - ГТД).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17 "Единица измерения" указывается единица измерения товара (штуки, килограммы, тонны, метры, кубометры, литры, кВт и другие единицы измерения, применяемые  в Республике Казахстан).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18 "Стоимость единицы продукции" указывается стоимость единицы продукции.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19 "Количество" указывается количество фактически произведенного экспорта.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20 "Сумма" отражается сумма фактически произведенного экспорта.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21 "Валюта контракта" указывается валюта, в которой осуществлялась оплата экспортируемого товара по контракту.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22 "Курс тенге" указывается рыночный курс тенге к валюте контракта на дату принятия ГТД к таможенному оформлению.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23 "Перерасчет в тенге" указывается сумма в тенговом эквиваленте.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24 "Срок оплаты" указывается дата оплаты согласно контракту.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25 "Таможенные пошлины и сборы" указывается сумма уплаченных таможенных пошлин и сборов.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Графа 26 "Пин-код товара" заполняется при реализации отдельных видов нефтепродуктов, табачных изделий, этилового спирта или алкогольной продукции. Пин-код - персональный идентификационный номер отдельных видов нефтепродуктов, табачных изделий, этилового спирта или алкогольной продукции, присваиваемый уполномоченным государственным органом в установленном порядке.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13 с изменениями, внесенными приказом Председателя Налогового комитета Министерства финансов РК от 7 августа 2007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551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(вводится в действие по истечении 10 календарных дней после дня его первого офиц. опубл.).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Форма N 1.2 Книга покупок (Приложение 2).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Раздел 1. Приобретение на территории Казахстана.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Данный раздел заполняется по мере оприходования товаров (работ, услуг) на территории Республики Казахстан независимо от времени их оплаты.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форме отражается весь объем произведенных приобретений за отчетный период. Единицей измерения является тенге.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 "N" указывается номер по порядку. Последующая информация не должна прерывать нумерацию по порядку.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2 "Дебет счета" указывается дебет соответствующего счета рабочего плана счетов.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3 "Код ТН ВЭД" указывается соответствующий код ТН ВЭД приобретенных товаров (работ, услуг).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4 "Наименование товаров (работ, услуг)" указывается наименование приобретенных товаров (работ, услуг).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5 "Наименование поставщика" указывается наименование поставщика товара (работ, услуг).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приобретении от физических лиц, не осуществляющих предпринимательскую деятельность, в графе "Наименование поставщика" указывается "физических лиц", при этом не заполняются графы "Резидент/нерезидент", РНН, код страны резидентства поставщика, дата и номер контракта (договора), дата и номер счета-фактуры.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6 "Резидент/нерезидент", указывается код, обозначающий резидентство поставщика: 0 - резидент Республики Казахстан, 1 - нерезидент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7 "РНН" указывается РНН поставщика.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8 "Код страны резидентства" при заполнении кода страны резидентства налогоплательщика - нерезидента необходимо использовать цифровую кодировку стран в соответствии с приложением 6 "Классификатор стран мира" к Правилам декларирования товаров, утвержденным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приказом </w:t>
      </w:r>
      <w:r>
        <w:rPr>
          <w:rFonts w:ascii="Times New Roman"/>
          <w:b w:val="false"/>
          <w:i w:val="false"/>
          <w:color w:val="000000"/>
          <w:sz w:val="28"/>
        </w:rPr>
        <w:t>
 Председателя Агентства таможенного контроля Республики Казахстан от 20 мая 2003 года N 219 "О декларировании товаров и транспортных средств", зарегистрированный в Реестре государственной регистрации нормативных правовых актов Республики Казахстан от 9 июня 2003 года за N 2355.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9 "Дата контракта (договора)" указывается дата заключенного контракта (договора), на основании которого производится приобретение товара (работ, услуг).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10 "N контракта (договора)" указывается номер заключенного контракта (договора), на основании которого производится приобретение товара (работ, услуг).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11 "Дата счета-фактуры" указывается дата соответствующего счета-фактуры.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12 "N счета-фактуры" указывается номер соответствующего счета-фактуры.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13 "Единица измерения" указывается единица измерения товара (штуки, килограммы, тонны, метры, кубометры, литры, кВт и другие единицы измерения, применяемые в Республике Казахстан), работ и услуг (тенге).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14 "Количество" указывается количество (объем) приобретенных товаров (работ, услуг).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15 "Цена за единицу" указывается цена за единицу товаров (работ, услуг) без косвенных налогов.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16 "Сумма без косвенных налогов" указывается стоимость товаров (работ и услуг) без косвенных налогов.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17 "Акциз" указывается сумма акцизов в тенге по приобретаемым товарам (работам, услугам).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18 "НДС" указывается сумма НДС.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19 "Сумма подоходного налога у источника выплаты" указывается сумма корпоративного подоходного налога или индивидуального подоходного налога, удержанного (удерживаемого) у источника выплаты. В случае, если налог не удерживается, то данная графа не заполняется.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Графа 20 "Пин-код товара" заполняется при приобретении отдельных видов нефтепродуктов, табачных изделий, этилового спирта или алкогольной продукции. Пин-код - персональный идентификационный номер отдельных видов нефтепродуктов, табачных изделий, этилового спирта или алкогольной продукции, присваиваемый уполномоченным государственным органом в установленном порядке.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Раздел 2. Книга покупок по дополнительному счету-фактуре.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Данный раздел заполняется аналогично разделу 1 формы N 1.2 с учетом положений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243 </w:t>
      </w:r>
      <w:r>
        <w:rPr>
          <w:rFonts w:ascii="Times New Roman"/>
          <w:b w:val="false"/>
          <w:i w:val="false"/>
          <w:color w:val="000000"/>
          <w:sz w:val="28"/>
        </w:rPr>
        <w:t>
 Налогового кодекса.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Раздел 3. Импортный валютный контроль.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Данная форма заполняется по мере оприходования товаров (работ, услуг), приобретенных за пределами таможенной территории Республики Казахстан независимо от времени их оплаты.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форме отражается весь объем произведенных приобретений за отчетный период.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 "N" указывается номер по порядку. Последующая информация не должна прерывать нумерацию по порядку.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2 "Код ТН ВЭД" отражается код ТН ВЭД.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3 "Наименование приобретаемых товаров (работ, услуг)" указывается наименование импортируемого товара и вид работ, услуг, приобретаемых за пределами таможенной территории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4 "Условия поставки" указываются условия поставки товара (работ, услуг).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5 "Место отгрузки товара (работ, услуг), страна" указывается код страны, резидентом которой является поставщик товара (работ, услуг).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6 "Пункт доставки товара (работ, услуг)" указывается пункт доставки товара (работ, услуг) в соответствии с условиями поставки.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7 "Единица измерения" указывается единица измерения товара (штуки, килограммы, тонны, метры, кубометры, литры, кВт и другие единицы измерения, применяемые в Республике Казахстан), работ и услуг (в денежных единицах).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графах 8 и 9 "Наименование продавца" и "Юридический адрес продавца" указывается фамилия, имя, отчество физического лица или наименование юридического лица - получателя товара (работ, услуг) и его юридический адрес.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графах 10 и 11 "Дата контракта (договора)" и "Номер контракта (договора)" указываются соответственно дата и номер контракта (договора), согласно которому производится импорт товаров.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графах 12 и 13 "Дата инвойса" и "N инвойса" указываются дата и номер инвойса.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графах 14 и 15 "Дата ГТД" и "N ГТД" указываются дата и номер грузовой таможенной декларации.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графах 16 "Стоимость единицы товаров", 17 "Количество", 18 "Сумма" указываются данные фактически произведенного импорта.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19 "Валюта контракта" указывается валюта, в которой осуществлялась оплата импортируемого товара по контракту.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20 "Курс тенге" указывается рыночный курс тенге к валюте контракта на дату принятия ГТД к таможенному оформлению.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21 "Перерасчет в тенге" указывается сумма в тенговом эквиваленте.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22 "Фактически уплачено НДС" указывается сумма фактически уплаченного НДС при импорте.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23 "Уплачено НДС методом зачета" указывается сумма уплаченного НДС методом зачета.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24 "Акцизы" указывается сумма уплаченных акцизов.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25 "Таможенные пошлины и сборы" указывается сумма уплаченных таможенных пошлин и сборов.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26 "Срок оплаты поставки" указывается дата оплаты согласно контракту.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Графа 27 "Пин-код товара" заполняется обязательно только при приобретении отдельных видов нефтепродуктов, табачных изделий, этилового спирта или алкогольной продукции. Пин-код - персональный идентификационный номер отдельных видов нефтепродуктов, табачных изделий, этилового спирта или алкогольной продукции, присваиваемый уполномоченным государственным органом в установленном порядке.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14 с изменениями, внесенными приказом Председателя Налогового комитета Министерства финансов РК от 7 августа 2007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551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(вводится в действие по истечении 10 календарных дней после дня его первого офиц. опубл.).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15. Форма N 1.3 Оборотный баланс (Приложение 3).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Данная форма составляется налогоплательщиком на основании данных бухгалтерского учета, подготовленных за отчетный налоговый период в соответствии с законодательством Республики Казахстан по бухгалтерскому учету и финансовой отчетности.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Форма заполняется с нарастающим итогом, единицей измерения является тысяча 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15 с изменениями, внесенными приказом Председателя Налогового комитета Министерства финансов РК от 7 августа 2007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551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(вводится в действие по истечении 10 календарных дней после дня его первого офиц. опубл.).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16. Форма N 1.4 Отчет о результатах финансово-хозяйственной деятельности (Приложение 4).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Форма заполняется с нарастающим итогом, единицей измерения является тысяча тенге.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1 "Доход от реализации продукции (товаров, работ, услуг)" в графе "Доходы" указывается сумма кредитового оборота дохода от реализации продукции и оказания услуг в соответствии с законодательством Республики Казахстан по бухгалтерскому учету и финансовой отчетности.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2 "Себестоимость реализованной продукции (товаров, работ, услуг)" в графе "Расходы" указывается сумма дебетового оборота себестоимости реализованной продукции и оказанных услуг в соответствии с законодательством Республики Казахстан по бухгалтерскому учету и финансовой отчетности.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3 "Валовый доход" указывается финансовый результат от реализации продукции (работ, услуг) и определяется расчетным путем в виде разницы по данным показателей строк 1 и 2.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4 "Расходы периода всего, в том числе" в графе "Расходы" отражается общая сумма строк 4.1, 4.2, 4.3. В строке 4.1 отражается сумма дебетового оборота общих и административных расходов, в строке 4.2 отражается сумма дебетового оборота расходов по реализации продукции и оказанию услуг, в строке 4.3 отражается сумма дебетового оборота расходов на выплату процентов в соответствии с законодательством Республики Казахстан по бухгалтерскому учету и финансовой отчетности.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5 "Доход (убыток) от основной деятельности" указывается сальдированный финансовый результат, который определяется как разность между валовым доходом и расходами периода.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6 "Доход (убыток) от неосновной деятельности" в графе "Доходы" указывается сумма кредитового оборота доходов от неосновной деятельности в соответствии с законодательством Республики Казахстан по бухгалтерскому учету и финансовой отчетности, в графе "Расходы" отражается сумма дебетового оборота расходов по неосновной деятельности в соответствии с законодательством Республики Казахстан по бухгалтерскому учету и финансовой отчетности.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7 "Доход (убыток) от обычной деятельности до налогообложения" указывается сумма, которая представляет собой сальдированный финансовый результат и определяется расчетным путем по показателям строк 5 и 6.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8 "Расходы по корпоративному подоходному налогу" указывается сумма корпоративного подоходного налога, определенная в соответствии с налоговым законодательством.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9 "Доход (убыток) от обычной деятельности после налогообложения" указывается сумма дохода (убытка) от обычной деятельности после налогообложения, определяемая расчетным путем в виде разницы по данным показателей строк 7 и 8.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10 "Доход (убыток) от чрезвычайных ситуаций" отражается сальдированный результат от чрезвычайных ситуаций за минусом подоходного налога.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11 "Чистый доход (убыток)" определяется расчетным путем в виде разницы по данным показателей строк 9 и 10.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12 "Начисленные дивиденды" в графе "Расходы" отражается сумма дебетового оборота кредиторской задолженности по дивидендам и доходам участников в соответствии с законодательством Республики Казахстан по бухгалтерскому учету и финансовой отчетности.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13 "Чистый доход (убыток) за вычетом начисленных дивидендов" указывается сумма дохода, определяемая расчетным путем в виде разницы по данным показателей строк 11 и 12.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16 с изменениями, внесенными приказом Председателя Налогового комитета Министерства финансов РК от 7 августа 2007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551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(вводится в действие по истечении 10 календарных дней после дня его первого офиц. опубл.).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17. Форма N 1.5 Отчет о движении произведенных и приобретенных товаров (работ, услуг) (Приложение 5).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Данная форма отражает количество произведенных и приобретенных за отчетный период товаров (работ, услуг). В случае, если налогоплательщиком производится выпуск и приобретение различных видов товаров, отражается вся выпущенная продукция по видам. Единицей измерения является тысяча 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 "N п/п" указывается номер по порядку. Дальнейшая информация не должна прерывать нумерацию по порядку.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2 "Код ТН ВЭД" указывается соответствующий код ТН ВЭД указанного товара (работ, услуг).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3 "Наименование товара" (работ, услуг) указывается наименование произведенных и приобретенных товаров (работ, услуг).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4 "Единица измерения" указываются единицы измерения произведенных и приобретенных товаров (работ, услуг), используемых на предприятии (штуки, килограммы, тонны, метры, кубометры, литры, кВт и другие единицы измерения, применяемые в Республике Казахстан), работ и услуг (тенге).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5 "Остаток на начало месяца, количество" указывается количество товара, находящегося в остатке на начало отчетного месяца.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6 "Остаток на начало месяца, сумма" указывается себестоимость (балансовая стоимость) товара, находящегося в остатке на начало отчетного месяца.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7 "Количество произведенного товара" указывается количество произведенного и приобретенного товара (работ, услуг) за отчетный месяц.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8 "Себестоимость произведенного товара" указывается себестоимость произведенного или стоимость приобретенного товара (работ, услуг) за отчетный месяц.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9 "Прочее поступление товара, количество" указывается количество поступившего товара, не связанного с производством и его приобретением за отчетный месяц.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10 "Прочее поступление товара, сумма" указывается себестоимость поступившего товара, не связанного с производством и его приобретением.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11 "Количество реализованного товара" указывается количество отгруженного товара (работ, услуг) за отчетный месяц.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12 "Себестоимость реализованного товара" указывается себестоимость отгруженного товара (работ, услуг) за отчетный месяц.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13 "Прочее выбытие товара, количество" указывается количество выбывшего товара (работ, услуг), не связанного с реализацией за отчетный месяц.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14 "Прочее выбытие товара, сумма" указывается себестоимость выбывшего товара (работ, услуг), не связанного с реализацией в отчетном периоде.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15 "Остаток на конец месяца, количество" указывается количество товара, находящегося в остатке на конец отчетного месяца.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16 "Остаток на конец месяца, сумма" указывается себестоимость товара, находящегося в остатке на конец отчетного периода.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17 с изменениями, внесенными приказом Председателя Налогового комитета Министерства финансов РК от 7 августа 2007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551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(вводится в действие по истечении 10 календарных дней после дня его первого офиц. опубл.).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Форма N 1.6 Себестоимость произведенной продукции (работ, услуг) (Приложение 6).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данной форме отражаются расходы налогоплательщика, понесенные за отчетный период на производство товаров (работ, услуг). Для заполнения формы используются данные производственного учета, отражаемые в счетах производственного учета в соответствии с законодательством Республики Казахстан по бухгалтерскому учету и финансовой отчетности.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Форма заполняется с нарастающим итогом, единицей измерения является тысяча 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1 "Материалы" указывается стоимость: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приобретаемого сырья, основных материалов с учетом транспортно-заготовительных расходов, которые входят в состав производимой продукции, образуя ее основу или являются необходимым компонентом при изготовлении продукции (выполнении работ, оказании услуг);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покупных материалов, используемых в процессе производства продукции для обеспечения нормального технологического процесса и для упаковки продукции или расходуемых на другие производственные и хозяйственные нужды (проведение испытаний, контроля, содержание, ремонт и эксплуатация оборудования и других средств труда, не относимых к основным фондам);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природного сырья (попенная плата, плата за воду, забираемую субъектами из водохозяйственных систем, и другие платежи, возмещающие затраты специализированных организаций на поиск, разведку, охрану, организацию использования и возобновление ресурсов природного сырья), на рекультивацию земель, оплату работ по рекультивации земель, осуществляемых специализированными организациями;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покупных изделий, полуфабрикатов, подвергающихся дополнительной обработке на данном субъекте, монтажу;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работ и услуг производственного характера, выполняемых сторонними организациями, выполнение отдельных операций по изготовлению продукции, обработке сырья и материалов, и контролю за соблюдением установленных технологических процессов;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услуг стороннего транспорта по доставке запасов, материалов. Расходы, связанные с доставкой (включая погрузочно-разгрузочные) сырья, материалов, покупных изделий и полуфабрикатов (вспомогательных материалов и топлива) транспортом самого субъекта и его персоналом, включаются в соответствующие элементы затрат на производство (заработная плата, материалы, топливо и т. д.);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вспомогательных материалов, используемых в процессе изготовления продукции для обеспечения нормального технологического процесса (вспомогательные материалы на технологические цели). Если их отнесение непосредственно на себестоимость отдельных видов продукции затруднено, стоимость может включаться в себестоимость в следующем порядке: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определяются нормы расхода вспомогательных материалов для технологических целей на каждый вид продукции и в соответствии с этими нормами расхода и плановой себестоимостью материалов устанавливается сметная ставка на единицу продукции. Указанные ставки должны пересматриваться по мере изменения норм расхода материалов или цен. Фактические затраты на вспомогательные материалы включаются в себестоимость отдельных видов продукции, и незавершенного производства пропорционально сметным ставкам;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топлива на технологические цели, как полученного со стороны, так и выработанного самим субъектом: для плавильных агрегатов, домен, мартеновских печей, для нагрева металла в прокатных, кузнечно-штамповочных, прессовых и других цехах, для проведения установленных технологическим процессом испытаний изделий (стендовых, сдаточных и контрольных испытаний турбин, дизелей и т д.);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всех видов покупной энергии, расходуемой на технологические (электроплавку, электросварку, электролиз, термическую обработку, гальванические работы, электрохимическую обработку металлов, сушку древесины и т. д.), энергетические, двигательные и другие промышленно-производственные нужды субъекта. Затраты на производство электрической и других видов энергии, вырабатываемых самим субъектом, а также на трансформацию и передачу покупной энергии до мест ее потребления включаются в соответствующие элементы затрат.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2 "Стоимость возвратных отходов" из затрат на материалы, включаемых в себестоимость продукции, исключается стоимость возвратных отходов. Под возвратными отходами производства понимаются остатки сырья, материалов или полуфабрикатов, образовавшиеся в процессе превращения исходного материала в готовую продукцию, утратившие полностью или частично потребительные качества исходного материала (химические или физические свойства, в том числе полномерность, конфигурацию и прочие) или вовсе не используемые по прямому назначению.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относятся к отходам остатки материалов, которые в соответствии с установленной технологией передаются в другие цеха субъекта в качестве полномерного материала для изготовления других деталей или изделий основного производства. Не относятся к отходам также попутная (сопряженная) продукция (шкуры, кишечное сырье, жир-сырец, субпродукты) в мясожировом производстве, глицерин и другие виды попутной продукции, перечень которой устанавливается учетной политикой субъекта.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Отходы подразделяются на возвратные (используемые и не используемые в производстве) и безвозвратные. Возвратными, используемыми в производстве, считаются отходы, которые могут быть потреблены самим субъектом для изготовления основного или вспомогательного производства. Возвратными, не используемыми в производстве, считаются отходы, которые могут быть потреблены самим субъектом лишь в качестве материалов, топлива, на другие хозяйственные нужды, или реализованы на сторону. Безвозвратными считаются отходы, которые не могут быть использованы при данном состоянии техники, и технологические потери: угары, усушка, улетучивание и т.д.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Возвратные отходы оцениваются в следующем порядке: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 пониженной цене исходного сырья и материалов (по цене возможного использования), если отходы могут быть использованы для основного производства, но с повышенными затратами (пониженным выходом готовой продукции) или используются для нужд вспомогательного производства или изготовления предметов широкого потребления (продукции культурно-бытового назначения и хозяйственного обихода);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 установленным ценам на отходы за вычетом расходов на их сбор и обработку, когда отходы, обрезки, стружка и другое идут в переработку внутри субъекта или сдаются на сторону;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 полной цене исходного сырья или материалов, если отходы реализуются на сторону для использования в качестве кондиционного сырья или полномерного (полноценного) материала.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Безвозвратные отходы оценке не подлежат.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3 "Оплата труда основного производственного персонала" отражаются затраты на оплату труда, основного производственного персонала субъекта, включая премии рабочим, служащим за производственные результаты, стимулирующие и компенсирующие выплаты, в том числе компенсации по оплате труда в связи с повышением цен и индексацией доходов, компенсации, выплачиваемые в установленных законодательством размерах женщинам, находящимся в частично оплачиваемом отпуске по уходу за ребенком, а также затраты на оплату труда не состоящих в штате организации занятых в основной деятельности работников.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4 "Отчисления на страхование" отражаются отчисления на медицинское страхования от затрат на оплату труда работников, включаемых в себестоимость продукции (кроме тех видов оплаты, на которые страховые взносы не начисляются).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5 "Накладные расходы" отражаются расходы, связанные с управлением и обслуживанием производства, которые имеют ряд общих характеристик и включают в себя: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затраты по обеспечению производства сырьем, материалами, топливом, энергией, инструментом, приспособлениями, другими средствами и предметами труда;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затраты по поддержанию основных производственных фондов в рабочем состоянии (расходы на технический осмотр и уход, на проведение среднего, текущего и капитального ремонтов);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оплата труда вспомогательного производственного персонала, премии рабочим за производственные результаты, стимулирующие и компенсирующие выплаты;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отчисления по установленным нормам на социальное, медицинское страхование, в Государственный фонд содействия занятости от затрат на оплату труда работников, занятых в производстве;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затраты по обеспечению выполнения санитарно-гигиенических норм, включая затраты на содержание помещений и инвентаря, предоставляемых субъектами медицинским учреждениям для организации медпунктов непосредственно на территории субъекта, на поддержание чистоты и порядка на производстве, обеспечение противопожарной и сторожевой охраны и других специальных требований, предусмотренных правилами технической эксплуатации субъекта, надзора и контроля за их деятельностью;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затраты по обеспечению нормальных условий труда и техники безопасности, связанные с особенностями производства и предусмотренные соответствующим законодательством;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плата за аренду производственных фондов;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командировочные расходы, связанные с производственной деятельностью; потери от простоев, а также другие производительные расходы и потери.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"Всего" указывается суммарное значение по строкам и столбцам.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18 с изменениями, внесенными приказом Председателя Налогового комитета Министерства финансов РК от 7 августа 2007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551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(вводится в действие по истечении 10 календарных дней после дня его первого офиц. опубл.).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Форма  N 1.7 "Расходы периода" (Приложение 7).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данной форме отражаются все расходы организации, которые согласно законодательству Республики Казахстан по бухгалтерскому учету и финансовой отчетности не включаются в себестоимость продукции (товары, работы, услуги) и признаются расходами периода.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Форма заполняется с нарастающим итогом, единицей измерения является тысяча тенге.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1 "Общие и административные расходы" указывается сумма дебетового оборота общих и административных расходов в соответствии с законодательством Республики Казахстан по бухгалтерскому учету и финансовой отчетности, равная сумме строк 1.1-1.24.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2 "Расходы по реализации" указывается сумма дебетового оборота расходов по реализации продукции и оказанию услуг в соответствии с законодательством Республики Казахстан по бухгалтерскому учету и финансовой отчетности, равная сумме строк 2.1-2.4.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3 "Расходы по процентам" указывается сумма дебетового оборота расходов по процентам в соответствии с законодательством Республики Казахстан по бухгалтерскому учету и финансовой отчетности, равная сумме строк 3.1-3.3.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19 с изменениями, внесенными приказом Председателя Налогового комитета Министерства финансов РК от 7 августа 2007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551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(вводится в действие по истечении 10 календарных дней после дня его первого офиц. опубл.).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Форма N 1.8 "Предварительный расчет по корпоративному подоходному налогу с юридических лиц" (Приложение 8) заполняется в соответствии с Налоговым 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 </w:t>
      </w:r>
      <w:r>
        <w:rPr>
          <w:rFonts w:ascii="Times New Roman"/>
          <w:b w:val="false"/>
          <w:i w:val="false"/>
          <w:color w:val="000000"/>
          <w:sz w:val="28"/>
        </w:rPr>
        <w:t>
 по фактически полученным доходам и понесенным затратам за отчетный налоговый период, с нарастающим итогом, единицей измерения является тысяча тенге.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1 "Совокупный доход" указываются все доходы, полученные за отчетный налоговый период.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2 "Налогооблагаемый доход (убыток)" указываются налогооблагаемый доход юридического лица.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3 "Переносимые убытки" указываются переносимые убытки (со знаком минус).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4 "Корректировка налогооблагаемого дохода" указываются сумма корректировки.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5 "Налогооблагаемый доход с учетом переносимых убытков и корректировки" указывается налогооблагаемый доход с учетом переносимых убытков и предоставленных льгот.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6 "Сумма начисленного корпоративного подоходного налога" указывается сумма начисленного корпоративного подоходного налога по ставкам согласно Налогового 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</w:t>
      </w:r>
      <w:r>
        <w:rPr>
          <w:rFonts w:ascii="Times New Roman"/>
          <w:b w:val="false"/>
          <w:i w:val="false"/>
          <w:color w:val="000000"/>
          <w:sz w:val="28"/>
        </w:rPr>
        <w:t>
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7 "Зачет иностранного налога" указывается сумма иностранного налога, удержанного с налогоплательщика за пределами Республики Казахстан и принятого в зачет в Республике Казахстан. Размер засчитываемой суммы налога не может превышать размера суммы налога, которая была бы начислена в Республике Казахстан к этому доходу по ставкам, действующим в Республике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8 "Зачет налога, удержанного источником выплаты вознаграждения (выигрыша)" указывается сумма налога, удержанного источником выплаты с вознаграждения (интереса).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9 "Сумма корпоративного подоходного налога, подлежащего уплате" указывается сумма корпоративного подоходного налога, подлежащего уплате за отчетный период.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10 "Авансовые платежи, всего в том числе" указывается сумма внесенных налогоплательщиком авансовых платежей с учетом переноса с предыдущего налогового периода и других налогов за отчетный налоговый период.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11 "Всего внесенных авансовых платежей" указывается суммарная величина произведенных авансовых платежей.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12 "Сумма налога к доплате" указывается сумма корпоративного подоходного налога, подлежащего доплате в бюджет.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13 "Сумма излишне уплаченного налога" указывается сумма корпоративного подоходного налога излишне уплаченного в бюджет.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Форма N 1.9 "Расшифровка дебиторской и кредиторской задолженности" (Приложение  9). В данной форме указываются суммы дебиторской (кредиторской) задолженности, образовавшейся свыше одного года с момента последней операции по данной задолженности.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Задолженность по физическим лицам отражаются одной строкой и заполняется только графа 5 "Сумма".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 в графе 2 "Наименование дебитора (кредитора)" указывается "физические лица".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Единицей измерения является тысяча 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 "N" указывается номер по порядку. Последующая информация не должна прерывать нумерации.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2 "Наименование дебитора (кредитора)" указывается полное наименование юридического лица с указанием его организационно-правовой формы.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3 "Резидент/нерезидент", указывается код, обозначающий резидентство поставщика: 0 - резидент Республики Казахстан, 1 - нерезидент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4 "РНН" указывается РНН дебитора (кредитора) 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5 "Код страны резиденства" при заполнении кода страны резидентства налогоплательщика - нерезидента необходимо использовать цифровую кодировку стран в соответствии с приложением 6 "Классификатор стран мира" к Правилам декларирования товаров, утвержденным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приказом </w:t>
      </w:r>
      <w:r>
        <w:rPr>
          <w:rFonts w:ascii="Times New Roman"/>
          <w:b w:val="false"/>
          <w:i w:val="false"/>
          <w:color w:val="000000"/>
          <w:sz w:val="28"/>
        </w:rPr>
        <w:t>
 Председателя Агентства таможенного контроля Республики Казахстан от 20 мая 2003 года N 219, зарегистрированный в Реестре государственной регистрации нормативных правовых актов от 9 июня 2003 года за N 2355.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6 "Сумма" указывается сумма образованной дебиторской (кредиторской) задолженности.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7 "Срок образования задолженности" указывается период образования дебиторской (кредиторской) задолженности.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8 "Причины образования" указываются причины образования дебиторской (кредиторской) задолженности.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Форма N 1.1   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Приложение 1 к Правилам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составления и представления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налоговой отчетности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налогоплательщиками,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подлежащими электронному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мониторингу, за исключением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банков второго уровня,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накопительных пенсионных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фондов, страховых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(перестраховочных) организаций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юридических лиц,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осуществляющих инвестиционное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управление пенсионными активами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Приложение 1 в редакции приказа Председателя Налогового комитета Министерства финансов РК от 7 августа 2007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551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(вводится в действие по истечении 10 календарных дней после дня его первого офиц. опубл.).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Вид формы: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 Основная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 Корректировочная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 По уведомлению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Дата и номер уведомления    А номер ОООООО    В дата ОООООООООО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РНН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налогоплательщика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Налоговый период       месяц    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КНИГА РЕАЛИЗАЦИИ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Раздел 1. Реализация на территории Казахстана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 тенге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1373"/>
        <w:gridCol w:w="853"/>
        <w:gridCol w:w="1673"/>
        <w:gridCol w:w="1593"/>
        <w:gridCol w:w="1413"/>
        <w:gridCol w:w="833"/>
        <w:gridCol w:w="1633"/>
        <w:gridCol w:w="1473"/>
        <w:gridCol w:w="1333"/>
      </w:tblGrid>
      <w:tr>
        <w:trPr>
          <w:trHeight w:val="8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счета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ТН ВЭД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услуг)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чателя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дент/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зидент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РНН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чателя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(дого-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вора)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(дого-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вора)
</w:t>
            </w:r>
          </w:p>
        </w:tc>
      </w:tr>
      <w:tr>
        <w:trPr>
          <w:trHeight w:val="1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</w:tr>
      <w:tr>
        <w:trPr>
          <w:trHeight w:val="1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продолжение таблицы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3"/>
        <w:gridCol w:w="1353"/>
        <w:gridCol w:w="1353"/>
        <w:gridCol w:w="1093"/>
        <w:gridCol w:w="1353"/>
        <w:gridCol w:w="1393"/>
        <w:gridCol w:w="1233"/>
        <w:gridCol w:w="1393"/>
        <w:gridCol w:w="873"/>
        <w:gridCol w:w="1393"/>
      </w:tblGrid>
      <w:tr>
        <w:trPr>
          <w:trHeight w:val="82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туры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туры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ницы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рения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ницу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чество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гов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НДС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НДС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товара
</w:t>
            </w:r>
          </w:p>
        </w:tc>
      </w:tr>
      <w:tr>
        <w:trPr>
          <w:trHeight w:val="15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</w:tr>
      <w:tr>
        <w:trPr>
          <w:trHeight w:val="15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Мы несем ответственность в соответствии с законами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Казахстан за достоверность и полноту сведений, приведенных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данной отчетности.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Ф.И.О. Руководителя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Ф.И.О. Главного бухгалтера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Ф.И.О. должностного лица, заполнившего форму налоговой отчетности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Настоящая форма заверена электронной цифровой подписью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соотвествии с Соглашением об использовании и признании электронной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цифровой подписи при обмене электронными документами от     N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Входящий номер регистрации документа        ДДММГГГГ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Код налогового органа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Форма N 1.1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Вид формы: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 Основная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 Корректировочная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 По уведомлению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Дата и номер уведомления А номер ОООООО     В дата ОООООООООО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РНН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Наименование налогоплательщика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Налоговый период      месяц     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Раздел 2. Книга реализации по дополнительному счету-фактуре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    тенге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8"/>
        <w:gridCol w:w="862"/>
        <w:gridCol w:w="708"/>
        <w:gridCol w:w="1413"/>
        <w:gridCol w:w="1239"/>
        <w:gridCol w:w="1222"/>
        <w:gridCol w:w="743"/>
        <w:gridCol w:w="1291"/>
        <w:gridCol w:w="1212"/>
        <w:gridCol w:w="1293"/>
        <w:gridCol w:w="1310"/>
        <w:gridCol w:w="1379"/>
      </w:tblGrid>
      <w:tr>
        <w:trPr>
          <w:trHeight w:val="81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ВЭД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услуг)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чате-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дент/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зидент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РНН 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чате-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ракта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(дого-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вора)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ракта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(дого-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вора)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туры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туры
</w:t>
            </w:r>
          </w:p>
        </w:tc>
      </w:tr>
      <w:tr>
        <w:trPr>
          <w:trHeight w:val="18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</w:tr>
      <w:tr>
        <w:trPr>
          <w:trHeight w:val="18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продолжение таблицы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6"/>
        <w:gridCol w:w="1493"/>
        <w:gridCol w:w="1399"/>
        <w:gridCol w:w="1304"/>
        <w:gridCol w:w="1191"/>
        <w:gridCol w:w="1569"/>
        <w:gridCol w:w="889"/>
        <w:gridCol w:w="1134"/>
        <w:gridCol w:w="1021"/>
        <w:gridCol w:w="1494"/>
      </w:tblGrid>
      <w:tr>
        <w:trPr>
          <w:trHeight w:val="81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нитель-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туры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нитель-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туры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ница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рения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ницу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тировки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(сумма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гов)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циз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НДС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НДС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вара
</w:t>
            </w:r>
          </w:p>
        </w:tc>
      </w:tr>
      <w:tr>
        <w:trPr>
          <w:trHeight w:val="18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
</w:t>
            </w:r>
          </w:p>
        </w:tc>
      </w:tr>
      <w:tr>
        <w:trPr>
          <w:trHeight w:val="18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Мы несем ответственность в соответствии с законами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 достоверность и полноту сведений, приведенных в данной отчетности.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Ф.И.О. Руководителя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Ф.И.О. Главного бухгалтера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Ф.И.О. должностного лица, заполнившего форму налоговой отчетности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Настоящая форма заверена электронной цифровой подписью в соотвествии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Соглашением об использовании и признании электронной цифровой подписи при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обмене электронными документами от          N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Входящий номер регистрации документа           ДДММГГГГ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Код налогового органа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Форма 1.1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Вид формы: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 Основная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 Корректировочная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 По уведомлению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Дата и номер уведомления А номер ОООООО         В дата ОООООООООО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РНН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налогоплательщика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Налоговый период     месяц     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Раздел 3. Экспортный валютный контроль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926"/>
        <w:gridCol w:w="773"/>
        <w:gridCol w:w="1608"/>
        <w:gridCol w:w="1299"/>
        <w:gridCol w:w="1541"/>
        <w:gridCol w:w="1524"/>
        <w:gridCol w:w="1130"/>
        <w:gridCol w:w="1368"/>
        <w:gridCol w:w="1235"/>
        <w:gridCol w:w="1218"/>
      </w:tblGrid>
      <w:tr>
        <w:trPr>
          <w:trHeight w:val="85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ВЭД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экспор-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тируемых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услуг)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тавки 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отгруз-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услуг)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страна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ракта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(дого-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вора)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ракта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(дого-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вора)
</w:t>
            </w:r>
          </w:p>
        </w:tc>
      </w:tr>
      <w:tr>
        <w:trPr>
          <w:trHeight w:val="12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</w:tr>
      <w:tr>
        <w:trPr>
          <w:trHeight w:val="15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продолжение таблицы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6"/>
        <w:gridCol w:w="1605"/>
        <w:gridCol w:w="1487"/>
        <w:gridCol w:w="1606"/>
        <w:gridCol w:w="1047"/>
        <w:gridCol w:w="1047"/>
        <w:gridCol w:w="1386"/>
        <w:gridCol w:w="2030"/>
        <w:gridCol w:w="1386"/>
      </w:tblGrid>
      <w:tr>
        <w:trPr>
          <w:trHeight w:val="855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сделки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сделки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инвойса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инвойса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ГТД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ГТД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ница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рения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мость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
</w:t>
            </w:r>
          </w:p>
        </w:tc>
      </w:tr>
      <w:tr>
        <w:trPr>
          <w:trHeight w:val="12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</w:tr>
      <w:tr>
        <w:trPr>
          <w:trHeight w:val="15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продолжение таблицы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4"/>
        <w:gridCol w:w="1630"/>
        <w:gridCol w:w="1571"/>
        <w:gridCol w:w="1788"/>
        <w:gridCol w:w="2435"/>
        <w:gridCol w:w="2415"/>
        <w:gridCol w:w="1847"/>
      </w:tblGrid>
      <w:tr>
        <w:trPr>
          <w:trHeight w:val="855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Валюта конт-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ракта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 тенге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тенге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оплаты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пошлины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сборы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Пин-код товара
</w:t>
            </w:r>
          </w:p>
        </w:tc>
      </w:tr>
      <w:tr>
        <w:trPr>
          <w:trHeight w:val="12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
</w:t>
            </w:r>
          </w:p>
        </w:tc>
      </w:tr>
      <w:tr>
        <w:trPr>
          <w:trHeight w:val="15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Мы несем ответственность в соответствии с законами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 достоверность и полноту сведений, приведенных в данной отчетности.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Ф.И.О. Руководителя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Ф.И.О. Главного бухгалтера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Ф.И.О. должностного лица, заполнившего форму налоговой отчетности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Настоящая форма заверена электронной цифровой подписью в соотвествии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Соглашением об использовании и признании электронной цифровой подписи при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обмене электронными документами от           N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Входящий номер регистрации документа         ДДММГГГГ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Код налогового органа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Форма N 1.2   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Приложение 2 к Правилам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составления и представления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налоговой отчетности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налогоплательщиками,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подлежащими электронному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мониторингу, за исключением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банков второго уровня,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накопительных пенсионных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фондов, страховых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(перестраховочных) организаций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юридических лиц,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осуществляющих инвестиционное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управление пенсионными активами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Приложение 2 в редакции приказа Председателя Налогового комитета Министерства финансов РК от 7 августа 2007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551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(вводится в действие по истечении 10 календарных дней после дня его первого офиц. опубл.).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Вид формы: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 Основная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 Корректировочная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 По уведомлению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Дата и номер уведомления    А номер ОООООО    В дата ОООООООООО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РНН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налогоплательщика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Налоговый период       месяц    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КНИГА ПОКУПОК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Раздел 1. Приобретенных на территории Казахстана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       тенге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2"/>
        <w:gridCol w:w="973"/>
        <w:gridCol w:w="1056"/>
        <w:gridCol w:w="1406"/>
        <w:gridCol w:w="1666"/>
        <w:gridCol w:w="1386"/>
        <w:gridCol w:w="925"/>
        <w:gridCol w:w="1848"/>
        <w:gridCol w:w="1938"/>
        <w:gridCol w:w="1410"/>
      </w:tblGrid>
      <w:tr>
        <w:trPr>
          <w:trHeight w:val="136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ВЭД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услуг)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щика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дент/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нерези-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дент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РНН 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резиден-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щика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контракта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(договора)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ракта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(дого-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вора)
</w:t>
            </w:r>
          </w:p>
        </w:tc>
      </w:tr>
      <w:tr>
        <w:trPr>
          <w:trHeight w:val="15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</w:tr>
      <w:tr>
        <w:trPr>
          <w:trHeight w:val="19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продолжение таблицы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9"/>
        <w:gridCol w:w="1240"/>
        <w:gridCol w:w="1498"/>
        <w:gridCol w:w="1385"/>
        <w:gridCol w:w="1642"/>
        <w:gridCol w:w="1353"/>
        <w:gridCol w:w="1193"/>
        <w:gridCol w:w="887"/>
        <w:gridCol w:w="1498"/>
        <w:gridCol w:w="1225"/>
      </w:tblGrid>
      <w:tr>
        <w:trPr>
          <w:trHeight w:val="1365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туры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туры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ница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рения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еди-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ницу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гов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НДС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выплаты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
</w:t>
            </w:r>
          </w:p>
        </w:tc>
      </w:tr>
      <w:tr>
        <w:trPr>
          <w:trHeight w:val="15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</w:tr>
      <w:tr>
        <w:trPr>
          <w:trHeight w:val="195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Мы несем ответственность в соответствии с законами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 достоверность и полноту сведений, приведенных в данной отчетности.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Ф.И.О. Руководителя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Ф.И.О. Главного бухгалтера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Ф.И.О. должностного лица, заполнившего форму налоговой отчетности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Настоящая форма заверена электронной цифровой подписью в соотвествии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Соглашением об использовании и признании электронной цифровой подписи при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обмене электронными документами от           N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Входящий номер регистрации документа         ДДММГГГГ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Код налогового органа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Форма N 1.2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Вид формы: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 Основная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 Корректировочная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 По уведомлению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Дата и номер уведомления    А номер ОООООО    В дата ОООООООООО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РНН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налогоплательщика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Налоговый период       месяц    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Раздел 2. Книга покупок по дополнительному счету-фактуре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 тенге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5"/>
        <w:gridCol w:w="990"/>
        <w:gridCol w:w="890"/>
        <w:gridCol w:w="1553"/>
        <w:gridCol w:w="1533"/>
        <w:gridCol w:w="1279"/>
        <w:gridCol w:w="788"/>
        <w:gridCol w:w="1499"/>
        <w:gridCol w:w="1405"/>
        <w:gridCol w:w="1283"/>
        <w:gridCol w:w="1385"/>
      </w:tblGrid>
      <w:tr>
        <w:trPr>
          <w:trHeight w:val="144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ВЭД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услуг)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щика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дент/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зидент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РНН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щика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ракта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(дого-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вора)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ракта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(дого-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вора)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туры
</w:t>
            </w:r>
          </w:p>
        </w:tc>
      </w:tr>
      <w:tr>
        <w:trPr>
          <w:trHeight w:val="15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</w:tr>
      <w:tr>
        <w:trPr>
          <w:trHeight w:val="19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продолжение таблицы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2"/>
        <w:gridCol w:w="1512"/>
        <w:gridCol w:w="1547"/>
        <w:gridCol w:w="1078"/>
        <w:gridCol w:w="749"/>
        <w:gridCol w:w="975"/>
        <w:gridCol w:w="1582"/>
        <w:gridCol w:w="645"/>
        <w:gridCol w:w="732"/>
        <w:gridCol w:w="1757"/>
        <w:gridCol w:w="1131"/>
      </w:tblGrid>
      <w:tr>
        <w:trPr>
          <w:trHeight w:val="1440" w:hRule="atLeast"/>
        </w:trPr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туры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нитель-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фактуры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нитель-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фактуры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ницы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рения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ницу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тировки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(сумма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косвен-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налогов)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 источ-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выплаты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
</w:t>
            </w:r>
          </w:p>
        </w:tc>
      </w:tr>
      <w:tr>
        <w:trPr>
          <w:trHeight w:val="150" w:hRule="atLeast"/>
        </w:trPr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
</w:t>
            </w:r>
          </w:p>
        </w:tc>
      </w:tr>
      <w:tr>
        <w:trPr>
          <w:trHeight w:val="195" w:hRule="atLeast"/>
        </w:trPr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Мы несем ответственность в соответствии с законами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 достоверность и полноту сведений, приведенных в данной отчетности.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Ф.И.О. Руководителя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Ф.И.О. Главного бухгалтера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Ф.И.О. должностного лица, заполнившего форму налоговой отчетности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Настоящая форма заверена электронной цифровой подписью в соотвествии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Соглашением об использовании и признании электронной цифровой подписи при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обмене электронными документами от           N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Входящий номер регистрации документа         ДДММГГГГ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Код налогового органа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Форма N 1.2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Вид формы: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 Основная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 Корректировочная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 По уведомлению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Дата и номер уведомления    А номер ОООООО    В дата ОООООООООО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РНН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налогоплательщика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Налоговый период       месяц    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Раздел 3. Импортный валютный контроль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0"/>
        <w:gridCol w:w="1227"/>
        <w:gridCol w:w="917"/>
        <w:gridCol w:w="1645"/>
        <w:gridCol w:w="1607"/>
        <w:gridCol w:w="1800"/>
        <w:gridCol w:w="1749"/>
        <w:gridCol w:w="1073"/>
        <w:gridCol w:w="1228"/>
        <w:gridCol w:w="1454"/>
      </w:tblGrid>
      <w:tr>
        <w:trPr>
          <w:trHeight w:val="102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Дебет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счета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ВЭД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таемых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услуг)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поставки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отгрузки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страна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услуг)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ница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рения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давца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ца
</w:t>
            </w:r>
          </w:p>
        </w:tc>
      </w:tr>
      <w:tr>
        <w:trPr>
          <w:trHeight w:val="15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</w:tr>
      <w:tr>
        <w:trPr>
          <w:trHeight w:val="15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 продолжение таблицы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97"/>
        <w:gridCol w:w="1535"/>
        <w:gridCol w:w="1607"/>
        <w:gridCol w:w="1265"/>
        <w:gridCol w:w="868"/>
        <w:gridCol w:w="850"/>
        <w:gridCol w:w="1626"/>
        <w:gridCol w:w="1085"/>
        <w:gridCol w:w="1247"/>
        <w:gridCol w:w="1500"/>
      </w:tblGrid>
      <w:tr>
        <w:trPr>
          <w:trHeight w:val="1020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ракта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(дого-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вора)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ракта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(дого-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вора)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инвой-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инвой-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ГТД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ГТД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мость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товара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Валюта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ракта
</w:t>
            </w:r>
          </w:p>
        </w:tc>
      </w:tr>
      <w:tr>
        <w:trPr>
          <w:trHeight w:val="150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</w:tr>
      <w:tr>
        <w:trPr>
          <w:trHeight w:val="150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продолжение таблицы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8"/>
        <w:gridCol w:w="1508"/>
        <w:gridCol w:w="1903"/>
        <w:gridCol w:w="1960"/>
        <w:gridCol w:w="1357"/>
        <w:gridCol w:w="1960"/>
        <w:gridCol w:w="1810"/>
        <w:gridCol w:w="1414"/>
      </w:tblGrid>
      <w:tr>
        <w:trPr>
          <w:trHeight w:val="102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уплачено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НДС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Уплачено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НДС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зачета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пошлины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сборы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оплаты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поставки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товара
</w:t>
            </w:r>
          </w:p>
        </w:tc>
      </w:tr>
      <w:tr>
        <w:trPr>
          <w:trHeight w:val="15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
</w:t>
            </w:r>
          </w:p>
        </w:tc>
      </w:tr>
      <w:tr>
        <w:trPr>
          <w:trHeight w:val="15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Мы несем ответственность в соответствии с законами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 достоверность и полноту сведений, приведенных в данной отчетности.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Ф.И.О. Руководителя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Ф.И.О. Главного бухгалтера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Ф.И.О. должностного лица, заполнившего форму налоговой отчетности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Настоящая форма заверена электронной цифровой подписью в соотвествии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Соглашением об использовании и признании электронной цифровой подписи при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обмене электронными документами от           N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Входящий номер регистрации документа         ДДММГГГГ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Код налогового органа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Форма N 1.3   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Приложение 3 к Правилам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составления и представления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налоговой отчетности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налогоплательщиками,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подлежащими электронному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мониторингу, за исключением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банков второго уровня,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накопительных пенсионных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фондов, страховых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(перестраховочных) организаций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юридических лиц,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осуществляющих инвестиционное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управление пенсионными активами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Приложение 3 в редакции приказа Председателя Налогового комитета Министерства финансов РК от 7 августа 2007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551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(вводится в действие по истечении 10 календарных дней после дня его первого офиц. опубл.).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Вид формы: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 Основная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 Корректировочная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 По уведомлению 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Дата и номер уведомления___________А номер ОООООО  В дата ОООООООООО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Оборотный баланс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РНН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налогоплательщика                             тыс. тенге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0"/>
        <w:gridCol w:w="1782"/>
        <w:gridCol w:w="484"/>
        <w:gridCol w:w="2674"/>
        <w:gridCol w:w="1448"/>
        <w:gridCol w:w="922"/>
        <w:gridCol w:w="922"/>
        <w:gridCol w:w="1080"/>
        <w:gridCol w:w="1378"/>
        <w:gridCol w:w="1290"/>
      </w:tblGrid>
      <w:tr>
        <w:trPr>
          <w:trHeight w:val="375" w:hRule="atLeast"/>
        </w:trPr>
        <w:tc>
          <w:tcPr>
            <w:tcW w:w="1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
</w:t>
            </w:r>
          </w:p>
        </w:tc>
        <w:tc>
          <w:tcPr>
            <w:tcW w:w="17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счета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счета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периода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Обороты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Конец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периода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Д-т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Д-т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Д-т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
</w:t>
            </w:r>
          </w:p>
        </w:tc>
      </w:tr>
      <w:tr>
        <w:trPr>
          <w:trHeight w:val="27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1.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АКТИВЫ 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ДЕНЕЖНЫЕ СРЕДСТВА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ИНВЕСТИЦИИ 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 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торговли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удерживаемые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погашения 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имеющиеся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продажи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инвестиции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ДЕБИТОРСКАЯ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ЗАДОЛЖЕННОСТЬ 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дебиторская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задолженность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покупателей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заказчиков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дебиторская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задолженность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дочерних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дебиторская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задолженность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ассоциированных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совместных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дебиторская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задолженность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филиалов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подразделений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дебиторская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задолженность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работников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дебиторская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задолженность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аренде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получению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дебиторская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задолженность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сомнительным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требованиям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ЗАПАСЫ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Сырье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Готовая продукция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Товары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Незавершенное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запасы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списанию запасов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АКТИВЫ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добавленную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платежи в бюджет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ПРОДАЖИ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АКТИВЫ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2.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АКТИВЫ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ИНВЕСТИЦИИ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удерживаемые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погашения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имеющиеся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продажи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инвестиции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ДЕБИТОРСКАЯ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ЗАДОЛЖЕННОСТЬ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задолженность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покупателей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заказчиков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дебиторская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задолженность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дочерних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дебиторская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задолженность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ассоциированных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совместных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дебиторская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задолженность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филиалов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подразделений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дебиторская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задолженность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работников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дебиторская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задолженность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аренде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получению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дебиторская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задолженность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УЧИТЫВАЕМЫЕ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МЕТОДОМ ДОЛЕВОГО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УЧАСТИЯ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учитываемые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методом долевого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участия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ИНВЕСТИЦИИ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НЕДВИЖИМОСТЬ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Инвестиции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недвижимость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Амортизация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обесценение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инвестиций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недвижимость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Амортизация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инвестиций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недвижимость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СРЕДСТВА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средства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Земля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Здания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аренды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лизинга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здания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Сооружения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аренды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лизинга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сооружения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аренды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лизинга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машины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аренды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лизинга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Прочее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Передаточные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устройства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Передаточные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аренды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Передаточные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лизинга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передаточные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устройства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аренды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лизинга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Компьютерные,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периферийные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обработке данных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Компьютерные,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периферийные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обработке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данных,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аренды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Компьютерные,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периферийные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обработке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данных,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лизинга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компьютерные,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периферийные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обработке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данных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Офисная мебель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Офисная мебель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аренды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Офисная мебель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лизинга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офисная мебель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основные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аренды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лизинга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Амортизация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обесценение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основных средств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Обесценение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основных средств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БИОЛОГИЧЕСКИЕ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АКТИВЫ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РАЗВЕДОЧНЫЕ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ОЦЕНОЧНЫЕ АКТИВЫ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Разведочные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оценочные активы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Амортизация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обесценение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разведочных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оценочных активов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Амортизация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разведочных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оценочных активов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Обесценение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разведочных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оценочных активов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НЕМАТЕРИАЛЬНЫЕ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АКТИВЫ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ОТЛОЖЕННЫЕ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АКТИВЫ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АКТИВЫ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авансы выданные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будущих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периодов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Незавершенное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3.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НАЛОГАМ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подлежащий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уплате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добавленную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имущество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ДРУГИМ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ДОБРОВОЛЬНЫМ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ПЛАТЕЖАМ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КРЕДИТОРСКАЯ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ЗАДОЛЖЕННОСТЬ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ОЦЕНОЧНЫЕ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гарантийные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гарантийное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Резервы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гарантиям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выданным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гарантийные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юридическим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претензиям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Резервы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судебным искам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юридическим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претензиям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оценочные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работникам  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оплачиваемые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отпуска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работников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выплату премий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итогам года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оценочные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работникам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оценочные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  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авансы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полученные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Авансы,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полученные под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поставку запасов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Авансы,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полученные под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работ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оказание услуг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авансы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полученные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будущих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периодов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Отрицательный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гудвилл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субсидии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будущих периодов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выбытие,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продажи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4.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банковские займы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банковские займы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тенге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банковские займы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валюте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полученные займы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 в тенге,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полученные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являющихся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банками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 в валюте,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полученные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являющихся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банками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облигации 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погашению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КРЕДИТОРСКАЯ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ЗАДОЛЖЕННОСТЬ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задолженность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поставщикам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подрядчикам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Счета к оплате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Векселя к оплате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задолженность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поставщикам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подрядчикам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кредиторская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задолженность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дочерним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организациям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кредиторская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задолженность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ассоциированным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совместным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организациям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кредиторская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задолженность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структурным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подразделениям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задолженность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аренде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задолженность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операционной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аренде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задолженность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финансовой аренде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выплате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выплате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полученным займам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выплате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ценным бумагам,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выпущенным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обращение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выплате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финансовой аренде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выплате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лизингу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выплате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кредиторская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задолженность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задолженность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лизингу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выплате по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доверительному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управлению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кредиторская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задолженность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ОЦЕНОЧНЫЕ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гарантийные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гарантийное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гарантийные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оценочные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юридическим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претензиям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Резервы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судебным искам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юридическим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претензиям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оценочные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работникам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оценочные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ОТЛОЖЕННЫЕ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  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Отложенные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корпоративному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подоходному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налогу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авансы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полученные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Авансы,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полученные под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поставку запасов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Авансы,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полученные под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работ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оказание услуг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авансы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полученные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будущих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периодов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Отрицательный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гудвилл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субсидии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будущих периодов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5.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 И РЕЗЕРВЫ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ВЫПУЩЕННЫЙ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Объявленный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Простые акции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Привилегированные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акции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(имущественные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взносы)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Неоплаченный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Неоплаченные акции  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Простые акции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Привилегиро-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ванные акции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Неоплаченные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(имущественные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взносы)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ЭМИССИОННЫЙ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Эмиссионный доход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ВЫКУПЛЕННЫЕ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ДОЛЕВЫЕ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ИНСТРУМЕНТЫ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Выкупленные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долевые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инструменты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Простые акции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Привилегиро-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ванные акции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Доли участия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РЕЗЕРВЫ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учредительными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документами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переоценку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переоценку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инструментов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переоценку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основных средств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переоценку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нематериальных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переоценку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прочих активов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пересчет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валюты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зарубежной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резервы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НЕРАСПРЕДЕЛЕННЫЙ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(НЕПОКРЫТЫЙ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УБЫТОК)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Прибыль (убыток)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отчетного года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прибыли (убытка)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результате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учетной политики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Прибыль (убыток)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предыдущих лет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ВАЛЮТА БАЛАНСА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6.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ОКАЗАНИЯ УСЛУГ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продукции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проданной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продукции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оплаченной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покупателями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заказчиками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неоплаченной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покупателями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заказчиками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Скидки с цены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Скидки с цены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Скидки с продаж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ФИНАНСИРОВАНИЯ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вознаграждениям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предостав-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ленным займам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размещенным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вкладам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эмитированным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долговым ценным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бумагам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доверительного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лизинга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текущим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банковским счетам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по прочим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вознаграждениям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дивидендам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простым акциям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привилегированным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акциям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долям участия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финансовой аренды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операций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недвижимость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операций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инвестициями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недвижимость 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земля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операций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инвестициями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недвижимость 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здания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операций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инвестициями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недвижимость 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иное имущество,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прочно связанное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землей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справедливой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инструментов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финансирования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выбытия активов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выбытия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инструментов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выбытия основных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Земля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Здания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Сооружения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Передаточные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устройства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Транспортные средства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Компьютерные,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периферийные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обработке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данных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Офисная мебель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выбытия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Растения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Животные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выбытия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недвижимости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Инвестиции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недвижимость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земля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Инвестиции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недвижимость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здания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Инвестиции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недвижимость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иное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имущество,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прочно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связанное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землей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выбытия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разведочных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оценочных активов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выбытия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нематериальных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  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Лицензионные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соглашения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Патенты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нематерильные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активы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выбытия прочих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безвозмездно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безвозмездно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инструментов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безвозмездно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основных средств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Земля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Здания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Сооружения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Передаточные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устройства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Компьютерные,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периферийные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обработке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данных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Офисная мебель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безвозмездно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Растения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Животные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безвозмездно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разведочных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оценочных активов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безвозмездно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нематериальных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Лицензионные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соглашения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Патенты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нематерильные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активы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безвозмездно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прочих активов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субсидий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деньгами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Неденежные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субсидии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убытка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обесценения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убытка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обесценения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основных средств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Здания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Сооружения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Передаточные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устройства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Компьютерные,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периферийные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обработке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данных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Офисная мебель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убытка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обесценения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разведочных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оценочных активов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убытка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обесценения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нематериальных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Гудвилл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Лицензионные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соглашения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Патенты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нематерильные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активы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убытка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обесценения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прочих активов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курсовой разницы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операционной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аренды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справедливой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справедливой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растений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(потребляемые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биологические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активы)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(плодоносящие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биологические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активы)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справедливой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(потребляемые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биологические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активы)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(плодоносящие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биологические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активы)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ДОХОДЫ, СВЯЗАННЫЕ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ПРЕКРАЩАЕМОЙ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ДЕЯТЕЛЬНОСТЬЮ 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Доходы, связанные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прекращаемой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деятельностью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ПРИБЫЛИ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УЧИТЫВАЕМЫХ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МЕТОДУ ДОЛЕВОГО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УЧАСТИЯ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прибыли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ассоциированных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прибыли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7.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РАСХОДЫ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СЕБЕСТОИМОСТЬ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ОКАЗАННЫХ УСЛУГ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Себестоимость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оказанных услуг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ОКАЗАНИЮ УСЛУГ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оказанию услуг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вознаграждениям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полученным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займам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эмитированным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долговым ценным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бумагам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лизинга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прочим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вознаграждениям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выплату процентов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финансовой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аренде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справедливой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инструментов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расходы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финансирование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РАСХОДЫ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выбытию активов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выбытию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инструментов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выбытию основных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Земля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Здания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Сооружения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Передаточные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устройства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Компьютерные,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периферийные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обработке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данных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Офисная мебель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выбытию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  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Растения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Животные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выбытию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недвижимости  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Инвестиции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недвижимость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земля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Инвестиции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недвижимость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здания 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Инвестиции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недвижимость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иное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имущество,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прочно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связанное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землей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выбытию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разведочных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оценочных активов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выбытию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нематериальных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Лицензионные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соглашения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Патенты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нематерильные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активы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выбытию прочих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обесценения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  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обесценения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основных средств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Здания 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Сооружения 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Передаточные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устройства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Компьютерные,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периферийные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обработке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данных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Офисная мебель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обесценения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разведочных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оценочных активов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обесценения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нематериальных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Гудвилл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Лицензионные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соглашения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Патенты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нематериальные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активы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обесценения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прочих активов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курсовой разнице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созданию резерва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списанию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безнадежных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требований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сомнительным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покупателей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заказчиков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сомнительным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дочерних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сомнительным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ассоциированных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совместных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сомнительным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требованиям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вкладам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сомнительным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требованиям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займам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сомнительным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требованиям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финансовой аренде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Резервы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сомнительным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требованиям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операционной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аренде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справедливой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справедливой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растений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(потребляемые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биологические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активы)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(плодоносящие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биологические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активы)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справедливой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(потребляемые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биологические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активы)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(плодоносящие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биологические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активы)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расходы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СВЯЗАННЫЕ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ПРЕКРАЩАЕМОЙ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ДЕЯТЕЛЬНОСТЬЮ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связанные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прекращаемой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деятельностью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В УБЫТКЕ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УЧИТЫВАЕМЫХ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МЕТОДОМ ДОЛЕВОГО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УЧАСТИЯ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в убытке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ассоциированных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в убытке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КОРПОРАТИВНОМУ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ПОДОХОДНОМУ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НАЛОГУ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корпоративному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подоходному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налогу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8.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Запасы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труда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Отчисления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оплаты труда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Накладные расходы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Полуфабрикаты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Запасы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труда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Отчисления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оплаты труда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Накладные расходы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Вспомогательные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Запасы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труда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Отчисления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оплаты труда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Накладные расходы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Накладные расходы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Запасы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труда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Отчисления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оплаты труда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Амортизация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основных средств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Амортизация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зданий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Амортизация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Амортизация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Амортизация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Амортизация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передаточных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Амортизация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Амортизация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компьютерных,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периферийных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обработке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данных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Амортизация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офисной мебели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Амортизация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Амортизация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нематериальных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Лицензионные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соглашения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Патенты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нематериальные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активы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накладные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ЗАБАЛАНСОВЫЕ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СЧЕТА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Мы несем ответственность в соответствии с законами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 достоверность и полноту сведений, приведенных в данной отчетности.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Ф.И.О. Руководителя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Ф.И.О. Главного бухгалтера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Ф.И.О. должностного лица, заполнившего форму налоговой отчетности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Настоящая форма заверена электронной цифровой подписью в соотвествии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Соглашением об использовании и признании электронной цифровой подписи при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обмене электронными документами от          N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Входящий номер регистрации документа              ДДММГГГГ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Код налогового органа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Форма N 1.4   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Приложение 4 к Правилам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составления и представления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налоговой отчетности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налогоплательщиками,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подлежащими электронному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мониторингу, за исключением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банков второго уровня,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накопительных пенсионных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фондов, страховых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(перестраховочных) организаций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юридических лиц,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осуществляющих инвестиционное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управление пенсионными активами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Приложение 4 в редакции приказа Председателя Налогового комитета Министерства финансов РК от 7 августа 2007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551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(вводится в действие по истечении 10 календарных дней после дня его первого офиц. опубл.).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Вид формы: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 Основная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 Корректировочная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 По уведомлению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Дата и номер уведомления     А номер ОООООО  В дата ОООООООООО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Отчет о результатах финансово-хозяйственной деятельности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РНН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налогоплательщика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Налоговый период       квартал     год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тыс. тенге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8"/>
        <w:gridCol w:w="7645"/>
        <w:gridCol w:w="2154"/>
        <w:gridCol w:w="2263"/>
      </w:tblGrid>
      <w:tr>
        <w:trPr>
          <w:trHeight w:val="225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показателей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
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
</w:t>
            </w:r>
          </w:p>
        </w:tc>
      </w:tr>
      <w:tr>
        <w:trPr>
          <w:trHeight w:val="225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</w:tr>
      <w:tr>
        <w:trPr>
          <w:trHeight w:val="225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 от реализации продукции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(товаров, работ, услуг)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Себестоимость реализованной продукции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(товаров, работ, услуг)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Валовый доход (1-2)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периода всего, 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в том числе: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(4.1+4.2+4.3)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
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и административные расходы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
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реализации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
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выплату процентов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 (убыток) от основной деятельности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 (убыток) от неосновной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 (убыток) от обычной деятельности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налогообложения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корпоративному подоходному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налогу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 (убыток) от обычной деятельности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 налогообложения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 (убыток) от чрезвычайных ситуаций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Чистый доход (убыток)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дивиденды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Чистый доход (убыток) за вычетом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начисленных дивидендов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Мы несем ответственность в соответствии с законами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 достоверность и полноту сведений, приведенных в данной отчетности.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Ф.И.О. Руководителя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Ф.И.О. Главного бухгалтера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Ф.И.О. должностного лица, заполнившего форму налоговой отчетности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Настоящая форма заверена электронной цифровой подписью в соотвествии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Соглашением об использовании и признании электронной цифровой подписи при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обмене электронными документами от      N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Входящий номер регистрации документа              ДДММГГГГ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Код налогового органа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Форма N 1.5   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Приложение 5 к Правилам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составления и представления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налоговой отчетности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налогоплательщиками,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подлежащими электронному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мониторингу, за исключением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банков второго уровня,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накопительных пенсионных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фондов, страховых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(перестраховочных) организаций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юридических лиц,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осуществляющих инвестиционное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управление пенсионными активами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Приложение 5 в редакции приказа Председателя Налогового комитета Министерства финансов РК от 7 августа 2007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551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(вводится в действие по истечении 10 календарных дней после дня его первого офиц. опубл.).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Вид формы: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 Основная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 Корректировочная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 По уведомлению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Дата и номер уведомления       А номер ОООООО  В дата ОООООООООО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РНН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налогоплательщика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Налоговый период       месяц    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Отчет о движении произведенных и приобретенных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товаров (работ, услуг)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 тыс. тенге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6"/>
        <w:gridCol w:w="1289"/>
        <w:gridCol w:w="1805"/>
        <w:gridCol w:w="1273"/>
        <w:gridCol w:w="2116"/>
        <w:gridCol w:w="1852"/>
        <w:gridCol w:w="2087"/>
        <w:gridCol w:w="1872"/>
      </w:tblGrid>
      <w:tr>
        <w:trPr>
          <w:trHeight w:val="28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ВЭД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услуг)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ница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рения
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начало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количество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начало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сумма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услуг)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Себе-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услуг)
</w:t>
            </w:r>
          </w:p>
        </w:tc>
      </w:tr>
      <w:tr>
        <w:trPr>
          <w:trHeight w:val="19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</w:tr>
      <w:tr>
        <w:trPr>
          <w:trHeight w:val="19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продолжение таблицы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1"/>
        <w:gridCol w:w="1513"/>
        <w:gridCol w:w="1579"/>
        <w:gridCol w:w="1383"/>
        <w:gridCol w:w="1546"/>
        <w:gridCol w:w="1710"/>
        <w:gridCol w:w="1971"/>
        <w:gridCol w:w="1857"/>
      </w:tblGrid>
      <w:tr>
        <w:trPr>
          <w:trHeight w:val="1815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Прочее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коли-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чество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Прочее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сумма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товара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Себе-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мость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зован-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товара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Прочее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выбытие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коли-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чество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Прочее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выбытие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сумма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конец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количество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конец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сумма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</w:tr>
      <w:tr>
        <w:trPr>
          <w:trHeight w:val="195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Мы несем ответственность в соответствии с законами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 достоверность и полноту сведений, приведенных в данной отчетности.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Ф.И.О. Руководителя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Ф.И.О. Главного бухгалтера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Ф.И.О. должностоного лица, заполнившего форму налоговой отчетности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Настоящая форма заверена электронной цифровой подписью в соотвествии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Соглашением об использовании и признании электронной цифровой подписи при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обмене электронными документами от       N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Входящий номер регистрации документа              ДДММГГГГ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Код налогового органа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Форма N 1.6   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Приложение 6 к Правилам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составления и представления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налоговой отчетности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налогоплательщиками,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подлежащими электронному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мониторингу, за исключением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банков второго уровня,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накопительных пенсионных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фондов, страховых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(перестраховочных) организаций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юридических лиц,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осуществляющих инвестиционное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управление пенсионными активами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Приложение 6 в редакции приказа Председателя Налогового комитета Министерства финансов РК от 7 августа 2007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551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(вводится в действие по истечении 10 календарных дней после дня его первого офиц. опубл.).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Вид формы: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 Основная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 Корректировочная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 По уведомлению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Дата и номер уведомления          А номер ОООООО  В дата ОООООООООО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РНН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налогоплательщика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Налоговый период       квартал    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Себестоимость произведенной продукции (работ, услуг)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 тыс. тенге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4"/>
        <w:gridCol w:w="3096"/>
        <w:gridCol w:w="1041"/>
        <w:gridCol w:w="1205"/>
        <w:gridCol w:w="1333"/>
        <w:gridCol w:w="1315"/>
        <w:gridCol w:w="1206"/>
        <w:gridCol w:w="1681"/>
        <w:gridCol w:w="1369"/>
      </w:tblGrid>
      <w:tr>
        <w:trPr>
          <w:trHeight w:val="180" w:hRule="atLeast"/>
        </w:trPr>
        <w:tc>
          <w:tcPr>
            <w:tcW w:w="8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</w:p>
        </w:tc>
        <w:tc>
          <w:tcPr>
            <w:tcW w:w="3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
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
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
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
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
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услуги)
</w:t>
            </w:r>
          </w:p>
        </w:tc>
        <w:tc>
          <w:tcPr>
            <w:tcW w:w="13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
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ВЭД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ВЭД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ВЭД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ВЭД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ТН ВЭД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</w:tr>
      <w:tr>
        <w:trPr>
          <w:trHeight w:val="135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Материалы: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Прибретаемые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сырье и материалы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Покупные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 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Природное сырье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Покупные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полуфабрикаты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и услуги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характера,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сторонними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организациями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стороннего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доставке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запасов,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Вспомогательные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теплоэнергия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1.9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виды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покупной энергии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1.10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расходы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отходов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труда, основного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производственного персонала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Отчисления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Накладные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расходы: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75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сырьем,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материалами,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энергией,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инструментами,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предметами труда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поддержанию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фондов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рабочем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состоянии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труда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вспомогательного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персонала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5.4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Отчисления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нормам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5.5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5.6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условий труда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техники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5.7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аренду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фондов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5.8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Командировочные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связанные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деятельностью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5.9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Потери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простоев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5.10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подготовку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освоение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5.11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5.12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гарантированное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товаров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5.13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расходы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Мы несем ответственность в соответствии с законами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 достоверность и полноту сведений, приведенных в данной отчетности.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Ф.И.О. Руководителя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Ф.И.О. Главного бухгалтера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Ф.И.О. должностного лица, заполнившего форму налоговой отчетности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Настоящая форма заверена электронной цифровой подписью в соотвествии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Соглашением об использовании и признании электронной цифровой подписи при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обмене электронными документами от          N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Входящий номер регистрации документа              ДДММГГГГ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Код налогового органа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Форма N 1.7   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Приложение 7 к Правилам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составления и представления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налоговой отчетности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налогоплательщиками,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подлежащими электронному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мониторингу, за исключением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банков второго уровня,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накопительных пенсионных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фондов, страховых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(перестраховочных) организаций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юридических лиц,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осуществляющих инвестиционное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управление пенсионными активами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Приложение 7 в редакции приказа Председателя Налогового комитета Министерства финансов РК от 7 августа 2007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551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(вводится в действие по истечении 10 календарных дней после дня его первого офиц. опубл.).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Вид формы: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 Основная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 Корректировочная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 По уведомлению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Дата и номер уведомления       А номер ОООООО  В дата ОООООООООО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РНН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налогоплательщика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Налоговый период       квартал    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Расходы периода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 тыс. тенге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3"/>
        <w:gridCol w:w="8473"/>
        <w:gridCol w:w="3013"/>
      </w:tblGrid>
      <w:tr>
        <w:trPr>
          <w:trHeight w:val="18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
</w:t>
            </w:r>
          </w:p>
        </w:tc>
      </w:tr>
      <w:tr>
        <w:trPr>
          <w:trHeight w:val="18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и административные расходы: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труда работников, относящихся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административному персоналу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труда персонала, занятого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обслуживающих производствах и хозяйствах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отчисления от оплаты труда указанной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п.1 и п.2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административного аппарата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содержание и обслуживание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технических средств управления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по подготовительным работам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добывающих отраслях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дирекции строящегося субъекта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устранению недоделок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проектах и строительно-монтажных работах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1.9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банка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1.10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охрану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1.11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повышение квалификации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работников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1.12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судебные издержки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1.13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командировки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1.14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связи 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1.15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представительские расходы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1.16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аренде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1.17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налогам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1.18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неустойки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1.19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коммунальные услуги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1.20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сверхнормативные потери, порча,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недостача ТМЗ, другие непроизводительные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1.21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социальную сферу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1.22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консультационных, аудиторских,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информационных услуг и пр.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1.23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не связанные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предпринимательской деятельностью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1.24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расходы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реализации: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заработная плата работников отдела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сбыта (торговли)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транспортировка грузов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рекламу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расходы по реализации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процентам: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процентов по кредитам банка  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3.1.1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резидентов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3.1.2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нерезидентов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процентов по кредитам поставщиков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3.2.1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резидентов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3.2.2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нерезидентов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выплате процентов по аренде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 и прочие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3.3.1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резидентов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3.3.2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нерезидентов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расходов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Мы несем ответственность в соответствии с законами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 достоверность и полноту сведений, приведенных в данной форме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налоговой отчетности.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Ф.И.О. Руководителя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Ф.И.О. Главного бухгалтера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Ф.И.О. должностного лица, заполнившего форму налоговой отчетности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Настоящая форма заверена электронной цифровой подписью в соотвествии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Соглашением об использовании и признании электронной цифровой подписи при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обмене электронными документами от          N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Входящий номер регистрации документа              ДДММГГГГ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Код налогового органа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Форма N 1.8   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Приложение 8 к Правилам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составления и представления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налоговой отчетности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налогоплательщиками,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подлежащими электронному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мониторингу, за исключением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банков второго уровня,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накопительных пенсионных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фондов, страховых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(перестраховочных) организаций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юридических лиц,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осуществляющих инвестиционное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управление пенсионными активами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Приложение 8 в редакции приказа Председателя Налогового комитета Министерства финансов РК от 7 августа 2007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551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(вводится в действие по истечении 10 календарных дней после дня его первого офиц. опубл.).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Вид формы: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 Основная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 Корректировочная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 По уведомлению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Дата и номер уведомления       А номер ОООООО  В дата ОООООООООО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РНН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налогоплательщика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Налоговый период       квартал    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Предварительный расчет по корпоративному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подоходному налогу с юридических лиц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 тыс. тенге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3"/>
        <w:gridCol w:w="8713"/>
        <w:gridCol w:w="2673"/>
      </w:tblGrid>
      <w:tr>
        <w:trPr>
          <w:trHeight w:val="18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
</w:t>
            </w:r>
          </w:p>
        </w:tc>
      </w:tr>
      <w:tr>
        <w:trPr>
          <w:trHeight w:val="18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Совокупный доход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Налогооблагаемый доход (убыток)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Переносимые убытки 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налогооблагаемого дохода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Налогооблагаемый доход с учетом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переносимых убытков и корректировки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начисленного корпоративного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подоходного налога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 иностранного налога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 налога, удержанного у источника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выплаты вознаграждения (выигрыша)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корпоративного подоходного налога,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подлежащего уплате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Авансовые платежи, всего в том числе: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внесенных авансовых платежей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налога к доплате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излишне уплаченного налога 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Мы несем ответственность в соответствии с законами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 достоверность и полноту сведений, приведенных в данной форме налоговой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отчетности.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Ф.И.О. Руководителя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Ф.И.О. Главного бухгалтера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Ф.И.О. должностного лица, заполнившего форму налоговой отчетности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Настоящая форма заверена электронной цифровой подписью в соотвествии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Соглашением об использовании и признании электронной цифровой подписи при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обмене электронными документами от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Входящий номер регистрации документа              ДДММГГГГ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Код налогового органа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Форма N 1.9   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Приложение 9 к Правилам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составления и представления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налоговой отчетности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налогоплательщиками,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подлежащими электронному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мониторингу, за исключением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банков второго уровня,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накопительных пенсионных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фондов, страховых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(перестраховочных) организаций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юридических лиц,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осуществляющих инвестиционное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управление пенсионными активами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Приложение 9 в редакции приказа Председателя Налогового комитета Министерства финансов РК от 7 августа 2007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551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(вводится в действие по истечении 10 календарных дней после дня его первого офиц. опубл.).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Вид формы: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 Основная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 Корректировочная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 По уведомлению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Дата и номер уведомления       А номер ОООООО  В дата ОООООООООО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РНН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налогоплательщика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Налоговый период       квартал    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Расшифровка дебиторской и кредиторской задолженности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тыс. тенге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8"/>
        <w:gridCol w:w="2008"/>
        <w:gridCol w:w="2381"/>
        <w:gridCol w:w="802"/>
        <w:gridCol w:w="1874"/>
        <w:gridCol w:w="1442"/>
        <w:gridCol w:w="2194"/>
        <w:gridCol w:w="1931"/>
      </w:tblGrid>
      <w:tr>
        <w:trPr>
          <w:trHeight w:val="67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дебитора
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Резидент/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нерезидент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РНН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денства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задол-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женности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
</w:t>
            </w:r>
          </w:p>
        </w:tc>
      </w:tr>
      <w:tr>
        <w:trPr>
          <w:trHeight w:val="19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</w:tr>
      <w:tr>
        <w:trPr>
          <w:trHeight w:val="19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Итого
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 тыс. тенге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8"/>
        <w:gridCol w:w="2005"/>
        <w:gridCol w:w="2382"/>
        <w:gridCol w:w="803"/>
        <w:gridCol w:w="1875"/>
        <w:gridCol w:w="1442"/>
        <w:gridCol w:w="2194"/>
        <w:gridCol w:w="1931"/>
      </w:tblGrid>
      <w:tr>
        <w:trPr>
          <w:trHeight w:val="31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кредитора
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Резидент/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нерезидент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РНН
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денства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задол-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женности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
</w:t>
            </w:r>
          </w:p>
        </w:tc>
      </w:tr>
      <w:tr>
        <w:trPr>
          <w:trHeight w:val="16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</w:tr>
      <w:tr>
        <w:trPr>
          <w:trHeight w:val="19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
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Мы несем ответственность в соответствии с законами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 достоверность и полноту сведений, приведенных в данной отчетности.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Ф.И.О. Руководителя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Ф.И.О. Главного бухгалтера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Ф.И.О. должностного лица, заполнившего форму налоговой отчетности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Настоящая форма заверена электронной цифровой подписью в соотвествии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Соглашением об использовании и признании электронной цифровой подписи при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обмене электронными документами от          N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Входящий номер регистрации документа              ДДММГГГГ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Код налогового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2     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Председателя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Налогового комитета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Министерства финансов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9 апреля 2004 года N 165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утверждении Правил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составления и представления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налоговой отчетности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налогоплательщиками,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подлежащими электронному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мониторингу"      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Правила составления и представления налоговой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отчетности накопительными пенсионными фондами,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подлежащими электронному мониторингу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1. Общие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разработаны в соответствии с 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"О налогах и других обязательных платежах в бюджет" (Налоговый кодекс) и предусматривают порядок составления и представления налоговой отчетности накопительными пенсионными фондами (далее - фонд), подлежащими электронному мониторингу.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Мониторинг налогоплательщиков (далее - мониторинг) осуществляется путем применения системы наблюдений за финансово-хозяйственной деятельностью налогоплательщиков с целью определения их реальной налогооблагаемой базы и проведения анализа обоснованности формирования себестоимости товаров (работ, услуг), соблюдения финансового, валютного законодательства Республики Казахстан и применяемых рыночных цен.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Мониторинг осуществляется методом сбора от налогоплательщиков информации по основным финансово-экономическим и налоговым показателям через электронную систему передачи данных в базу данных на центральном сервере уполномоченного государственного органа, обеспечивающего налоговый контроль за исполнением налоговых обязательств (далее - уполномоченный государственный орган). Данные налоговой отчетности по электронному мониторингу представляются консолидировано.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Мониторинг осуществляется: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уполномоченным государственным органом по налогоплательщикам, подлежащим республиканскому мониторингу;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налоговыми комитетами по областям, городам Астана, Алматы и налоговым комитетом "Астана - жана кала" (далее - налоговые комитеты) по налогоплательщикам, подлежащим региональному мониторингу.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3 с изменением, внесенным приказом Председателя Налогового комитета Министерства финансов РК от 7 августа 2007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551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(вводится в действие по истечении 10 календарных дней после дня его первого офиц. опубл.).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База данных по мониторингу формируется на основе налоговой отчетности, составляемой согласно приложениям  1, 2, 3, 4, 5, 6 к настоящим Правилам, содержащей информацию, указанную в пункте 3 настоящих Правил, предоставляемой налогоплательщиками в электронном формате (файлах) программного обеспечения в порядке и сроки, установленные настоящими Правилами.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Программное обеспечение по заполнению форм налоговой отчетности по мониторингу выполняет функцию приведения всех отчетов (заполненных форм налоговой отчетности) налогоплательщиков в однотипные файлы, записанные в едином стандарте.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Электронная система передачи данных представляет собой способы доставки заполненных форм налоговой отчетности в виде файлов установленного стандарта до базы данных.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Формы налоговой отчетности и программное обеспечение по их заполнению размещаются на сайте уполномоченного государственного органа.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Заполненные формы налоговой отчетности через систему передачи данных представляются: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налогоплательщиками, подлежащими республиканскому мониторингу, в уполномоченный государственный орган;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налогоплательщиками, подлежащими региональному мониторингу, в соответствующий налоговый комитет.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Сроки предоставления налоговой отчетности для налогоплательщиков, подлежащих республиканскому и региональному мониторингу: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информация по формам налоговой отчетности NN 2.1, 2.2, 2.3 предоставляется ежемесячно, не позднее 25 числа месяца, следующего за отчетным налоговым периодом;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информация по формам налоговой отчетности NN 2.4, 2.5, 2.6 предоставляется ежеквартально, не позднее 25 числа месяца, следующего за отчетным налоговым периодом.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последний день срока представления форм налоговой отчетности по мониторингу приходится на нерабочий день, сроком представления является следующий рабочий день.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При заполнении каждой формы налоговой отчетности по мониторингу налогоплательщик указывает следующие данные: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регистрационный номер налогоплательщика;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полное наименование налогоплательщика в соответствии с учредительными документами;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налоговый период, за который представляется налоговая отчетность;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код налогового органа по месту регистрации налогоплательщика;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вид формы налоговой отчетности. В зависимости от вида формы налоговой отчетности отмечается соответствующая ячейка. Ячейка "Основная" отмечается при предоставлении первоначальной и последующих форм налоговой отчетности.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Ячейка "Корректировочная" отмечается при внесении изменений и дополнений в ранее представленные формы налоговой отчетности.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Ячейка "По уведомлению" отмечается в том случае, если налогоплательщиком получено уведомление, предусмотренное подпунктом 7) пункта 2 статьи 31 Налогового кодекса, на основании которого требуется внести изменения и дополнения в ранее представленные формы налоговой отчетности. В этом случае налогоплательщиком отмечаются одновременно ячейки "По уведомлению" и "Корректировочная", а также номер и дата уведомления.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10 с изменением, внесенным приказом Председателя Налогового комитета Министерства финансов РК от 7 августа 2007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551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(вводится в действие по истечении 10 календарных дней после дня его первого офиц. опубл.).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10-1. При отсутствии в отчетном периоде показателей финансово-хозяйственной деятельности налоговая отчетность по электронному мониторингу предоставляется без заполнения соответствующих граф.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10-1 дополнен приказом Председателя Налогового комитета Министерства финансов РК от 7 августа 2007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551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(вводится в действие по истечении 10 календарных дней после дня его первого офиц. опубл.).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При необходимости уполномоченный государственный орган вправе запросить расшифровку по представленным формам налоговой отчетности по мониторингу.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При получении обоснованного письменного заявления от налогоплательщика до срока представления налоговой отчетности по мониторингу уполномоченный государственный орган вправе продлить срок представления налоговой отчетности на период не более трех месяцев.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2. Порядок заполнения форм налоговой отчетности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Форма N 2.1 Отчет о размещении пенсионных активов (Приложение 1).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 "N" указывается номер по порядку. Последующая информация не должна прерывать нумерацию по порядку.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2 "Наименование юридического лица, осуществляющего инвестиционное управление пенсионными активами" указывается полное наименование юридического лица, осуществляющего инвестиционное управление пенсионными активами фонда. Накопительные пенсионные фонды, самостоятельно осуществляющие инвестиционное управление пенсионными активами, в данной графе указывают собственное наименование.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3 "Сумма пенсионных активов, переданных в управление, на начало отчетного периода" указывается сумма пенсионных активов, переданных в управление юридического лица, осуществляющего инвестиционное управление пенсионными активами фонда, по состоянию на начало отчетного периода.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4 "Сумма пенсионных активов, переданных в управление пенсионными активами в отчетном периоде" указывается сумма пенсионных активов, переданных фондом в управление юридическому лицу, осуществляющему инвестиционное управление пенсионными активами, за отчетный период.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5 "Начисленный инвестиционный доход" указывается сумма инвестиционного дохода, начисленного в отчетном налоговом периоде.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6 "Комиссионное вознаграждение" указывается сумма комиссионного вознаграждения, полученного фондом в отчетном налоговом периоде.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7 "Сумма пенсионных активов, переданных в управление, на конец отчетного периода" указывается сумма пенсионных активов, переданных фондом в управление юридическому лицу, осуществляющему инвестиционное управление пенсионными активами, по состоянию на конец отчетного периода.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Формы N 2.2 "Отчет о чистых пенсионных активах" (Приложение 2), N 2.3 "Отчет об изменении в чистых пенсионных активах" (Приложение 3), N 2.4 "Бухгалтерский баланс" (Приложение 4), N 2.5 "Отчет о доходах и расходах" (Приложение 5) являются финансовой отчетностью налогоплательщика, подготовленной за отчетный налоговый период, и заполняются в соответствии с законодательством Республики Казахстан по бухгалтерскому учету и финансовой отчетности. Формы заполняются с нарастающим итогом.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Форма N 2.6 "Предварительный расчет по корпоративному подоходному налогу с юридических лиц" (Приложение 6) заполняется в соответствии с Налоговым 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 </w:t>
      </w:r>
      <w:r>
        <w:rPr>
          <w:rFonts w:ascii="Times New Roman"/>
          <w:b w:val="false"/>
          <w:i w:val="false"/>
          <w:color w:val="000000"/>
          <w:sz w:val="28"/>
        </w:rPr>
        <w:t>
 по фактически полученным доходам и понесенным затратам за отчетный налоговый период, с нарастающим итогом.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1 "Совокупный доход" указываются  все доходы, полученные за отчетный налоговый период.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2 "Налогооблагаемый доход (убыток)" указываются налогооблагаемый доход юридического лица.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3 "Переносимые убытки" указываются переносимые убытки (со знаком минус).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4 "Корректировка налогооблагаемого дохода" указываются сумма корректировки.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5 "Налогооблагаемый доход с учетом переносимых убытков и корректировки" указывается налогооблагаемый доход с учетом переносимых убытков и предоставленных льгот.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6 "Сумма начисленного корпоративного подоходного налога" указывается сумма начисленного корпоративного подоходного налога по ставкам согласно Налогового 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</w:t>
      </w:r>
      <w:r>
        <w:rPr>
          <w:rFonts w:ascii="Times New Roman"/>
          <w:b w:val="false"/>
          <w:i w:val="false"/>
          <w:color w:val="000000"/>
          <w:sz w:val="28"/>
        </w:rPr>
        <w:t>
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7 "Зачет иностранного налога" указывается сумма иностранного налога, удержанного с налогоплательщика за пределами Республики Казахстан и принятого в зачет в Республике Казахстан. Размер засчитываемой суммы налога не может превышать размера суммы налога, которая была бы начислена в Республике Казахстан к этому доходу по ставкам, действующим в Республике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8 "Зачет налога, удержанного источником выплаты вознаграждения (выигрыша)" указывается сумма налога, удержанного источником выплаты с вознаграждения (интереса).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9 "Сумма корпоративного подоходного налога, подлежащего уплате" указывается сумма корпоративного подоходного налога, подлежащего уплате за отчетный период.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10 "Авансовые платежи, всего, в том числе" указывается сумма внесенных налогоплательщиком авансовых платежей с учетом переноса с предыдущего налогового периода и других налогов за отчетный налоговый период.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11 "Всего внесенных авансовых платежей" указывается суммарная величина произведенных авансовых платежей.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12 "Сумма налога к доплате" указывается сумма корпоративного подоходного налога, подлежащего доплате в бюджет.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13 "Сумма излишне уплаченного налога" указывается сумма корпоративного подоходного налога излишне уплаченного в бюджет.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Форма N 2.1   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Приложение 1 к Правилам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представления отчетности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накопительными пенсионными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фондами, подлежащими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электронному мониторингу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      Сноска. Приложение 1 в редакции приказа Председателя Налогового комитета Министерства финансов РК от 7 августа 2007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551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(вводится в действие по истечении 10 календарных дней после дня его первого офиц. опубл.).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О Основная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 Корректировочная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 По уведомлению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Дата и номер уведомления          А номер ОООООО  В дата ОООООООООО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РНН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налогоплательщика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Налоговый период       месяц    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Отчет о размещении пенсионных активов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 тыс. тенге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5"/>
        <w:gridCol w:w="2416"/>
        <w:gridCol w:w="2290"/>
        <w:gridCol w:w="2308"/>
        <w:gridCol w:w="1438"/>
        <w:gridCol w:w="1765"/>
        <w:gridCol w:w="2218"/>
      </w:tblGrid>
      <w:tr>
        <w:trPr>
          <w:trHeight w:val="15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кого лица,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ляющего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пенсионными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управле-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ние,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периода
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управ-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ление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периоде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тицион-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сионное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раждение
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управ-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ление,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конец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периода
</w:t>
            </w:r>
          </w:p>
        </w:tc>
      </w:tr>
      <w:tr>
        <w:trPr>
          <w:trHeight w:val="19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Мы несем ответственность в соответствии с законами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 достоверность и полноту сведений, приведенных в данной отчетности.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Ф.И.О. Руководителя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Ф.И.О. Главного бухгалтера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Ф.И.О. должностного лица, заполнившего форму налоговой отчетности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Настоящая форма заверена электронной цифровой подписью в соотвествии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Соглашением об использовании и признании электронной цифровой подписи при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обмене электронными документами от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Входящий номер регистрации документа              ДДММГГГГ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Код налогового органа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Форма N 2.2   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Приложение 2 к Правилам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представления отчетности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накопительными пенсионными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фондами, подлежащими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электронному мониторингу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Приложение 2 в редакции приказа Председателя Налогового комитета Министерства финансов РК от 7 августа 2007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551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(вводится в действие по истечении 10 календарных дней после дня его первого офиц. опубл.).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О Основная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 Корректировочная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 По уведомлению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Дата и номер уведомления         А номер ОООООО  В дата ОООООООООО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РНН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налогоплательщика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Налоговый период       месяц     года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Отчет о чистых пенсионных активах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тыс. тенге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11"/>
        <w:gridCol w:w="2552"/>
        <w:gridCol w:w="2417"/>
      </w:tblGrid>
      <w:tr>
        <w:trPr>
          <w:trHeight w:val="195" w:hRule="atLeast"/>
        </w:trPr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начало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периода
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конец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периода
</w:t>
            </w:r>
          </w:p>
        </w:tc>
      </w:tr>
      <w:tr>
        <w:trPr>
          <w:trHeight w:val="195" w:hRule="atLeast"/>
        </w:trPr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</w:tr>
      <w:tr>
        <w:trPr>
          <w:trHeight w:val="195" w:hRule="atLeast"/>
        </w:trPr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Активы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Деньги на счетах в банках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 в Национальном Банке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и банках второго уровня 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Ценные бумаги, имеющиеся в наличии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продажи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государственные ценные бумаги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Республики Казахстан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ценные бумаги международных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финансовых организаций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негосударственные ценные бумаги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иностранных эмитентов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ценные бумаги иностранных государств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ипотечные облигации организаций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Республики Казахстан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другие негосударственные эмиссионные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ценные бумаги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по операциям "обратное РЕПО"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Дебиторская задолженность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начисленный инвестиционный доход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финансовые активы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активы 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Платежные требования получателей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Кредиторская задолженность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комиссионным вознаграждениям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от пенсионных активов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от инвестиционного дохода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Кредиторская задолженность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подоходному налогу от пенсионных выплат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обязательства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обязательства 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чистые активы 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Мы несем ответственность в соответствии с законами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 достоверность и полноту сведений, приведенных в данной отчетности.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Ф.И.О. Руководителя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Ф.И.О. Главного бухгалтера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Ф.И.О. должностного лица, заполнившего форму налоговой отчетности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Настоящая форма заверена электронной цифровой подписью в соотвествии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Соглашением об использовании и признании электронной цифровой подписи при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обмене электронными документами от          N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Входящий номер регистрации документа              ДДММГГГГ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Код налогового органа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Форма N 2.3   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Приложение 3 к Правилам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представления отчетности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накопительными пенсионными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фондами, подлежащими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электронному мониторингу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Приложение 3 в редакции приказа Председателя Налогового комитета Министерства финансов РК от 7 августа 2007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551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(вводится в действие по истечении 10 календарных дней после дня его первого офиц. опубл.).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О Основная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 Корректировочная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 По уведомлению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Дата и номер уведомления          А номер ОООООО  В дата ОООООООООО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РНН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налогоплательщика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Налоговый период       месяц     года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Отчет об изменении в чистых пенсионных активах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 тыс. тенге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04"/>
        <w:gridCol w:w="2845"/>
        <w:gridCol w:w="2231"/>
      </w:tblGrid>
      <w:tr>
        <w:trPr>
          <w:trHeight w:val="165" w:hRule="atLeast"/>
        </w:trPr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статей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предыдущий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
</w:t>
            </w:r>
          </w:p>
        </w:tc>
      </w:tr>
      <w:tr>
        <w:trPr>
          <w:trHeight w:val="165" w:hRule="atLeast"/>
        </w:trPr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</w:tr>
      <w:tr>
        <w:trPr>
          <w:trHeight w:val="165" w:hRule="atLeast"/>
        </w:trPr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Чистые пенсионные активы на начало периода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Пенсионные взносы 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в том числе: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обязательные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добровольные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добровольные профессиональные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в виде вознаграждения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размещенным вкладам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в виде вознаграждения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(дисконта) по ценным бумагам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по: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государственным ценным бумагам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Республики Казахстан 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ценным бумагам международных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финансовых организаций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вкладам (депозитным сертификатам)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в банках 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негосударственным ценным бумагам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иностранных эмитентов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ценным бумагам иностранных государств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ипотечным облигациям организаций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Республики Казахстан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другим негосударственным эмиссионным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ценным бумагам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по операциям "обратное РЕПО"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ценными бумагами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в виде дивидендов по акциям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в виде вознаграждения по прочим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 активам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Пеня и штрафы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за несвоевременное перечисление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обязательных пенсионных взносов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за несвоевременное осуществление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переводов пенсионных накоплений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за ненадлежащее управление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пенсионными активами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Пенсии, выплаченные или подлежащие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выплате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возрасту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погребение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инвалидности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выезду на постоянное место жительства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пределы Республики Казахстан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наследникам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выслуге лет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Комиссионное вознаграждение,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причитающееся Фонду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от инвестиционного дохода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размещенным пенсионным активам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от пенсионных активов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расходы 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источника выплаты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 (убыток) от купли-продажи ценных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бумаг (нетто)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(убытки) от переоценки (нетто)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от изменения справедливой стоимости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ценных бумаг, имеющихся в наличии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для продажи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от переоценки иностранной валюты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Поступившие пенсионные накопления из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фондов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Переводы пенсионных накоплений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в другие фонды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в страховые организации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Невыясненные суммы (ошибочно зачисленные)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поступления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невыясненных сумм (ошибочно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зачисленных)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Чистые активы на конец периода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Изменения в чистых пенсионных активах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Мы несем ответственность в соответствии с законами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 достоверность и полноту сведений, приведенных в данной отчетности.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Ф.И.О. Руководителя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Ф.И.О. Главного бухгалтера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Ф.И.О. должностного лица, заполнившего форму налоговой отчетности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Настоящая форма заверена электронной цифровой подписью в соотвествии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Соглашением об использовании и признании электронной цифровой подписи при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обмене электронными документами от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Входящий номер регистрации документа              ДДММГГГГ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Код налогового органа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Форма N 2.4   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Приложение 4 к Правилам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представления отчетности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накопительными пенсионными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фондами, подлежащими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электронному мониторингу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Приложение 4 в редакции приказа Председателя Налогового комитета Министерства финансов РК от 7 августа 2007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551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(вводится в действие по истечении 10 календарных дней после дня его первого офиц. опубл.).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О Основная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 Корректировочная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 По уведомлению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Дата и номер уведомления        А номер ОООООО  В дата ОООООООООО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РНН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налогоплательщика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Налоговый период       квартал     года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Бухгалтерский баланс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тыс. тенге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42"/>
        <w:gridCol w:w="2327"/>
        <w:gridCol w:w="2211"/>
      </w:tblGrid>
      <w:tr>
        <w:trPr>
          <w:trHeight w:val="345" w:hRule="atLeast"/>
        </w:trPr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статей
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начало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периода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конец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периода
</w:t>
            </w:r>
          </w:p>
        </w:tc>
      </w:tr>
      <w:tr>
        <w:trPr>
          <w:trHeight w:val="180" w:hRule="atLeast"/>
        </w:trPr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</w:tr>
      <w:tr>
        <w:trPr>
          <w:trHeight w:val="180" w:hRule="atLeast"/>
        </w:trPr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Активы
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средства, используемые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основной деятельности (нетто)
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Нематериальные активы (нетто)
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Инвестиции в ассоциированные компании
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Долгосрочная дебиторская задолженность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(за вычетом резервов по сомнительным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долгам)
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Ценные бумаги, удерживаемые до погашения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(за вычетом резервов по сомнительным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долгам) 
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Ценные бумаги, имеющиеся в наличии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продажи (за вычетом резервов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сомнительным долгам)
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активы
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будущих периодов
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Отсроченное налоговое требование
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Авансы выданные
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Краткосрочная дебиторская задолженность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(за вычетом резервов по сомнительным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долгам)
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Ценные бумаги, предназначенные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торговли (за вычетом резервов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сомнительным долгам)
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 размещенные (за вычетом резервов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сомнительным долгам)
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Деньги
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
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наличные деньги в кассе
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деньги на счетах в банках
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активы:
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
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полученные займы 
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
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финансовый лизинг
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Долгосрочная кредиторская задолженность
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полученные займы
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Краткосрочная кредиторская задолженность 
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будущих периодов
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Авансы полученные
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расходы по расчетам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персоналом
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расходы по расчетам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акционерами по акциям
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Обязательство перед бюджетом по налогам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другим обязательным платежам
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Отсроченное налоговое обязательство
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обязательства
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обязательства 
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меньшинства 
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
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Уставный капитал  
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Изъятый капитал  
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Неоплаченный капитал
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Дополнительный оплаченный капитал 
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Резервный капитал
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
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на покрытие убытков от уменьшения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пенсионных накоплений
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на покрытие убытков по собственной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деятельности
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Дополнительный неоплаченный капитал 
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Нераспределенный доход (непокрытый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убыток):  
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
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предыдущих лет
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отчетного периода
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капитал 
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пассивы 
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Мы несем ответственность в соответствии с законами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 достоверность и полноту сведений, приведенных в данной отчетности.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Ф.И.О. Руководителя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Ф.И.О. Главного бухгалтера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Ф.И.О. должностного лица, заполнившего форму налоговой отчетности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Настоящая форма заверена электронной цифровой подписью в соотвествии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Соглашением об использовании и признании электронной цифровой подписи при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обмене электронными документами от          N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Входящий номер регистрации документа              ДДММГГГГ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Код налогового органа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Форма N 2.5   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Приложение 5 к Правилам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представления отчетности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накопительными пенсионными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фондами, подлежащими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электронному мониторингу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Приложение 5 в редакции приказа Председателя Налогового комитета Министерства финансов РК от 7 августа 2007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551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(вводится в действие по истечении 10 календарных дней после дня его первого офиц. опубл.).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Основная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 Корректировочная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 По уведомлению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Дата и номер уведомления        А номер ОООООО  В дата ОООООООООО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РНН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налогоплательщика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Налоговый период       квартал     года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Отчет о доходах и расходах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тыс. тенге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79"/>
        <w:gridCol w:w="3659"/>
        <w:gridCol w:w="2242"/>
      </w:tblGrid>
      <w:tr>
        <w:trPr>
          <w:trHeight w:val="345" w:hRule="atLeast"/>
        </w:trPr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статей
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предыдущий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
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
</w:t>
            </w:r>
          </w:p>
        </w:tc>
      </w:tr>
      <w:tr>
        <w:trPr>
          <w:trHeight w:val="165" w:hRule="atLeast"/>
        </w:trPr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</w:tr>
      <w:tr>
        <w:trPr>
          <w:trHeight w:val="165" w:hRule="atLeast"/>
        </w:trPr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Комиссионные вознаграждения
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
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от пенсионных активов
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от инвестиционного дохода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пенсионным активам
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в виде вознаграждения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размещенным вкладам
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в виде вознаграждения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(купона/дисконта) по ценным бумагам
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доходы (убытки) по ценным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бумагам (нетто):
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
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купли-продажи ценных бумаг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(нетто)
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изменения стоимости ценных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бумаг, предназначенных для торговли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имеющихся в наличии для продажи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(нетто)
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(убытки) от переоценки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иностранной валюты (нетто) 
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инвестиций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ассоциированные компании
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
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доходов 
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Комиссионные расходы
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
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организациям,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осуществляющим инвестиционное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пенсионными активами
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банкам-кастодианам
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в виде вознаграждения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(премии) по ценным бумагам
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полученным займам
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
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по финансовому лизингу
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резервы (провизии)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сомнительным долгам
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резервов (провизий)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сомнительным долгам
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и административные расходы 
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
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налоги и другие обязательные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платежи в бюджет (кроме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корпоративного подоходного налога)
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расходы на персонал 
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расходы на рекламу
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расходы по текущей аренде
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амортизационные отчисления
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расходы
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расходов
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 (убыток) до уплаты налогов
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
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 (убыток) после уплаты налогов
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Чистый доход (убыток) 
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 (убыток) от чрезвычайных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
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меньшинства
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Чистый доход (убыток) с учетом доли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меньшинства
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Мы несем ответственность в соответствии с законами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 достоверность и полноту сведений, приведенных в данной отчетности.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Ф.И.О. Руководителя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Ф.И.О. Главного бухгалтера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Ф.И.О. должностного лица, заполнившего форму налоговой отчетности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Настоящая форма заверена электронной цифровой подписью в соотвествии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Соглашением об использовании и признании электронной цифровой подписи при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обмене электронными документами от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Входящий номер регистрации документа              ДДММГГГГ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Код налогового органа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Форма N 2.6   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Приложение 6 к Правилам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представления отчетности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накопительными пенсионными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фондами, подлежащими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электронному мониторингу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Приложение 6 в редакции приказа Председателя Налогового комитета Министерства финансов РК от 7 августа 2007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551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(вводится в действие по истечении 10 календарных дней после дня его первого офиц. опубл.).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О Основная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 Корректировочная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 По уведомлению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Дата и номер уведомления          А номер ОООООО  В дата ОООООООООО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РНН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налогоплательщика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Налоговый период       квартал    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Предварительный расчет по корпоративному подоходному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налогу с юридических лиц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тыс. тенге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9253"/>
        <w:gridCol w:w="2853"/>
      </w:tblGrid>
      <w:tr>
        <w:trPr>
          <w:trHeight w:val="1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
</w:t>
            </w:r>
          </w:p>
        </w:tc>
      </w:tr>
      <w:tr>
        <w:trPr>
          <w:trHeight w:val="1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Совокупный доход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Налогооблагаемый доход (убыток)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Переносимые убытки 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налогооблагаемого дохода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Налогооблагаемый доход с учетом переносимых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убытков и корректировки 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начисленного корпоративного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подоходного налога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 иностранного налога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 налога, удержанного у источника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выплаты вознаграждения (выигрыша)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корпоративного подоходного налога,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подлежащего уплате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Авансовые платежи, всего в том числе: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внесенных авансовых платежей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налога к доплате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излишне уплаченного налога 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Мы несем ответственность в соответствии с законами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 достоверность и полноту сведений, приведенных в данной форме налоговой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отчетности.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Ф.И.О. Руководителя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Ф.И.О. Главного бухгалтера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Ф.И.О. должностного лица, заполнившего форму налоговой отчетности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Настоящая форма заверена электронной цифровой подписью в соотвествии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Соглашением об использовании и признании электронной цифровой подписи при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обмене электронными документами от          N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Входящий номер регистрации документа              ДДММГГГГ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Код налогового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Приложение 3     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Председателя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Налогового комитета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Министерства финансов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9 апреля 2004 года N 165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утверждении Правил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составления и представления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налоговой отчетности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налогоплательщиками,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подлежащими электронному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мониторингу"      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Правила составления и представления налоговой отчетности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юридическими лицами, осуществляющими инвестиционное управление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пенсионными активами, подлежащими электронному мониторингу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1. Общие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разработаны в соответствии с 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"О налогах и других обязательных платежах в бюджет" (Налоговый кодекс) и предусматривают порядок составления и представления налоговой отчетности юридическими лицами, осуществляющими инвестиционное управление пенсионными активами, подлежащими электронному мониторингу.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Мониторинг налогоплательщиков (далее - мониторинг) осуществляется путем применения системы наблюдений за финансово-хозяйственной деятельностью налогоплательщиков с целью определения их реальной налогооблагаемой базы и проведения анализа обоснованности формирования себестоимости товаров (работ, услуг), соблюдения финансового, валютного законодательства Республики Казахстан и применяемых рыночных цен.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Мониторинг осуществляется методом сбора от налогоплательщиков информации по основным финансово-экономическим и налоговым показателям через электронную систему передачи данных в базу данных на центральном сервере уполномоченного государственного органа, обеспечивающего налоговый контроль за исполнением налоговых обязательств (далее - уполномоченный государственный орган). Данные налоговой отчетности по электронному мониторингу представляются консолидировано.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Мониторинг осуществляется: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уполномоченным государственным органом по налогоплательщикам, подлежащим республиканскому мониторингу;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налоговыми комитетами по областям, городам Астана, Алматы и налоговым комитетом "Астана - жана кала" (далее - налоговые комитеты) по налогоплательщикам, подлежащим региональному мониторингу.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3 с изменениями, внесенными приказом Председателя Налогового комитета Министерства финансов РК от 7 августа 2007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551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(вводится в действие по истечении 10 календарных дней после дня его первого офиц. опубл.).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База данных по мониторингу формируется на основе налоговой отчетности, составляемой по формам NN 3.1, 3.2, 3.3, 3.4, содержащей информацию, указанную в пункте 3 настоящих Правил, предоставляемой налогоплательщиками в электронном формате (файлах) программного обеспечения в порядке и сроки, установленные настоящими Правилами.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Программное обеспечение по заполнению форм налоговой отчетности по мониторингу выполняет функцию приведения всех отчетов (заполненных форм налоговой отчетности) налогоплательщиков воднотипные файлы, записанные в едином стандарте.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Электронная система передачи данных представляет собой способы доставки заполненных форм налоговой отчетности в виде файлов установленного стандарта до базы данных.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Формы налоговой отчетности и программное обеспечение по их заполнению размещаются на сайте уполномоченного государственного органа.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Заполненные формы налоговой отчетности через систему передачи данных представляются: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налогоплательщиками, подлежащими республиканскому мониторингу, в уполномоченный государственный орган;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налогоплательщиками, подлежащими региональному мониторингу, в соответствующий налоговый комитет.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Сроки предоставления налоговой отчетности для налогоплательщиков, подлежащих республиканскому и региональному мониторингу: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информация по формам налоговой отчетности NN 3.1, 3.2, 3.3, 3.4 предоставляется ежеквартально, не позднее 25 числа месяца, следующего за отчетным периодом.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последний день срока представления форм налоговой отчетности по мониторингу приходится на нерабочий день, сроком представления является следующий рабочий день.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9-1. Накопительные пенсионные фонды, самостоятельно осуществляющие инвестиционное управление пенсионными активами, не предоставляют формы NN 3.2, 3.3, 3.4.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9-1 дополнен приказом Председателя Налогового комитета Министерства финансов РК от 7 августа 2007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551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(вводится в действие по истечении 10 календарных дней после дня его первого офиц. опубл.).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При заполнении каждой формы налоговой отчетности по мониторингу налогоплательщик указывает следующие данные: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регистрационный номер налогоплательщика;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полное наименование налогоплательщика в соответствии с учредительными документами;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налоговый период, за который представляется налоговая отчетность;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код налогового органа по месту регистрации налогоплательщика;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вид формы налоговой отчетности. В зависимости от вида формы налоговой отчетности отмечается соответствующая ячейка. Ячейка "Основная" отмечается при предоставлении первоначальной и последующих форм налоговой отчетности.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Ячейка "Корректировочная" отмечается при внесении изменений и дополнений в ранее представленные формы налоговой отчетности.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Ячейка "По уведомлению" отмечается в том случае, если налогоплательщиком получено уведомление, предусмотренное подпунктом 7) пункта 2 статьи 31 Налогового кодекса, на основании которого требуется внести изменения и дополнения в ранее представленные формы налоговой отчетности. В этом случае налогоплательщиком отмечаются одновременно ячейки "По уведомлению" и "Корректировочная", а также номер и дата уведомления.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10 с изменениями, внесенными приказом Председателя Налогового комитета Министерства финансов РК от 7 августа 2007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551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(вводится в действие по истечении 10 календарных дней после дня его первого офиц. опубл.).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10-1. При отсутствии в отчетном периоде показателей финансово-хозяйственной деятельности налоговая отчетность по электронному мониторингу предоставляется без заполнения соответствующих граф.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 Сноска. Пункт 10-1 дополнен приказом Председателя Налогового комитета Министерства финансов РК от 7 августа 2007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551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(вводится в действие по истечении 10 календарных дней после дня его первого офиц. опубл.).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При необходимости уполномоченный государственный орган вправе запросить расшифровку по сданным формам налоговой отчетности по мониторингу.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При получении обоснованного письменного заявления от налогоплательщика до срока представления налоговой отчетности по мониторингу уполномоченный государственный орган вправе продлить срок представления налоговой отчетности на период не более трех месяцев.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2. Порядок заполнения форм налоговой отчетности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Форма N 3.1. Отчет по управлению пенсионными активами (Приложение 1).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 "N" указывается номер по порядку. Последующая информация не должна прерывать нумерацию по порядку.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2 "Наименование НПФ" указывается наименование накопительного пенсионного фонда, передавшего пенсионные активы в управление юридическому лицу, осуществляющему инвестиционное управление пенсионными активами. Накопительные пенсионные фонды, самостоятельно осуществляющие инвестиционное управление пенсионными активами, данную графу не заполняют.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В графе 3 "Сумма пенсионных активов на конец отчетного периода" указывается сумма пенсионных активов, принятых в управление юридическим лицом, осуществляющим инвестиционное управление пенсионными активами, по каждому накопительному пенсионному фонду по состоянию на конец отчетного периода.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4 "Инвестировано, всего" указывается сумма пенсионных активов каждого накопительного пенсионного фонда, размещенных в финансовые инструменты на конец отчетного периода. Данная графа отражает сумму граф 5-13 настоящего отчета.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5 "Национальный Банк РК" указывается сумма пенсионных активов, размещенных во вклады Национального Банка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6 "Банки второго уровня" указывается сумма пенсионных активов, размещенных во вклады банков второго уровня.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7 "Ценные бумаги МФ РК и НБ РК" указывается сумма пенсионных активов, размещенных в государственные ценные бумаги Республики Казахстан, выпущенных Министерством финансов Республики Казахстан и Национальным Банком Республики Казахстан, за исключением ценных бумаг, выпущенных местными исполнительными органами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8 "Ценные бумаги местных исполнительных органов" указывается сумма пенсионных активов, размещенных в государственные ценные бумаги, выпущенные местными исполнительными органами.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9 "Негосударственные ценные бумаги иностранных эмитентов" указывается сумма пенсионных активов, размещенных в негосударственные ценные бумаги иностранных эмитентов.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10 "Ценные бумаги иностранных государств" указывается сумма пенсионных активов, размещенных в ценные бумаги иностранных государств.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11 "Ценные бумаги международных финансовых организаций" указывается сумма пенсионных активов, размещенных в ценные бумаги международных финансовых организаций.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12 "Негосударственные ценные бумаги" указывается сумма пенсионных активов, размещенных: в ипотечные облигации организаций Республики Казахстан, включенных в официальный список организатора торгов; во включенные в официальный список организатора торгов по категории "А" иные, помимо ипотечных облигаций, негосударственные эмиссионные ценные бумаги организаций Республики Казахстан, выпущенные в соответствии с законодательством Республики Казахстан и других государств; в облигации ЗАО "Банк Развития Казахстана" и в прочие негосударственные ценные бумаги.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13 "Прочие" указывается сумма пенсионных активов, размещенных в прочие финансовые инструменты, не указанные в графах 4-11 настоящего отчета.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14 "Начислено инвестиционного дохода" указывается сумма инвестиционного дохода, начисленного каждому накопительному пенсионному фонду в отчетном периоде.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15 "Комиссионное вознаграждение" указывается сумма комиссионного вознаграждения юридического лица, осуществляющего инвестиционное управление пенсионными активами, полученного в отчетном налоговом периоде от каждого накопительного пенсионного фонда.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Форма заполняется с нарастающим итогом, единицей измерения является тысяча 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Формы N 3.2. "Бухгалтерский баланс" (Приложение 2), N 3.3. "Отчет о доходах и расходах" (Приложение 3) являются финансовой отчетностью налогоплательщика, подготовленной за отчетный налоговый период, и заполняются в соответствии с законодательством Республики Казахстан по бухгалтерскому учету и финансовой отчетности.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Формы заполняется с нарастающим итогом, единицей измерения является тысяча 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15. Форма N 3.4. "Предварительный расчет по корпоративному подоходному налогу с юридических лиц" (Приложение 4) заполняется в соответствии с Налоговым 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 </w:t>
      </w:r>
      <w:r>
        <w:rPr>
          <w:rFonts w:ascii="Times New Roman"/>
          <w:b w:val="false"/>
          <w:i w:val="false"/>
          <w:color w:val="000000"/>
          <w:sz w:val="28"/>
        </w:rPr>
        <w:t>
 по фактически полученным доходам и понесенным затратам за отчетный налоговый период, с нарастающим итогом.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1 "Совокупный доход" указываются все доходы, полученные за отчетный налоговый период.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2 "Налогооблагаемый доход (убыток)" указываются налогооблагаемый доход юридического лица.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3 "Переносимые убытки" указываются переносимые убытки (со знаком минус).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4 "Корректировка налогооблагаемого дохода" указываются сумма корректировки.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5 "Налогооблагаемый доход с учетом переносимых убытков и корректировки" указывается налогооблагаемый доход с учетом переносимых убытков и предоставленных льгот.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6 "Сумма начисленного корпоративного подоходного налога" указывается сумма начисленного корпоративного подоходного налога по ставкам согласно Налогового 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</w:t>
      </w:r>
      <w:r>
        <w:rPr>
          <w:rFonts w:ascii="Times New Roman"/>
          <w:b w:val="false"/>
          <w:i w:val="false"/>
          <w:color w:val="000000"/>
          <w:sz w:val="28"/>
        </w:rPr>
        <w:t>
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7 "Зачет иностранного налога" указывается сумма иностранного налога, удержанного с налогоплательщика за пределами Республики Казахстан и принятого в зачет в Республике Казахстан. Размер засчитываемой суммы налога не может превышать размера суммы налога, которая была бы начислена в Республике Казахстан к этому доходу по ставкам, действующим в Республике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8 "Зачет налога, удержанного источником выплаты вознаграждения (выигрыша)" указывается сумма налога, удержанного источником выплаты с вознаграждения (интереса).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9 "Сумма корпоративного подоходного налога, подлежащего уплате" указывается сумма корпоративного подоходного налога, подлежащего уплате за отчетный период.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10 "Авансовые платежи, всего в том числе" указывается сумма внесенных налогоплательщиком авансовых платежей с учетом переноса с предыдущего налогового периода и других налогов за отчетный налоговый период.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11 "Всего внесенных авансовых платежей" указывается суммарная величина произведенных авансовых платежей.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12 "Сумма налога к доплате" указывается сумма корпоративного подоходного налога, подлежащего доплате в бюджет.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13 "Сумма излишне уплаченного налога" указывается сумма корпоративного подоходного налога излишне уплаченного в бюджет.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 Форма N 3.1          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Приложение 1 к Правилам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представления отчетности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юридическими лицами, 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осуществляющими инвестиционное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управление пенсионными активами,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подлежащими электронному мониторингу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Приложение 1 в редакции приказа Председателя Налогового комитета Министерства финансов РК от 7 августа 2007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551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(вводится в действие по истечении 10 календарных дней после дня его первого офиц. опубл.).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О Основная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 Корректировочная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 По уведомлению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Дата и номер уведомления          А номер ОООООО  В дата ОООООООООО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РНН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налогоплательщика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Налоговый период       квартал    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Отчет по управлению пенсионными активами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тыс. тенге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3"/>
        <w:gridCol w:w="1698"/>
        <w:gridCol w:w="2190"/>
        <w:gridCol w:w="1607"/>
        <w:gridCol w:w="1334"/>
        <w:gridCol w:w="1698"/>
        <w:gridCol w:w="1498"/>
        <w:gridCol w:w="1972"/>
      </w:tblGrid>
      <w:tr>
        <w:trPr>
          <w:trHeight w:val="315" w:hRule="atLeast"/>
        </w:trPr>
        <w:tc>
          <w:tcPr>
            <w:tcW w:w="10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1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НПФ
</w:t>
            </w:r>
          </w:p>
        </w:tc>
        <w:tc>
          <w:tcPr>
            <w:tcW w:w="21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конец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периода
</w:t>
            </w:r>
          </w:p>
        </w:tc>
        <w:tc>
          <w:tcPr>
            <w:tcW w:w="16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вано,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банковские вклады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ценных бумаг
</w:t>
            </w:r>
          </w:p>
        </w:tc>
      </w:tr>
      <w:tr>
        <w:trPr>
          <w:trHeight w:val="9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уровня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бумаги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 РК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НБ РК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бумаги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нитель-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
</w:t>
            </w:r>
          </w:p>
        </w:tc>
      </w:tr>
      <w:tr>
        <w:trPr>
          <w:trHeight w:val="165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</w:tr>
      <w:tr>
        <w:trPr>
          <w:trHeight w:val="165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продолжение таблицы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5"/>
        <w:gridCol w:w="2045"/>
        <w:gridCol w:w="1990"/>
        <w:gridCol w:w="1734"/>
        <w:gridCol w:w="1442"/>
        <w:gridCol w:w="1698"/>
        <w:gridCol w:w="2156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
</w:t>
            </w:r>
          </w:p>
        </w:tc>
        <w:tc>
          <w:tcPr>
            <w:tcW w:w="1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тицион-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дохода
</w:t>
            </w:r>
          </w:p>
        </w:tc>
        <w:tc>
          <w:tcPr>
            <w:tcW w:w="21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сионное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раждение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ценных бумаг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45" w:hRule="atLeast"/>
        </w:trPr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бумаги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эмитентов
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бумаги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дарств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бумаги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народных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заций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бумаги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</w:tr>
      <w:tr>
        <w:trPr>
          <w:trHeight w:val="165" w:hRule="atLeast"/>
        </w:trPr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Мы несем ответственность в соответствии с законами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 достоверность и полноту сведений, приведенных в данной отчетности.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Ф.И.О. Руководителя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Ф.И.О. Главного бухгалтера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Ф.И.О. должностного лица, заполнившего форму налоговой отчетности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Настоящая форма заверена электронной цифровой подписью в соотвествии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Соглашением об использовании и признании электронной цифровой подписи при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обмене электронными документами от          N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Входящий номер регистрации документа              ДДММГГГГ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Код налогового органа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Форма N 3.2          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Приложение 2 к Правилам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представления отчетности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юридическими лицами, 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осуществляющими инвестиционное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управление пенсионными активами,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подлежащими электронному мониторингу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Приложение 2 в редакции приказа Председателя Налогового комитета Министерства финансов РК от 7 августа 2007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551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(вводится в действие по истечении 10 календарных дней после дня его первого офиц. опубл.).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 Основная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 Корректировочная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 По уведомлению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Дата и номер уведомления          А номер ОООООО  В дата ОООООООООО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РНН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налогоплательщика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Налоговый период       квартал     года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Бухгалтерский баланс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тыс. тенге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15"/>
        <w:gridCol w:w="2431"/>
        <w:gridCol w:w="2334"/>
      </w:tblGrid>
      <w:tr>
        <w:trPr>
          <w:trHeight w:val="360" w:hRule="atLeast"/>
        </w:trPr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начало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периода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конец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периода
</w:t>
            </w:r>
          </w:p>
        </w:tc>
      </w:tr>
      <w:tr>
        <w:trPr>
          <w:trHeight w:val="180" w:hRule="atLeast"/>
        </w:trPr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</w:tr>
      <w:tr>
        <w:trPr>
          <w:trHeight w:val="180" w:hRule="atLeast"/>
        </w:trPr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Активы
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средства, используемые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основной деятельности (нетто)
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Нематериальные активы (нетто)
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Инвестиции в ассоциированные компании
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Долгосрочная дебиторская задолженность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(за вычетом резервов по сомнительным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долгам)
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Ценные бумаги, удерживаемые до погашения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(за вычетом резервов по сомнительным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долгам) 
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Ценные бумаги, имеющиеся в наличии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продажи (за вычетом резервов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сомнительным долгам)
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активы
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будущих периодов
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Отсроченное налоговое требование
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Авансы выданные
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Краткосрочная дебиторская задолженность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(за вычетом резервов по сомнительным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долгам)
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Ценные бумаги, предназначенные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торговли (за вычетом резервов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сомнительным долгам)
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 размещенные (за вычетом резервов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сомнительным долгам)
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Деньги
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
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наличные деньги в кассе
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деньги на счетах в банках
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активы:
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
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полученные займы 
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
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финансовый лизинг
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Долгосрочная кредиторская задолженность
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полученные займы
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Краткосрочная кредиторская задолженность 
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будущих периодов
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Авансы полученные
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расходы по расчетам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персоналом
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расходы по расчетам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акционерами по акциям
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Обязательство перед бюджетом по налогам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другим обязательным платежам
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Отсроченное налоговое обязательство
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обязательства
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обязательства 
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меньшинства 
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
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Уставный капитал  
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Изъятый капитал  
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Неоплаченный капитал
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Дополнительный оплаченный капитал 
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Резервный капитал
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
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на покрытие убытков от уменьшения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пенсионных накоплений
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на покрытие убытков по собственной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деятельности
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Дополнительный неоплаченный капитал 
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Нераспределенный доход (непокрытый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убыток):
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
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предыдущих лет
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отчетного периода
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капитал 
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пассивы 
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Мы несем ответственность в соответствии с законами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 достоверность и полноту сведений, приведенных в данной отчетности.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Ф.И.О. Руководителя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Ф.И.О. Главного бухгалтера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Ф.И.О. должностного лица, заполнившего форму налоговой отчетности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Настоящая форма заверена электронной цифровой подписью в соответствии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Соглашением об использовании и признании электронной цифровой подписи при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обмене электронными документами от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Входящий номер регистрации документа           ДДММГГГГ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Код налогового органа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Форма N 3.3          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Приложение 3 к Правилам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представления отчетности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юридическими лицами, 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осуществляющими инвестиционное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управление пенсионными активами,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подлежащими электронному мониторингу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Приложение 3 в редакции приказа Председателя Налогового комитета Министерства финансов РК от 7 августа 2007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551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(вводится в действие по истечении 10 календарных дней после дня его первого офиц. опубл.).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О Основная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 Корректировочная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 По уведомлению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Дата и номер уведомления       А номер ОООООО  В дата ОООООООООО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РНН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налогоплательщика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Налоговый период       квартал    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Отчет о доходах и расходах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тыс. тенге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72"/>
        <w:gridCol w:w="3127"/>
        <w:gridCol w:w="2281"/>
      </w:tblGrid>
      <w:tr>
        <w:trPr>
          <w:trHeight w:val="165" w:hRule="atLeast"/>
        </w:trPr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статей
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предыдущий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
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
</w:t>
            </w:r>
          </w:p>
        </w:tc>
      </w:tr>
      <w:tr>
        <w:trPr>
          <w:trHeight w:val="180" w:hRule="atLeast"/>
        </w:trPr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</w:tr>
      <w:tr>
        <w:trPr>
          <w:trHeight w:val="180" w:hRule="atLeast"/>
        </w:trPr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Комиссионные вознаграждения
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
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от пенсионных активов
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от инвестиционного дохода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пенсионным активам
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в виде вознаграждения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размещенным вкладам
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в виде вознаграждения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(купона/дисконта) по ценным бумагам
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доходы (убытки) по ценным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бумагам (нетто):
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
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купли-продажи ценных бумаг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(нетто)
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изменения стоимости ценных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бумаг, предназначенных для торговли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имеющихся в наличии для продажи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(нетто)
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(убытки) от переоценки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иностранной валюты (нетто)
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инвестиций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ассоциированные компании
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
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доходов 
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Комиссионные расходы
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
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организациям,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осуществляющим инвестиционное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пенсионными активами
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банкам-кастодианам
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в виде вознаграждения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(премии) по ценным бумагам
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полученным займам
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
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по финансовому лизингу
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резервы (провизии)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сомнительным долгам
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резервов (провизий)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сомнительным долгам
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и административные расходы 
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
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налоги и другие обязательные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платежи в бюджет (кроме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корпоративного подоходного налога)
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расходы на персонал 
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расходы на рекламу
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расходы по текущей аренде
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амортизационные отчисления
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расходы
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расходов
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 (убыток) до уплаты налогов
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
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 (убыток) после уплаты налогов
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Чистый доход (убыток) 
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 (убыток) от чрезвычайных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
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меньшинства
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Чистый доход (убыток) с учетом доли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меньшинства
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Мы несем ответственность в соответствии с законами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 достоверность и полноту сведений, приведенных в данной отчетности.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Ф.И.О. Руководителя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Ф.И.О. Главного бухгалтера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Ф.И.О. должностного лица, заполнившего форму налоговой отчетности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Настоящая форма заверена электронной цифровой подписью в соответствии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Соглашением об использовании и признании электронной цифровой подписи при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обмене электронными документами от       N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Входящий номер регистрации документа           ДДММГГГГ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Код налогового органа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Форма N 3.4          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Приложение 4 к Правилам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составления и представления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налоговой отчетности 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юридическими лицами, 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осуществляющими инвестиционное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управление пенсионными активами,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подлежащими электронному мониторингу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Приложение 4 в редакции приказа Председателя Налогового комитета Министерства финансов РК от 7 августа 2007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551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(вводится в действие по истечении 10 календарных дней после дня его первого офиц. опубл.).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О Основная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 Корректировочная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 По уведомлению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Дата и номер уведомления        А номер ОООООО  В дата ОООООООООО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РНН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налогоплательщика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Налоговый период       квартал    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Предварительный расчет по корпоративному подоходному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налогу с юридических лиц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тыс. тенге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7813"/>
        <w:gridCol w:w="2573"/>
      </w:tblGrid>
      <w:tr>
        <w:trPr>
          <w:trHeight w:val="18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П/П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
</w:t>
            </w:r>
          </w:p>
        </w:tc>
      </w:tr>
      <w:tr>
        <w:trPr>
          <w:trHeight w:val="18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Совокупный доход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Налогооблагаемый доход (убыток)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Переносимые убытки 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налогооблагаемого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дохода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Налогооблагаемый доход с учетом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переносимых убытков и корректировки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начисленного корпоративного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подоходного налога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 иностранного налога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 налога, удержанного 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источника выплаты вознаграждения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(выигрыша)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корпоративного подоходного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налога, подлежащего уплате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Авансовые платежи, всего в том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числе: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внесенных авансовых платежей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налога к доплате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излишне уплаченного налога 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Мы несем ответственность в соответствии с законами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 достоверность и полноту сведений, приведенных в данной форме налоговой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отчетности.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Ф.И.О. Руководителя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Ф.И.О. Главного бухгалтера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Ф.И.О. должностного лица, заполнившего форму налоговой отчетности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Настоящая форма заверена электронной цифровой подписью в соответствии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Соглашением об использовании и признании электронной цифровой подписи при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обмене электронными документами от       N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Входящий номер регистрации документа           ДДММГГГГ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Код налогового органа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