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0161" w14:textId="f180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единовременной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23 февраля 2005 года N 124. Зарегистрировано Департаментом юстиции Северо-Казахстанской области 16 марта 2005 года N 1529. Утратило силу постановлением акимата города Петропавловска от 5 апреля 2005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города Петропавловска от 5.04.2005 N 265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подпунктом 14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одиннадцатой сессии Петропавловского городского маслихата от 24 декабря 2004 года N2 "О бюджете города Петропавловска на 2005 год" (государственная регистрация N 1447 от 19.01.2005г.; газета "Добрый вечер" от 28.01.2005г.),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единовременной социальной помощи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города Петропавловска (Кушталова Н.Н.) обеспечить назначение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города Петропавловска (Дорофеева Г.И.) обеспечить финансирование социальной помощи в пределах ассигнований утвержденных бюджетом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Кульжанову Т.Н.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2005 года N 124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единовременной социальной помощи 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назначения и выплаты единовременной социальной помощи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на единовременную социальную помощь имеют граждане, проживающие в городе Петропавловске, имеющие статус участников Великой Отечественной войны, а также лиц приравненных к ним, инвалидов Великой Отечественной войны, а также лиц приравненных к ним и другие категории лиц, приравненные по льготам и гарантиям к участникам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социальной помощи производится в первую очередь участникам и инвалидам Великой Отечественной войны 1941-1945 годов, в связи с празднованием 60-ой годовщины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социальной помощи осуществляется отделом занятости и социальных программ города Петропавловска на основании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1)заявление установленной формы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2)документ, подтверждающий принадлежность к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единовременно, независимо от иных видов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Размер социальной помощи устанавливается в качестве дополнительной меры по оказанию материальной поддержки в сумме 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Выплата единовременной социальной помощи производится через банки второго уровня, с которыми в установленном законодательством порядке заключен договор на основании представленных отделом занятости и социальных программ ведомостей для зачисления сумм на открытые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единовременной социальной помощи отдельным категориям граждан, производится по коду функциональной классификации 007-000 "Социальная помощь отдельным категориям нуждающихся граждан по решению местных представительных органов".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 единовременной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граждан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 г.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Кушталовой Н.Н.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назначении единовременной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ПАСПОРТА ИЛИ УДОСТОВЕРЕНИЯ ЛИЧНОСТИ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 КЕМ ВЫДАНО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ЛИЦЕВОГО СЧЕТА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ФИЛИАЛЕ ________________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назначить мне единовременную социальную помощь в размере _________ (___________________________)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          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        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представленных заявителем документов подтверждаю: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(Ф.И.О.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