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93ec" w14:textId="0749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по объектам железнодорожного транспорта и условиям перевозки грузов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 февраля 2006 года N 43. Зарегистрирован в Министерстве юстиции Республики Казахстан 25 февраля 2006 года N 4104. Утратил силу приказом и.о. Министра здравоохранения Республики Казахстан от 3 августа 2010 года N 587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здравоохранения РК от 03.08.2010 </w:t>
      </w:r>
      <w:r>
        <w:rPr>
          <w:rFonts w:ascii="Times New Roman"/>
          <w:b w:val="false"/>
          <w:i w:val="false"/>
          <w:color w:val="ff0000"/>
          <w:sz w:val="28"/>
        </w:rPr>
        <w:t>N 587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и с подпунктом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    статьи 17 Закона Республики Казахстан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санитарно-эпидемиологические правила и нормы: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 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 к содержанию и эксплуатации пунктов технического осмотра грузовых вагонов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Санитарно-эпидемиологические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 к содержанию территории санитарно-карантинных тупиков на железнодорожных станциях и медицинскому обеспечению вагонов при введении карантина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Санитарно-эпидемиологические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 к условиям перевозки грузов железнодорожным транспортом ".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(Байсеркин Б.С.)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здравоохранения, Главного государственного санитарного врача Республики Казахстан Белоног А.А.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Министр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9 февраля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февраля 2006 года N 43        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содержанию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и эксплуатации пунктов технического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осмотра грузовых вагонов" 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bookmarkStart w:name="z1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санитарно-эпидемиологические правила и нормы "Санитарно-эпидемиологические требования к содержанию и эксплуатации пунктов технического осмотра грузовых вагонов" (далее - санитарные правила) предназначены для юридических и физических лиц, деятельность которых связана с проектированием, строительством, реконструкцией и эксплуатацией пунктов технического осмотра грузовых вагонов (далее - ПТО).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Санитарно-эпидемиологические требования настоящих санитарных правил распространяются на ПТО массовой погрузки и выгрузки; массовой подготовки вагонов к перевозкам; различных парков сортировочных станций, где производится ремонт без отцепки вагонов.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проектированию и строительству пунктов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технического осмотра </w:t>
      </w:r>
    </w:p>
    <w:bookmarkEnd w:id="9"/>
    <w:bookmarkStart w:name="z1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Проектирование, размещение, строительство, реконструкция и эксплуатация ПТО осуществляется на основании санитарно-эпидемиологического заключения на соответствие требованиям настоящих санитарных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земельного участка для строительства ПТО должен производиться в установленном порядке. Земельный участок под строительство ПТО должен выбираться на незагрязненном участке, удаленном не менее чем на 50 метров (далее - м) выше по потоку грунтовых вод от существующих или возможных источников загрязнения: уборных, выгребных ям, складов удобрений и ядохимикатов, промышленных организаций, канализационных сооружений, старых заброшенных колодцев, скотных дворов.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Размеры санитарно-защитной зоны (далее - СЗЗ) должны определяться в соответствии с санитарно-эпидемиологическими правилами и нормами, "Санитарно-эпидемиологические требования к проектированию производственных объектов", утвержденными приказом и.о. Министра здравоохранения Республики Казахстан от 8 июля 2005 года за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334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за N 3792.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Территория СЗЗ должна быть благоустроена и озеленена по проекту благоустройства, разработанному одновременно с проектом строительства или реконструкции ПТО.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Участки территории между путями и зданиями ПТО должны быть асфальтированы и иметь уклон для отвода дождевых и талых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Расстояние от рабочих мест до бытовых помещений, кроме помещений для отдыха работающих, не должно превышать 500 м, в районах с холодным климатом - не более 300 м. В отдельно стоящих зданиях на расстоянии не более 150 м от рабочих мест должны оборудоваться комнаты отдыха работающих. Пункты питания должны размещаться на расстоянии не более 200 м от ПТО. </w:t>
      </w:r>
    </w:p>
    <w:bookmarkEnd w:id="10"/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организации технологического процесса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производственному оборудованию </w:t>
      </w:r>
    </w:p>
    <w:bookmarkEnd w:id="11"/>
    <w:bookmarkStart w:name="z1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проектировании и реконструкции ПТО должны быть предусмотрены средства автоматизации и механизации: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системы автоматического выявления неисправностей во время движения поездов с применением телевизионных автоматов и логических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приборы бесконтактного выявления перегретых букс в поездах;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приборы электронной дефектоскопии;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универсальные самоходные машины для безотцепочного ремонта вагонов;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эстакады, тельферы на переходных мостах на не электрифицированных участках и подземными тоннелями для транспортировки деталей поперек железнодорожных путей;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маслопроводы, воздухопроводы, системы централизованного опробования тормозов, двухсторонней переговорной связью с пониженным уровнем громкости;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устройства централизованного ограждения составов.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конструкции универсальных ремонтных самоходных машин должны предусматриваться устройства для сварочных работ, смены головки автосцепки, маятниковых подвесок и центрирующих балочек, доставки запасных частей, материалов, приспособлений и инструмента к месту работы. Кроме этого на машине должны быть: электрические фары, позволяющие фокусировать свет и менять его направление для дополнительного освещения места работы; радиостанция для оперативной связи с оператором ПТО.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проектировании технологических процессов должны представляться расчеты длительности всех периодов эксплуатации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разработке технологических процессов и оборудования должны использоваться химические вещества, разрешенные к применению в Республике Казахстан. Производственное оборудование, являющееся источником выделения влаги, должно быть герметизировано и снабжено автоматическими устройствами для слива.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Уровни инфракрасных излучений, ультразвука, шума, общей или локальной вибрации, создаваемых оборудованием на рабочих местах и территории населенных мест должны соответствовать требованиям санитарно-эпидемиологических правил и норм "Санитарно- эпидемиологические требования к проектированию производственных объектов", утвержденных приказом и.о. Министра здравоохранения Республики Казахстан 8 июля 2005 года за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334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за N 3792.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Стены компрессорного отделения должны изготавливаться из звукоизолирующего материала.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Организация труда должна предусматривать сокращение непроизводительного движения вдоль поездов. Технологический процесс обработки поездов должен предусматривать пропуск вагонов мимо стоящих на месте осмотрщиков.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Стеллажи для хранения запасных деталей должны устанавливаться на конечных участках рабочего пути универсальных ремонтных самоходных машин. Размеры стеллажей должны предусматривать экипировку машин деталями и материалам для работы в течении смены. Подвоз к стеллажам деталей и материалов должен обеспечиваться автомобильным или рельсовым транспортом.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На ПТО, где невозможно применение универсальных ремонтных самоходных машин, стеллажи для хранения деталей должны размещаться на всех междупутьях на расстоянии не более 100 м друг от друга.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На междупутьях, где оборудование наземных стеллажей невозможно, следует предусматривать устройство подземных стеллажей, снабженных прочными крышками вровень с поверхностью асфальтового покрытия между путями. Подземные стеллажи должны иметь электролебедку на выдвижных кронштейнах для подъема деталей.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На участках ПТО с напряженной работой должны строиться подземные пешеходные тоннели. Допускается размещение в пешеходных тоннелях сооружений автоматической транспортировки деталей с оборудованием ограждающих устройств.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горловине станции должны быть оборудованы углубленные застекленные смотровые пункты, снабженные регулируемым изнутри прожекторным освещением и переговорной связью. </w:t>
      </w:r>
    </w:p>
    <w:bookmarkEnd w:id="12"/>
    <w:bookmarkStart w:name="z1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водоснабжению и канализации </w:t>
      </w:r>
    </w:p>
    <w:bookmarkEnd w:id="13"/>
    <w:bookmarkStart w:name="z1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Все здания и сооружения ПТО должны иметь централизованный водопровод и центральную канализацию в соответствии с требованиями санитарно-эпидемиологических правил и норм "Санитарно-эпидемиологические требования к проектированию производственных объектов", утвержденных приказом и.о. Министра здравоохранения Республики Казахстан от 8 июля 2005 года за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334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за N 3792.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Качество воды должно соответствовать требованиям санитарно-эпидемиологических правил и норм, утвержденных приказом и.о. Министра здравоохранения Республики Казахстан от 28 июня 2004 года за N </w:t>
      </w:r>
      <w:r>
        <w:rPr>
          <w:rFonts w:ascii="Times New Roman"/>
          <w:b w:val="false"/>
          <w:i w:val="false"/>
          <w:color w:val="000000"/>
          <w:sz w:val="28"/>
        </w:rPr>
        <w:t xml:space="preserve">506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санитарно-эпидемиологических правил и норм по хозяйственно-питьевому водоснабжению и местам культурно-бытового водопользования", зарегистрированных в Реестре государственной регистрации нормативных правовых актов за N 2999.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Горячая вода в производственных и бытовых помещениях ПТО должна быть подведена ко всем умывальным раковинам с установкой на них смесителей.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Канализация ПТО должна оборудоваться для отвода поверхностных и ливневых стоков с территории, производственных вод и хозяйственно-фекальных стоков от производственных и вспомогательных зданий.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Поверхностно-ливневые и производственные стоки должны предварительно очищаться от нефтепродуктов и спускаться в существующие канализационные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Не допускается сброс поверхностно-ливневых, производственных и фекально-хозяйственных сточных вод ПТО в водоемы без соответствующей очистки, а также устройство поглощающих колодцев. </w:t>
      </w:r>
    </w:p>
    <w:bookmarkEnd w:id="14"/>
    <w:bookmarkStart w:name="z1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искусственному освещению </w:t>
      </w:r>
    </w:p>
    <w:bookmarkEnd w:id="15"/>
    <w:bookmarkStart w:name="z1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На производственных участках ПТО должно предусматриваться общее и местное искусственное освещение.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Для общего освещения применяются светильники с газоразрядными лампами высокого давления или гирлянды из ламп накаливания, обеспечивающие на путях, где проводятся работы по осмотру и ремонту вагонов освещенность в 30 люкс (далее - лк).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Для местного освещения при работе под вагонами и между ними должны применяться переносные светильники с герметической небьющейся арматурой и магнитными держателями. Для переносных светильников на междупутьях предусматриваются устройства для подключения к низковольтному напряжению. В качестве дополнительных источников местного освещения применяются ручные аккумуляторные фонари.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 стрелочных горловинах при организации осмотра вагонов движущего состава должно предусматриваться прожекторное освещение рабочих поверхностей с уровнем освещенности не менее 30 лк. </w:t>
      </w:r>
    </w:p>
    <w:bookmarkEnd w:id="16"/>
    <w:bookmarkStart w:name="z1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бытовым помещениям и оборудованию </w:t>
      </w:r>
    </w:p>
    <w:bookmarkEnd w:id="17"/>
    <w:bookmarkStart w:name="z1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Набор и площади бытовых помещений должны соответствовать требованиям санитарно-эпидемиологических правил и норм "Санитарно-эпидемиологические требования к проектированию производственных объектов", утвержденных приказом и.о. Министра здравоохранения Республики Казахстан 8 июля 2005 года за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334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за N 3792.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бытовых помещениях должны предусматриваться гардеробные, душевые, умывальные, устройство ножных ванн, питьевого водоснабжения, помещения для отдыха и обогревания работающих, помещения и устройства для сушки, стирки, химической чистки и ремонта рабочей одежды и обуви, пункты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Наружные входы в бытовые помещения при наружной температуре ниже минус 20 градусов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) должны оборудоваться двойными тамбурами и воздушно-тепловыми завесами. Притворы окон и дверей должны уплотняться упругими прокладками и иметь натяжные приборы.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Помещения для рабочей одежды должны размещаться отдельно от гардеробных для домашней одежды. Душевые должны размещаться смежно с гардеробными.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Для хранения рабочей одежды и ее сушки гардеробные оборудуются одинарными шкафами глубиной 50 сантиметров (далее - см), шириной 50 см и высотой 165 см. Шкафы должны иметь в нижней части отверстия площадью по 0,03 квадратных метров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), а в верхней части - устройство механической вытяжки воздуха в количестве 25 кубических метров в час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/час).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Рядом с гардеробными предусматривается помещение для сушки рабочей одежды из расчета 0,2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каждого пользующегося сушилкой в наиболее многочисленной смене.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Проектирование и устройство душевых должны соответствовать требованиям санитарно-эпидемиологических правил и норм "Санитарно-эпидемиологические требования к проектированию производственных объектов", утвержденных приказом и.о. Министра здравоохранения Республики Казахстан от 8 июля 2005 года за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334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за N 3792.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Ножные ванны следует размещать в преддушевых или умывальных из расчета 40 человек на 1 ножную ванну, умывальные - смежно с гардеробными рабочей одежды. Расчетное число рабочих на 1 кран - 7 работающих в наиболее многочисленной смене, без учета числа умывальных кранов в столовых и уборных.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 умывальных следует размещать 30-35 процентов (далее - %) расчетного количества умывальников, 65-70 % умывальников должны устанавливаться вблизи рабочих мест. Умывальники должны быть оборудованы устройствами для нанесения защитных паст и мытья рук специальными жидкостями, разрешенными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Количество помещений для отдыха и обогрева работающих должны устанавливаться по числу групп, предусмотренных технологическим процессом, но не менее трех помещений на участках осмотра и ремонта вагонов (в голове, середине и хвосте состава).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Площадь помещений для отдыха и обогрева работающих должна приниматься из расчета 0,3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1 работающего в наиболее многочисленной группе, но не менее 18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На ПТО с небольшим числом работающих (менее 30 человек в наиболее многочисленной смене) и при отсутствии в непосредственной близости пунктов питания допускается предусматривать прием пищи в помещениях отдыха и обогрева работающих. В этих случаях площадь указанных помещений принимается из расчета 1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1 работника.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Помещения для отдыха и обогрева работающих должны быть оборудованы водопроводом, канализацией, отоплением с равномерным прогревом нижней зоны стен, пола и с применением плинтусных нагревательных приборов по периметру помещения, устройствами для охлаждения воздуха в теплый период года, умывальниками с устройствами для нанесения защитных паст и мытья рук специальными жидкостями, сушильными шкафами (для рукавиц, головных уборов, валяной обуви и плащей), электрокипятильниками. Если в этих помещениях предусматривается прием пищи, дополнительно устанавливаются бытовые холодильники и электроплитки. В помещении для отдыха и обогрева работающих должны быть стол, стулья, кресла или диваны. При каждом помещении для отдыха и обогрева работающих должны предусматриваться утепленные уборные.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В зависимости от числа работающих при ПТО допускается предусматривать буфеты с отпуском горячих блюд, доставляемых из столовых. Пункты питания должны работать круглосуточно.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Стирка рабочей одежды должна предусматриваться в специальных прачечных при ПТО, в прачечных вагонных депо или в прачечных для групп железнодорожных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Площади стирального и сушильного цехов прачечных должны соответствовать требованиям санитарно-эпидемиологических правил и норм "Санитарно-эпидемиологические требования к содержанию и эксплуатации объектов прачечного обслуживания", утвержденных приказом и.о. Министра здравоохранения Республики Казахстан от 24 марта 2005 года за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137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зарегистрированных в Реестре государственной регистрации нормативных правовых актов за 3629. При прачечных должны предусматриваться отделение химической чистки, а также починочные мастерские рабочей одежды и обуви.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Количество напольных чаш или унитазов и писсуаров устанавливается в зависимости от количества рабочих в наиболее многочисленной группе ПТО и, пользующихся санитарным узлом рабочих других служб железнодорожных станций, из расчета 30 мужчин на 1 напольную чашу (унитаз) и на 1 писсуар, 15 женщин - на 1 напольную чашу (унитаз). В общем числе напольных чаш и унитазов должно предусматриваться не менее 30 % унитазов. </w:t>
      </w:r>
    </w:p>
    <w:bookmarkEnd w:id="18"/>
    <w:bookmarkStart w:name="z1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условиям труда на ПТО </w:t>
      </w:r>
    </w:p>
    <w:bookmarkEnd w:id="19"/>
    <w:bookmarkStart w:name="z1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Для профилактики ожогов рук и определения температуры нагрева букс рабочие ПТО должны снабжаться специализированными крючками-щупами, имеющими малоинерционные термометры.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В холодный период года рабочие ПТО на протяжении всей смены должны обеспечиваться горячим чаем или кофе, в месяцы с повышенной температурой воздуха - подсоленной газированной водой.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Уборка территории ПТО должна проводиться ежедневно с поливом в летнее время года, в зимнее время - систематически очищаться от снега и льда, во время гололеда посыпаться песком.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Инструменты, механизмы, детали и материалы после их использования должны немедленно убираться с проходов и других мест пребывания рабочих.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Производственные отходы, образующиеся при выполнении ремонтных работ должны собираться в металлические емкости, удаляться и ликвидироваться.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На ПТО, где отсутствует канализация для отвода поверхностно-ливневых стоков, до оборудования последней необходимо: обеспечивать удаление льда, снега, замену загрязненного грунта чистым; систематически обеспечивать очистку выгребных ям уборных при заполнении их не более чем на 2/3.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Рабочие ПТО должны работать в специальной одежде и обуви, с использованием средств индивидуальной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февраля 2006 года N 43         </w:t>
      </w:r>
    </w:p>
    <w:bookmarkStart w:name="z1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Санитарно-эпидемиологические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нормы "Санитарно-эпидемиологические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содержанию территории санитарно-карантинных тупиков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железнодорожных станциях и медицинскому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обеспечению вагонов при введении карантина" </w:t>
      </w:r>
    </w:p>
    <w:bookmarkEnd w:id="21"/>
    <w:bookmarkStart w:name="z1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2"/>
    <w:bookmarkStart w:name="z11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санитарно-эпидемиологические правила и нормы (далее - санитарные правила) устанавливают санитарно-эпидемиологические требования к содержанию территории санитарно-карантинных тупиков (далее - тупик) на железнодорожных станциях и медицинскому обеспечению вагонов при введении карантина.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Санитарные правила предназначены для юридических и физических лиц, деятельность которых связана с тупиками.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санитарных правилах использованы следующие термины: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карантинные заболевания - это группа заболеваний (чума, холера, желтая лихорадка), характеризующихся повышенной контагиозностью и летальностью, одним из эффективных профилактических мероприятий против которых является проведение карантинных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санитарно-карантинный тупик - участок железнодорожного полотна, предназначенный для изоляции и отстоя вагона с пассажирами, контактировавшими с больным карантинным заболеванием. </w:t>
      </w:r>
    </w:p>
    <w:bookmarkEnd w:id="23"/>
    <w:bookmarkStart w:name="z2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месту развертывания, устройству, содержанию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санитарно-карантинного тупика </w:t>
      </w:r>
    </w:p>
    <w:bookmarkEnd w:id="24"/>
    <w:bookmarkStart w:name="z9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Тупики должны предусматриваться планами по санитарной охране территории отделений перевозок железной дороги. Длительность пребывания людей в тупике не должна превышать одних суток, в исключительных случаях не более 36 часов. Места размещения тупиков должны быть развернуты и согласованы с государственными органами санитарно-эпидемиологической службы на железнодорожном транспорте в соответствии со схемой развертывания карантинного тупика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Тупик должен быть удален от населенного пункта на расстоянии не менее 500 метров (далее - м). С целью подвоза продуктов, эвакуации пассажиров должны предусматриваться подъездные пути для автомобильного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 территории тупика должны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оборудованы точки для подключения вагонов к электросети для освещения территории в ночное время и телефонная связь;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предусмотрены надворные туалеты с бетонированным выгребом и сборно-щитовые переносные конструкции с рукомойниками или должны быть предусмотрены металлические емкости, подставляемые под вагон для сбора сточных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установлены металлические контейнера для сбора твердых бытовых отходов. Отходы должны сжигаться в предусмотренной для этой цели металлической печи.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Территория, на которой расположены выгребные ямы, должна ограждаться по периметру на высоту 1,5 м. Ямы должны закрываться металлическими крышками. Не допускается использование выгребных ям для сбора мусора.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Территория тупика должна содержаться в чистоте. Туалеты, выгребные ямы, мусоросборники не менее одного раза в день должны подвергаться дезинфекции.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тупике должно быть централизованное или децентрализованное водоснабжение. При централизованном водоснабжении должны быть предусмотрены водоразборные колонки. При отсутствии водопровода, заправка вагонов должна осуществляться из водяных вагонов или автоводовозок. Водяные вагоны, прикрепленные к тупику, не меняются в течение всего его функционирования. После каждой заправки вагона, до выезда с тупика, водяные вагоны и автоводовозы должны подвергаться дезинфекции. Питьевая вода должна соответствовать требованиям санитарно-эпидемиологических правил и норм "Санитарно-эпидемиологические требования к качеству воды централизованных систем питьевого водоснабжения", утвержденных приказом и.о. Министра здравоохранения Республики Казахстан от 28 июня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506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за N 2999. Лабораторный контроль за качеством воды должен осуществляться в соответствии с требованиями настоящих санитарных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Водоразборные колонки должны быть ограждены по периметру. Пользование водоразборной колонкой жителями населенных пунктов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 территории тупика или на станции, к которой он прикреплен, должно предусматриваться помещение для хранения минимального запаса оборудования, моющих и дезинфицирующих средств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Питание пассажиров должно быть организовано через вагон-ресторан, поставленный в тупик или объект общественного питания. Подвоз горячего питания должно осуществляться в термосах. Транспортное средство для доставки питания не допускается использовать для других целей. После каждого выезда автотранспорта с территории тупика он должен подвергаться наружной дезинфекции.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выявлении больного с карантинным заболеванием обеззараживание посуды и текущая дезинфекция в вагоне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Прием пищи должен быть организован непосредственно в вагоне. Разнос пищи осуществляется дежурным по вагону в емкостях с крышками.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кипячения воды должны использоваться кипятильники. Для быстрого комплектования завтрака из таких продуктов как вареные яйца, сыр, копченая колбаса, печенье, должны быть предусмотрены полиэтиленовые пакеты.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Уборка вагонов должна осуществляться 2 раза в день влажным методом, с использованием моющих и дезинфицирующих средств. Сбор мусора в вагонах должен производиться в съемные мусоросборники.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обнаружении заболевания или носительства вибрионов холеры у изолированных, больной или носитель должен оставаться в том же купе, контактные с ним лица - изолироваться в отдельное купе.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Медицинский работник, выявивший больного, до его </w:t>
      </w:r>
      <w:r>
        <w:rPr>
          <w:rFonts w:ascii="Times New Roman"/>
          <w:b w:val="false"/>
          <w:i w:val="false"/>
          <w:color w:val="000000"/>
          <w:sz w:val="28"/>
        </w:rPr>
        <w:t>госпитализации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стационар, должен проводить санитарно-противоэпидемические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За изолированными лицами должно проводиться медицинское наблюдение с ежедневным опросом, осмотром и термометрией. При размещении в тупике нескольких вагонов, за каждым вагоном должен закрепляться отдельный медицинский персонал. Медицинский персонал тупика должен проходить подготовку по вопросам дезинфекционного режима в очаге с больным карантинной инфекцией. </w:t>
      </w:r>
    </w:p>
    <w:bookmarkEnd w:id="25"/>
    <w:bookmarkStart w:name="z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"Санитарно-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содержанию территории санитарно-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карантинных тупиков на железнодорожных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станциях и медицинскому обеспечению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вагонов при введении карантина"      </w:t>
      </w:r>
    </w:p>
    <w:bookmarkEnd w:id="26"/>
    <w:bookmarkStart w:name="z8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развертывания карантинного тупика </w:t>
      </w:r>
    </w:p>
    <w:bookmarkEnd w:id="27"/>
    <w:bookmarkStart w:name="z8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Начальник станции (дежурный по станции), получив сообщение о наличии в составе карантинного вагона (вагонов):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вводит в действие план развертывания тупика;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ставит в известность начальника линейного отдела полиции, руководителей организаций ответственных за водоснабжение, энергоснабжение и других причастных лиц, о необходимости проведения мероприятий по выполнению карантинного режима;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устанавливает контроль за выполнением мероприятий в установленные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 линейного отдела полиции (в получасовой срок) высылает наряд полиции, обеспечивающий охрану пассажиров карантинного вагона.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Начальник организации, ответственный за вывоз мусора и нечистот, проверяет наличие и исправность мусоросборников, туалетных емкостей, в случае отсутствия устанавливает их в течение 3-х часов и обеспечивает вывоз мусора и нечистот с тупика по мере их накопления (после дезинфекции).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Начальник организации, ответственный за водоснабжение, проверяет исправность водопроводных колонок, пожарных гидрантов и обеспечивает водоснабжение.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Начальник организации, ответственный за энергоснабжение, проверяет обеспечение освещенности карантинного тупика, при необходимости принимает меры об его усилении, а также в 3-х часовой срок о подключении освещения к вагонам карантинного вагона.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Начальник организации, ответственный за питание, организует 3-х разовое горячее питание пассажиров карантинного вагона.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Начальник организации, ответственный за содержание вагона, обеспечивает в достаточном количестве бельем, хозяйственным инвентарем (ведра, тазики, чайники, бачки для питьевой воды, столовая и чайная посуда).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Начальник организации, ответственный за сигнализацию и связь, обеспечивает подключение телефона и бесперебойную связь.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Руководитель лечебно-профилактической организации в течение 1 часа обеспечивает выделение медицинского персонала для обслуживания изолированных, обеспечивает на весь срок изоляции медицинское наблюдение и соблюдение санитарно-эпидемиологического режима в вагоне (вагонах).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Органы государственного санитарно-эпидемиологического надзора обеспечивают методическое руководство работой карантинного вагона и контроль за соблюдением в нем санитарно-эпидемиологического режима. </w:t>
      </w:r>
    </w:p>
    <w:bookmarkEnd w:id="28"/>
    <w:bookmarkStart w:name="z2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"Санитарно-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содержанию территории санитарно-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карантинных тупиков на железнодорожных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станциях и медицинскому обеспечению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вагонов при введении карантина"     </w:t>
      </w:r>
    </w:p>
    <w:bookmarkEnd w:id="29"/>
    <w:bookmarkStart w:name="z8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Минимальный запас оборудования, моющих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и дезинфицирующих средств санитарно-карантинных тупиков 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5393"/>
        <w:gridCol w:w="419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№NN№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Электрический кабель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Телефонный кабель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Телефонный аппарат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единица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Водопроводные шланги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Мусоросборник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единица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Конструкция под туалет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единица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Конструкция под умывальник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единицы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Металлическая емкость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единицы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Термос (5 л)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единиц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Кипятильник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единиц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Полиэтиленовые пакеты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штук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Туалетная бумага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штук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Металлическая печь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единица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Умывальник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единицы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Фонарики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единицы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Дезинфицирующие средства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50 кг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Моющие средства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50 кг </w:t>
            </w:r>
          </w:p>
        </w:tc>
      </w:tr>
    </w:tbl>
    <w:bookmarkStart w:name="z2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"Санитарно-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содержанию территории санитарно-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карантинных тупиков на железнодорожных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станциях и медицинскому обеспечению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вагонов при введении карантина"     </w:t>
      </w:r>
    </w:p>
    <w:bookmarkEnd w:id="31"/>
    <w:bookmarkStart w:name="z8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дезинфекции в вагоне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пассажирского поезда при выявлении больного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 карантинным заболеванием </w:t>
      </w:r>
    </w:p>
    <w:bookmarkEnd w:id="32"/>
    <w:bookmarkStart w:name="z8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Текущая дезинфекция в вагоне поезда проводится при выявлении больного (подозрительного) карантинными заболеваниями проводниками пассажирского поезда под руководством и контролем медицинского работника до момента эвакуации больного из вагона в стационар. После эвакуации больного, в вагоне проводится заключительная дезинфекция.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Текущей дезинфекции должны подвергаться: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выделения больного - посуду с выделениями больного (кал, рвотные массы) заливаются 5 % раствором хлорамина;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посуда (стаканы, тарелки, ложки, вилки) после каждого употребления погружаются в вертикальном положении в 1 % раствор хлорамина - при холере, 2 % - при чуме, после чего ополаскиваются водой;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остатки пищи, мусор засыпаются сухим порошком гипохлорита кальция (1:10);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нательное и постельное белье собирается в клеенчатый мешок или наволочку, смоченную в дезинфицирующем растворе, белье в наволочке хранится в купе больного до заключительной дезинфекции;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туалетные комнаты - моются, протираются панели, пол, умывальная раковина и унитаз ветошью, смоченной в 1 % растворе хлорамина при холере и чуме, или 0,5 % растворе гипохлорита кальция; при обработке умывальной раковины, унитаза следует применять ерши;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купе больного моется пол, протираются панели, ручки дверей одним из дезинфицирующих растворов указанных выше в подпункте 5; при загрязнении пола или других поверхностей выделениями больного, пол в местах загрязнения заливается дезинфицирующим раствором с последующей уборкой выделений и повторной дезинфекцией мест, где находились выделения (кал, рвотные массы, мокрота, моча);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коридоре, в других купе вагона и тамбурах пол моется, протираются ковровые дорожки, ручки дверей, и возле окон, одним из дезинфицирующих растворов, указанных в подпункте 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разрешается применение других дезинфицирующих средств, зарегистрированных и разрешенных к применению в Республике Казахстан в соответствии с методическими указаниями (инструкциями) по применению.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февраля 2006 года N 43         </w:t>
      </w:r>
    </w:p>
    <w:bookmarkStart w:name="z2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условиям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перевозки грузов железнодорожным транспортом" </w:t>
      </w:r>
    </w:p>
    <w:bookmarkEnd w:id="34"/>
    <w:bookmarkStart w:name="z2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5"/>
    <w:bookmarkStart w:name="z7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и нормы (далее - санитарные правила) устанавливают санитарно-эпидемиологические требования к условиям перевозки пищевых продуктов, хозяйственно-питьевой воды, строительных материалов, опасных грузов, животных и животноводческого сырья железнодорожным транспортом.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санитарных правилах использованы следующие термины и определения: </w:t>
      </w:r>
    </w:p>
    <w:bookmarkEnd w:id="36"/>
    <w:bookmarkStart w:name="z2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радиационный груз - радиоактивный материал, принятый к перевозке в грузовом поезде; </w:t>
      </w:r>
    </w:p>
    <w:bookmarkEnd w:id="37"/>
    <w:bookmarkStart w:name="z2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скоропортящийся груз, багаж - груз, багаж имеющий ограниченный срок годности и требующий особых условий перевозки и хранения. </w:t>
      </w:r>
    </w:p>
    <w:bookmarkEnd w:id="38"/>
    <w:bookmarkStart w:name="z2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</w:t>
      </w:r>
      <w:r>
        <w:br/>
      </w:r>
      <w:r>
        <w:rPr>
          <w:rFonts w:ascii="Times New Roman"/>
          <w:b/>
          <w:i w:val="false"/>
          <w:color w:val="000000"/>
        </w:rPr>
        <w:t xml:space="preserve">
требования к упаковке грузов </w:t>
      </w:r>
    </w:p>
    <w:bookmarkEnd w:id="39"/>
    <w:bookmarkStart w:name="z7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Груз, предназначенный для перевозки, должен быть упакован, затарен, опломбирован и промаркирован с указанием наименования груза, его количества, точного веса (объема). Упаковка груза не должна иметь нарушений целостности или следов повреждения груза. На груз должна быть оформлена железнодорожная транспортная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накладная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(далее - накладная).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Транспортная маркировка производится непосредственным нанесением знаков на грузовые места или с помощью ярлыков, окраской по шаблону, штамповкой или клеймением нестирающейся и не отслаивающейся светостойкой краской, хорошо удерживающейся на любой поверхности и несмывающейся водой.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Знаки выражаются надписью, буквами, цифрами или рисунками (символами). Цвет маркировки должен быть контрастным по отношению к цвету тары или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Загруженные транспортные средства должны быть опломбированы.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Внутренняя поверхность транспортных средств, предназначенных для перевозки пищевых продуктов, должна иметь гигиеническое покрытие, легко подвергающееся мойке и дезинфекции, устойчивое к моющим и дезинфицирующим средствам и выполнено из материалов, разрешенных к применению в Республике Казахстан. </w:t>
      </w:r>
    </w:p>
    <w:bookmarkEnd w:id="40"/>
    <w:bookmarkStart w:name="z2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условиям перевозки пищевых продуктов 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Перевозка пищевых продуктов, а также материалов и изделий, контактирующих с пищевыми продуктами, должна осуществляться в условиях, обеспечивающих сохранение их качества и безопасность. Транспортные средства для перевозки пищевых продуктов должны быть чистыми, без постороннего запаха в исправном состоянии.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перевозке скоропортящихся пищевых продуктов должны использоваться изотермические вагоны, рефрижераторы, вагоны-термоса, цистерны-термоса, универсальные и рефрижераторные контейнеры с целью соблюдения температурного режима в соответствии с требованиями санитарных правил и норм "Санитарно-гигиенические требования к условиям хранения и срокам реализации скоропортящихся пищевых продуктов", утвержденных приказом Главного государственного санитарного врача Республики Казахстан от 1 августа 2002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32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за N 1989. Если заданные грузоотправителем температурный режим или другие условия не могут быть обеспечены имеющимися транспортными средствами, то перевозчик не должен принимать такой груз к перевозке. Скоропортящиеся продукты не должны принимать к перевозке, если срок транспортировки, указанный в накладной, менее срока доставки, установленного в соответствии с правилами исчисления сроков доставки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мясо, охлажденное и остывшее должно перевозиться в рефрижераторных вагонах в подвешенном состоянии на балках с крючьями так, чтобы туши, полутуши и четвертины не соприкасались между собой, с полом и стенами вагона;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температура мяса говядины, баранины в толще мышц у костей при погрузке в рефрижераторные вагоны и рефрижераторные контейнеры должна быть не выше - минус 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блоков из жилованного мяса и субпродуктов мяса и птицы - минус 12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блоков из мяса птицы механической обвалки и из мясной массы - минус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окорока, грудинка, корейка и другие сырокопченые мясные изделия в безвакуумной упаковке должны иметь хорошо выраженный запах копчения, сухую, чистую, равномерно прокопченную поверхность без выхватов мяса и жира, без бахромок мяса, плесени и остатков волос. Мясокопчености должны предъявляться к перевозке с температурой от 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минус 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при общем сроке накопления и перевозки не более 20 суток;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жиры животные топленые пищевые (говяжий, бараний, конский и костный) в бочках, а также уложенные в ящик в виде монолита, должны предъявляться к перевозке с температурой не выше плюс 4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С, расфасованные в бруски, завернутые в жиронепроницаемую бумагу и уложенные в ящик;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рыба мороженая, филе рыбное и филе морского гребешка, мидии, крабовые палочки, крабы, трепанги, мороженые и другие морские продукты при погрузке должны иметь температуру не выше минус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С. В не замороженном виде перевозка крабовых палочек, вареных крабов и креветок не допускается;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перевозка мороженой рыбы допускается только в упаковке: в ящиках, продуктовых мешках. Рыба мороженая и мороженое рыбное филе в пленочных пакетах, пачки картонные без полимерного покрытия с предварительной упаковкой рыбы в пленочные пакеты должны укладываться в ящики;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рыба охлажденная должна перевозиться в рефрижераторных вагонах в ящиках или сухотарных бочках. Осетровые лососевые рыбы должны упаковываться только в ящики. Охлажденная рыба должна иметь температуру в пределах от минус 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плюс 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С. Дата упаковки должна указываться в накладной под наименованием груза;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рыба и сельдь соленые, пряного посола и маринованные должны упаковываться в деревянные, полимерные заливные или сухотарные бочки, вместимостью не более 50 литров с мешками-вкладышами из полимерных материалов, в дощатые ящики, а расфасованные в пакеты из полимерных материалов - в ящики из гофрированного картона. Рыба и сельдь, упакованные в заливные бочки, должны заливаться тузлуком, а уложенные в тару - отжаты. Ящики должны выстилаться одним из материалов: пергаментом, подпергаментом, целлофаном или другими водонепроницаемыми материалами, разрешенными к применению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рыба и балычные изделия горячего копчения, вяленые и другие рыботовары должны перевозиться только в таре. Перевозка рыбы и балычных изделий горячего копчения допускается только в замороженном виде. Рыба и балычные изделия горячего копчения должны перевозиться в рефрижераторных вагонах и при погрузке должны иметь температуру не выше минус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С. Рыба и балычные изделия холодного копчения при погрузке должны иметь температуру, не выше 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должны перевозиться в изотермических вагонах. Лососевые и зубатка холодного копчения, а также балычные изделия холодного копчения и вяленые, должны упаковываться только в ящики. На ящиках с замороженной рыбой горячего копчения должна наноситься надпись "замороженная". На торцевых стенах ящиков с рыбой холодного копчения и вяленой, включая балычные изделия должны быть два - три круглых отверстия диаметром от 25 до 30 миллиметров";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пакеты с крабовыми палочками замороженными, крабы и креветки варено-мороженые, должны упаковываться в ящики, на которых крупным шрифтом наносится надпись "замороженные". Общий срок хранения до погрузки и перевозки крабовых палочек не должен превышать 20 суток;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икра лососевых рыб и нерасфасованная пробойная соленая, ястычная - должна упаковываться в заливные бочки, емкостью не более 50 литров. Икра зернистая лососевых рыб, зернистая и паюсная осетровых и пробойная соленая, расфасованная в металлические или стеклянные банки, должны укладываться в ящики;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молоко и молочные продукты должны перевозиться в изотермических вагонах. Масло сливочное должно перевозиться в упакованном виде в ящиках. Масло топленое должно перевозиться в упакованном виде в деревянных бочках с вкладышами из полимерной пленки. Допускается перевозка их в стеклянных и жестяных банках, ящиках;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маргарин твердый, застывшие жиры кондитерские, хлебопекарные и кулинарные, расфасованные в бруски, завернутые в пергамент или кашированную фольгу, должны упаковываться в ящики, а нефасованные (в виде монолита) должны укладываться в ящики, выстланные пергаментом или полимерной пленкой. Маргарин твердый, застывшие жиры должны перевозиться в изотермических вагонах, а в переходный период времени при температуре не выше плюс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допускается перевозка этих грузов в крытых вагонах;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майонез должен перевозиться расфасованным в стеклянную упаковку в ящиках с внутренними перегородками и прокладками. Температура майонеза при погрузке должна быть не выше плюс 4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не ниже 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сыры сычужные твердые должны упаковываться в ящики. При погрузке сыры должны иметь температуру не выше плюс 4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в зимний период - плюс 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мороженное должно перевозиться в рефрижераторных вагонах при температуре минус 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металлических банках, а фасованное - в коробках, контейнерах;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яйца должны перевозиться в специальной ячеистой упаковке, укладываемой в ящики;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 период массовых заготовок, по согласованию с грузоотправителем и грузополучателем допускается перевозка навалом в крытых вагонах позднего картофеля, свеклы столовой, арбузов, тыквы продовольственной, белокочанной капусты среднепоздних и позднеспелых сортов, а также картофеля, предназначенного для производства спирта, крахмала и патоки. Картофель для длительного хранения должна перевозиться только в таре. Плодоовощи в рефрижераторных вагонах и рефрижераторных контейнерах должны перевозиться только в таре;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бананы должны перевозиться в жестком виде, с кожурой и плодоножкой зеленого цвета, достаточно развитыми плодами с типичной для вида формой и размерами. Бананы, предварительно уложенные в мешки из полимерной пленки с плотной увязкой горловины мешка, должны упаковываться в картонные коробки. Бананы должны перевозиться только в рефрижераторных секциях, во время перевозки которые должны вентилироваться при положительной температуре наружного воздуха два раза в сутки, при отрицательной - один раз в сутки;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соки, нектары фруктовые и овощные, молоко и сливки стерилизованные, сметана и брынза, расфасованные в Тетра-Брик Асептик, должны формироваться в блоки из упаковок одинаковой емкости, устанавливаемых на картонный лоток и обтянуты термоусадочной пленкой. Блоки в вагонах и контейнерах должны перевозиться объединенными в пакетах на поддонах, с обтяжкой пакетов плотной полимерной термоусадочной пленкой;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температура замороженных, мороженных, подмороженных и охлажденных грузов должна измеряться в момент погрузки в вагон;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для лиц сопровождающих грузы должны быть предусмотрены условия для проживания и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приказом Министра здравоохранения РК от 13 февраля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101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Под погрузку должны подаваться исправные, внутри и снаружи очищенные от остатков ранее перевозимых грузов, а в необходимых случаях промытые и продезинфицированные, годные для перевозки конкретных грузов промытые и продезинфицированные транспортные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предъявлении пищевых продуктов для перевозки должны предоставляться накладная, </w:t>
      </w:r>
      <w:r>
        <w:rPr>
          <w:rFonts w:ascii="Times New Roman"/>
          <w:b w:val="false"/>
          <w:i w:val="false"/>
          <w:color w:val="000000"/>
          <w:sz w:val="28"/>
        </w:rPr>
        <w:t>сертификат соответствия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подписанный грузоотправителем или экспертом по качеству и датированный днем погрузки грузов в транспортное средство, на продукты и пищевое сырье животного происхождения - ветеринарное свидетельство или </w:t>
      </w:r>
      <w:r>
        <w:rPr>
          <w:rFonts w:ascii="Times New Roman"/>
          <w:b w:val="false"/>
          <w:i w:val="false"/>
          <w:color w:val="000000"/>
          <w:sz w:val="28"/>
        </w:rPr>
        <w:t>ветеринарный 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документе на плодоовощную продукцию должно указываться содержание ксенобиотиков и токсикантов.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транспортировке пищевых продуктов должно соблюдаться товарное соседство. Не допускается перевозка пищевых продуктов совместно с непродовольственными грузами.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Транспортное средство должно иметь </w:t>
      </w:r>
      <w:r>
        <w:rPr>
          <w:rFonts w:ascii="Times New Roman"/>
          <w:b w:val="false"/>
          <w:i w:val="false"/>
          <w:color w:val="000000"/>
          <w:sz w:val="28"/>
        </w:rPr>
        <w:t>санитарный 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соответствие требованиям настоящих санитарных правил, оформленный в соответствии с приказом и.о. Министра здравоохранения Республики Казахстан от 20 апреля 2004 года за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349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выдачи, учета и ведения санитарного паспорта на транспортные средства", зарегистрированным в Реестре государственной регистрации нормативных правовых актов за N 2840.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После перевозки животных, птицы, туш животных и скоропортящихся продуктов производится промывка и, в необходимых случаях, дезинфекция вагонов, средствами разрешенными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выгрузки пищевых продуктов транспортные средства должны очищаться, промываться и дезинфицироваться в специализированных промывочно-пропарочных пунктах (станциях). Допускается мойка и дезинфекция изотермических вагонов в специально оборудованном пункте мойки. Пункт мойки должен быть оснащен моечной машиной, гибкими шлангами, специальными пистолетами с горячей и холодной водой, щетками, аппаратами для дезинфекции. Наружная мойка изотермических вагонов должна проводиться щелочной водой, температура которой не должна быть ниже плюс 35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С, с последующим ополаскиванием водой из шланга. Мойка внутри вагона должна проводиться специальными щетками, температура моющего раствора должна быть не ниже 55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С. После окончания мойки должно проводиться ополаскивание чистой водой из шланга под давлением 1,5 атмосферы в течение 2-3 минут, просушивание и проветривание до полного удаления запаха примененных препаратов.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здравоохранения РК от 13 февраля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101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Лица, занятые обслуживанием грузовых вагонов должны проходить предварительные при поступлении на работу и периодические медицинские осмотры в соответствии с требованиями приказа Министра здравоохранения Республики Казахстан от 20 октября 2003 года за N </w:t>
      </w:r>
      <w:r>
        <w:rPr>
          <w:rFonts w:ascii="Times New Roman"/>
          <w:b w:val="false"/>
          <w:i w:val="false"/>
          <w:color w:val="000000"/>
          <w:sz w:val="28"/>
        </w:rPr>
        <w:t xml:space="preserve">766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проведения обязательных медицинских осмотров декретированных групп населения", зарегистрированного в Реестре государственной регистрации нормативных правовых актов за N 2556 и </w:t>
      </w:r>
      <w:r>
        <w:rPr>
          <w:rFonts w:ascii="Times New Roman"/>
          <w:b w:val="false"/>
          <w:i w:val="false"/>
          <w:color w:val="000000"/>
          <w:sz w:val="28"/>
        </w:rPr>
        <w:t>гигиеническое обучение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требованиями приказа Министра здравоохранения Республики Казахстан от 17 сентября 2003 года за N </w:t>
      </w:r>
      <w:r>
        <w:rPr>
          <w:rFonts w:ascii="Times New Roman"/>
          <w:b w:val="false"/>
          <w:i w:val="false"/>
          <w:color w:val="000000"/>
          <w:sz w:val="28"/>
        </w:rPr>
        <w:t xml:space="preserve">688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по организации и проведению гигиенического обучения декретированных группы населения", зарегистрированного в Реестре государственной регистрации нормативных правовых актов за N 2531; иметь личные медицинские книжки 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образца, в соответствии с требованиями приказа Министра здравоохранения Республики Казахстан от 4 ноября 2003 года за N </w:t>
      </w:r>
      <w:r>
        <w:rPr>
          <w:rFonts w:ascii="Times New Roman"/>
          <w:b w:val="false"/>
          <w:i w:val="false"/>
          <w:color w:val="000000"/>
          <w:sz w:val="28"/>
        </w:rPr>
        <w:t xml:space="preserve">816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Формы личной медицинской книжки представителей декретированной группы населения и Правил выдачи, учета и ведения личной медицинской книжки", зарегистрированного в Реестре государственной регистрации нормативных правовых актов за N 2575. </w:t>
      </w:r>
    </w:p>
    <w:bookmarkEnd w:id="42"/>
    <w:bookmarkStart w:name="z3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транспортированию хозяйственно-питьевой воды </w:t>
      </w:r>
    </w:p>
    <w:bookmarkEnd w:id="43"/>
    <w:bookmarkStart w:name="z3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Перевозка хозяйственно-питьевой воды осуществляется в оборудованных изотермических вагонах-цистернах, специально предназначенных для этих целей. Материалы емкостей и оборудования, контактирующего с питьевой водой, должны быть разрешены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Все наружные поверхности емкостей должны окрашиваться краской светлых тонов. На боковых сторонах цистерн и баков наносится надпись "Вода питьевая". Не допускается использование цистерн и баков для доставки питьевой воды для других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конструктивном отношении емкости для перевозки воды должны иметь: теплоизоляционную прослойку, плотно закрывающиеся крышки наливных люков, оснащенных запорными устройствами для предотвращения забора воды через люк, диаметром не менее 0,7 метров (далее - м) и устройство (краны) для слива воды. Устройства для слива должны обеспечивать полное освобождение емкостей от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обнаружении на внутренних поверхностях емкостей нарушения антикоррозионного покрытия емкости должны подвергаться дополнительному антикоррозионному покрытию.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Качество воды при транспортировке и хранении не должно изменяться. </w:t>
      </w:r>
    </w:p>
    <w:bookmarkEnd w:id="44"/>
    <w:bookmarkStart w:name="z3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Санитарно-эпидемиологические требования к условиям перевозки строительных материалов и опасных грузов </w:t>
      </w:r>
    </w:p>
    <w:bookmarkEnd w:id="45"/>
    <w:bookmarkStart w:name="z3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Перевозка опасных грузов должна производиться в таре, в универсальных или специальных контейнерах, в крытых вагонах, в вагонах-цистернах и бункерных полувагонах.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перевозке мазута, угля, песка, извести, цемента, хлопка, грузов растительного происхождения бурты или кучи груза должны быть закрыты щитами для недопущения развеивания ветром.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Конструкция тары должна быть герметичной, обеспечивать предотвращение потери, утечки груза, иметь знаки опасности. Материал для тары должен обладать прочностью, легко подвергаться очистке и обеззараживанию.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Вагоны, цистерны и контейнеры должны подаваться под погрузку очищенными и обеззараженными изнутри и снаружи.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После выгрузки опасных грузов кузова вагонов или контейнера должны быть осмотрены, остатки перевозимого груза собираются, при необходимости обеззараживаются.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Контейнеры должны выдерживать различные нагрузки, возникающие при перевозках.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Подготовка грузов к наливу: разбавление, смешивание, увлажнение должны осуществляться в специально приспособленных емкостях.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Перед началом налива цистерна должна быть осмотрена, при обнаружении течи налив должен быть прекращен, содержимое неисправной цистерны должно перекачиваться в другую емкость.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Помещения для налива должны быть оборудованы приточной механической вентиляцией. По окончании налива наружная поверхность цистерны должна быть протерта или промыта до исчезновения следов наливаемого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слива грузов цистерны должны быть обработаны на промывочно-пропарочных объектах.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Погрузочно-разгрузочные работы должны проводиться в специально отведенных местах, удаленных от зданий, сооружений и других объектов на расстоянии не менее 500 м, на промывочно-пропарочных объектах - 1000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Погрузка, выгрузка и сортировка опасных грузов должна максимально производиться с применением погрузочно-разгрузочных машин и механизмов.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Работы с опасными грузами должны выполняться в дневное время. Погрузка и выгрузка пека и изделий из него, должны быть полностью механизированы и производятся только в ночное время, в виде исключения - в пасмурные дни и под навесом. Во время погрузочно-разгрузочных работ пек и изделия из него должны предварительно смачиваться водой.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допускаются погрузка, выгрузка, хранение пека и изделий из него в общих складах, а также без тары на местах общего пользования, перегрузочные работы при перевозке пека навалом, при скорости ветра более 3 метров в секунду.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погрузке, выгрузке грузов должны приниматься меры, не допускающие их разлив, стекание, рассыпание.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В целях предупреждения отравления людей, перевозимые опасные грузы, возвратная тара и подвижной состав из-под опасных грузов, направляемые грузоотправителю или для обработки должны обеспечиваться аварийными карточками.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Совместная погрузка опасных грузов разных категорий, опасных грузов с неопасными, погрузка и выгрузка опасных грузов без маркировок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Перед погрузкой и выгрузкой опасных грузов должна производиться проверка исправности тары. Поврежденные ящики с грузами в брезенте должны быть отнесены на расстояние не менее 300 м от мест выгрузки, остатки груза собраны и обеззаражены.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Рассыпанный опасный груз должен быть собран в емкость, вывезен для утилизации, место рассыпания - промыто водой, засыпано песком или землей.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Остатки опасных грузов, пришедших в негодность в результате загрязнения или аварии на транспорте должны перетариваться, обезвреживаться на специальных площадках и захораниваться.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Транспортировка радиоактивных грузов должна осуществляться с соблюдением требований Правил безопасной перевозки радиоактивных материалов, ПБПРМ - 99, утвержденных приказом Председателя Комитета по атомной энергетике Министерства энергетики и минеральных ресурсов Республики Казахстан от 3 сентября 2002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65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зарегистрированного в Реестре государственной регистрации нормативных правовых актов за N 1996 (далее - ПБПРМ).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При погрузке радиационных упаковок I, II, III транспортных категорий, в транспортном средстве и местах их хранения суммарный транспортный индекс не должен превышать 50.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Погрузка и выгрузка радиационных упаковок должна проводиться в крытые вагоны без тормозных площадок.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Погрузка универсальных контейнеров с грузом радиоактивных веществ объемом свыше 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должна проводиться на открытый подвижной состав.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Погрузка и выгрузка радиоактивных упаковок, ликвидация аварийных ситуаций при погрузке и выгрузке должны производиться в соответствии с требованиями ПБПРМ.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Продукция при ввозе, производстве, реализации и применении должна быть безопасной, соответствовать требованиям действующего законодательства в области санитарно-эпидемиологического благополучия населения и иметь соответствующую нормативно-техническую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Безопасность продукции подтверждается наличием 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выдаваемого должностными лицами санитарно-эпидемиологической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Все транспортные средства после перевозки грузов, нормируемых по радиационному фактору, должны подвергаться радиационному контролю, независимо от их дальнейшего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При обнаружении локальных источников или транспортных средств, имеющих поверхностное радиоактивное загрязнение, работы по дезактивации должны проводиться организацией, имеющей лицензию на право проведения или специально подготовленным персоналом железной дороги, отнесенным к персоналу группы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При перевозке грузов, содержащих штаммы живых микроорганизмов, в том числе бактерии, вирусы, риккетсии, паразиты, грибки, их рекомбинации, генетически измененные микроорганизмы, а так же материалы биологического происхождения, в которых содержатся или могут содержаться болезнетворные агенты, биологические препараты, предназначенные для иммунопрофилактики и диагностики инфекционных болезней людей или животных, содержащие штаммы живых микроорганизмов, должны соблюдаться требования санитарных правил "Санитарно-эпидемиологические требования к устройству и условиям работы микробиологических, вирусологических и паразитологических лабораторий", утвержденных приказом Министра здравоохранения Республики Казахстан от 21 января 2004 года за N </w:t>
      </w:r>
      <w:r>
        <w:rPr>
          <w:rFonts w:ascii="Times New Roman"/>
          <w:b w:val="false"/>
          <w:i w:val="false"/>
          <w:color w:val="000000"/>
          <w:sz w:val="28"/>
        </w:rPr>
        <w:t xml:space="preserve">63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за N 2692.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При перевозке инфекционных веществ внутри грузового места между внутренней емкостью и наружной тарой должен быть помещен список содержимого. На грузовых местах с жидкими инфекционными веществами на двух противоположных сторонах должны быть нанесены манипуляционные знаки, обозначающие верх грузовых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Перевозка меха грызунов из районов и стран с неблагополучной эпизоотической обстановкой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В случае возникновения аварийной ситуации при перевозке опасных грузов должны быть информированы государственные органы санитарно-эпидемиологической службы, полиция на железнодорожном транспорте, территориальной комиссии по чрезвычайным ситуациям, грузоотправитель и грузополучатель, приняты меры по охране места происшествия, локализации и ликвидации последствий, организации розыска потерянного или похищенного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Лица, занятые перевозкой химических токсических и радиоактивных материалов, веществ должны проходить предварительный при поступлении на работу и периодический </w:t>
      </w:r>
      <w:r>
        <w:rPr>
          <w:rFonts w:ascii="Times New Roman"/>
          <w:b w:val="false"/>
          <w:i w:val="false"/>
          <w:color w:val="000000"/>
          <w:sz w:val="28"/>
        </w:rPr>
        <w:t>медицинский осмотр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требованиями приказа Министра здравоохранения Республики Казахстан от 12 марта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243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производственных факторов, профессий, при которых обязательны предварительные и периодические медицинские осмотры и Инструкции по проведению обязательных, предварительных и периодических медицинских осмотров работников, подвергающихся воздействию вредных, опасных и неблагоприятных производственных факторов", зарегистрированного в Реестре государственной регистрации нормативных правовых актов за N 2780.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Лица, занятые перевозкой токсических, химических и радиационных веществ должны работать в средствах индивидуальной защиты. 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