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6f7f" w14:textId="eb86f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безопасности и охране труда в организациях телевидения, радиовещания и радиосвязи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культуры и информации Республики Казахстан от 29 сентября 2006 года N 245. Зарегистрирован в Министерстве юстиции Республики Казахстан 30 октября 2006 года N 4440. Утратил силу приказом Министра культуры и информации Республики Казахстан от 30 мая 2008 года N 173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приказом Министра культуры и информации РК от 30.05.2008 N 173.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культуры и информации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30.05.2008 N 173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признании утратившими силу приказов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культуры, информации и спорта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18 октября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274, Министра культуры и информации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3 августа 2006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188 и от 29 сентября 2006 года N 245"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1-1 статьи 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от 24 марта 1998 года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Приказ Министра культуры и информации Республики Казахстан от 29 сентября 2006 года N 245 "Об утверждении Правил по безопасности и охране труда в организациях телевидения, радиовещания и радиосвязи Республики Казахстан" (зарегистрирован в Реестре государственной регистрации нормативных правовых актов Республики Казахстан за N 4440, опубликован в газете "Казахстанская правда" от 12 декабря 2006 г. N 264 (25235); от 14 декабря 2006 г. N 265 (25236); от 21 декабря 2006 г. N 268 (25239)).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М. Қул-Мухаммед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реализации 
</w:t>
      </w:r>
      <w:r>
        <w:rPr>
          <w:rFonts w:ascii="Times New Roman"/>
          <w:b w:val="false"/>
          <w:i w:val="false"/>
          <w:color w:val="000000"/>
          <w:sz w:val="28"/>
        </w:rPr>
        <w:t xml:space="preserve"> распоряжения </w:t>
      </w:r>
      <w:r>
        <w:rPr>
          <w:rFonts w:ascii="Times New Roman"/>
          <w:b w:val="false"/>
          <w:i w:val="false"/>
          <w:color w:val="000000"/>
          <w:sz w:val="28"/>
        </w:rPr>
        <w:t>
 Премьер-Министра Республики Казахстан от 29 октября 2005 года N 352-р и в соответствии с Правилами разработки и утверждения государственными органами нормативных правовых актов по безопасности и охране труда и Правилами разработки и утверждения государственными органами отраслевых нормативов по безопасности и охране труда, утвержденных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11 ноября 2004 года N 1182, 
</w:t>
      </w:r>
      <w:r>
        <w:rPr>
          <w:rFonts w:ascii="Times New Roman"/>
          <w:b/>
          <w:i w:val="false"/>
          <w:color w:val="000000"/>
          <w:sz w:val="28"/>
        </w:rPr>
        <w:t>
ПРИКАЗЫВАЮ: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по безопасности и охране труда в организациях телевидения, радиовещания и радиосвязи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Председателю Комитета информации и архивов Нургазину Н.М. обеспечить:
</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2) в установленном порядке официальное опубликование настоящего приказа.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Контроль за исполнением приказа возложить на вице-министра Бабакумарова Е.Ж.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вступает в силу со дня государственной регистрации и вводится в действие со дня его официциального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приказом          
</w:t>
      </w:r>
      <w:r>
        <w:br/>
      </w:r>
      <w:r>
        <w:rPr>
          <w:rFonts w:ascii="Times New Roman"/>
          <w:b w:val="false"/>
          <w:i w:val="false"/>
          <w:color w:val="000000"/>
          <w:sz w:val="28"/>
        </w:rPr>
        <w:t>
Министра культуры и информации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сентября 2006 года N 245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по безопасности и охране труда в организациях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телевидения, радиовещания и радиосвязи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по безопасности и охране труда в организациях телевидения, радиовещания и радиосвязи Республики Казахстан (далее -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безопасности и охране труда" и устанавливают основные требования по безопасности и охране труда в организациях телевидения, радиовещания и радиосвязи Республики Казахстан, независимо от формы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Требования настоящих Правил являются обязательными для исполнения административным, инженерно-техническим персоналом и работниками организаций телевидения, радиовещания и радиосвязи (далее - организации).
</w:t>
      </w:r>
      <w:r>
        <w:br/>
      </w:r>
      <w:r>
        <w:rPr>
          <w:rFonts w:ascii="Times New Roman"/>
          <w:b w:val="false"/>
          <w:i w:val="false"/>
          <w:color w:val="000000"/>
          <w:sz w:val="28"/>
        </w:rPr>
        <w:t>
      В настоящих правилах используются следующие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безопасность труда - состояние защищенности работника, обеспеченное комплексом мероприятий, исключающих вредное и опасное воздействие на работников в процессе трудовой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блокировка - 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заземлитель - проводник или совокупность металлически соединенных проводников, находящихся в соприкосновении с землей или ее эквивалентом;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заземляющий проводник - проводник, соединяющий заземляемые части с заземлителем;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заземляющее устройство - совокупность конструктивно-объединенных заземляющих проводников и заземлителя;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и средства;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преобразования ее в другой вид энергии;
</w:t>
      </w:r>
    </w:p>
    <w:p>
      <w:pPr>
        <w:spacing w:after="0"/>
        <w:ind w:left="0"/>
        <w:jc w:val="both"/>
      </w:pPr>
      <w:r>
        <w:rPr>
          <w:rFonts w:ascii="Times New Roman"/>
          <w:b w:val="false"/>
          <w:i w:val="false"/>
          <w:color w:val="000000"/>
          <w:sz w:val="28"/>
        </w:rPr>
        <w:t>
</w:t>
      </w:r>
      <w:r>
        <w:rPr>
          <w:rFonts w:ascii="Times New Roman"/>
          <w:b w:val="false"/>
          <w:i w:val="false"/>
          <w:color w:val="000000"/>
          <w:sz w:val="28"/>
        </w:rPr>
        <w:t>
      наряд - письменное задание на работу в электроустановках, оформленное на бланке установленной формы и определяющее содержание, место, время начала и окончания работы, условия его безопасного проведения, состав бригады и лиц, ответственных за безопасность работы и другие;
</w:t>
      </w:r>
    </w:p>
    <w:p>
      <w:pPr>
        <w:spacing w:after="0"/>
        <w:ind w:left="0"/>
        <w:jc w:val="both"/>
      </w:pPr>
      <w:r>
        <w:rPr>
          <w:rFonts w:ascii="Times New Roman"/>
          <w:b w:val="false"/>
          <w:i w:val="false"/>
          <w:color w:val="000000"/>
          <w:sz w:val="28"/>
        </w:rPr>
        <w:t>
</w:t>
      </w:r>
      <w:r>
        <w:rPr>
          <w:rFonts w:ascii="Times New Roman"/>
          <w:b w:val="false"/>
          <w:i w:val="false"/>
          <w:color w:val="000000"/>
          <w:sz w:val="28"/>
        </w:rPr>
        <w:t>
      текущая эксплуатация - проведение оперативным (оперативно-ремонтным) персоналом работ на закрепленном за ним участке в течение одной смены;
</w:t>
      </w:r>
    </w:p>
    <w:p>
      <w:pPr>
        <w:spacing w:after="0"/>
        <w:ind w:left="0"/>
        <w:jc w:val="both"/>
      </w:pPr>
      <w:r>
        <w:rPr>
          <w:rFonts w:ascii="Times New Roman"/>
          <w:b w:val="false"/>
          <w:i w:val="false"/>
          <w:color w:val="000000"/>
          <w:sz w:val="28"/>
        </w:rPr>
        <w:t>
</w:t>
      </w:r>
      <w:r>
        <w:rPr>
          <w:rFonts w:ascii="Times New Roman"/>
          <w:b w:val="false"/>
          <w:i w:val="false"/>
          <w:color w:val="000000"/>
          <w:sz w:val="28"/>
        </w:rPr>
        <w:t>
      распоряжение - задание на производство работы в электроустановках, оформленное в оперативном журнале лицом, отдавшим распоряжение, либо лицом, получившим распоряжение в устной форме непосредственно или при помощи средств связи от лица, отдавшего распоряжение. В распоряжении должно быть указано: кем отдано распоряжение, место, содержание и время выполнения работы, категория работ в отношении мер безопасности, перечень организационных и технических мероприятий, обеспечивающих безопасность работ, фамилии и инициалы производителя работ и членов бригады и их квалификационные группы по электробезопасности. В оперативном журнале делается отметка о времени отдачи распоряжения, начала и окончания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Оборудование считается действующим, если оно находится под напряжением полностью или частично или если на это оборудование в любой момент может быть подано напряжение включением коммутационной аппаратуры или за счет электромагнитной индукции.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4. С учетом местных условий и специфики производства в организациях составляются инструкции по безопасности и охране труда на конкретные виды работ, утверждаемые руководителями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5. Организация работы по безопасности и охране труда в организациях осуществляется руководителем, его заместителем и техническим руководителем.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6. Для выполнения текущей работы по безопасности и охране труда в организациях необходимо создание службы по безопасности и охране труда или привлечение специалистов по безопасности и охране труда на договорной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Служба безопасности и охраны труда в организациях определяются работодателем и должны соответствовать 
</w:t>
      </w:r>
      <w:r>
        <w:rPr>
          <w:rFonts w:ascii="Times New Roman"/>
          <w:b w:val="false"/>
          <w:i w:val="false"/>
          <w:color w:val="000000"/>
          <w:sz w:val="28"/>
        </w:rPr>
        <w:t xml:space="preserve"> статье 21 </w:t>
      </w:r>
      <w:r>
        <w:rPr>
          <w:rFonts w:ascii="Times New Roman"/>
          <w:b w:val="false"/>
          <w:i w:val="false"/>
          <w:color w:val="000000"/>
          <w:sz w:val="28"/>
        </w:rPr>
        <w:t>
 Закона Республики Казахстан "О безопасности и охране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7. Каждый работник, обнаруживший неисправность оборудования, представляющую опасность для людей, а также неисправность или недостаточное количество защитных средств, немедленно сообщает об этом своему непосредственному начальнику, а в его отсутствие - первому руководителю. Если обнаруженная неисправность представляет опасность для окружающих людей или для оборудования, обнаруживший неисправность работник принимает меры к немедленному выключению неисправного оборудования, доложив об этом непосредственному начальнику.
</w:t>
      </w:r>
    </w:p>
    <w:p>
      <w:pPr>
        <w:spacing w:after="0"/>
        <w:ind w:left="0"/>
        <w:jc w:val="both"/>
      </w:pPr>
      <w:r>
        <w:rPr>
          <w:rFonts w:ascii="Times New Roman"/>
          <w:b w:val="false"/>
          <w:i w:val="false"/>
          <w:color w:val="000000"/>
          <w:sz w:val="28"/>
        </w:rPr>
        <w:t>
</w:t>
      </w:r>
      <w:r>
        <w:rPr>
          <w:rFonts w:ascii="Times New Roman"/>
          <w:b w:val="false"/>
          <w:i w:val="false"/>
          <w:color w:val="000000"/>
          <w:sz w:val="28"/>
        </w:rPr>
        <w:t>
      8. При несчастных случаях следует немедленно вызвать врача и принять меры по оказанию пострадавшему доврачебной медицинской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9. Несчастные случаи, происшедшие с работниками на производстве, подлежат расследованию, регистрации и учету, согласно 
</w:t>
      </w:r>
      <w:r>
        <w:rPr>
          <w:rFonts w:ascii="Times New Roman"/>
          <w:b w:val="false"/>
          <w:i w:val="false"/>
          <w:color w:val="000000"/>
          <w:sz w:val="28"/>
        </w:rPr>
        <w:t xml:space="preserve"> Правилам </w:t>
      </w:r>
      <w:r>
        <w:rPr>
          <w:rFonts w:ascii="Times New Roman"/>
          <w:b w:val="false"/>
          <w:i w:val="false"/>
          <w:color w:val="000000"/>
          <w:sz w:val="28"/>
        </w:rPr>
        <w:t>
 расследования и учета несчастных случаев и иных повреждений здоровья работников, связанных с трудовой деятельностью, утвержденных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3 марта 2001 года N 326.
</w:t>
      </w:r>
    </w:p>
    <w:p>
      <w:pPr>
        <w:spacing w:after="0"/>
        <w:ind w:left="0"/>
        <w:jc w:val="both"/>
      </w:pPr>
      <w:r>
        <w:rPr>
          <w:rFonts w:ascii="Times New Roman"/>
          <w:b w:val="false"/>
          <w:i w:val="false"/>
          <w:color w:val="000000"/>
          <w:sz w:val="28"/>
        </w:rPr>
        <w:t>
</w:t>
      </w:r>
      <w:r>
        <w:rPr>
          <w:rFonts w:ascii="Times New Roman"/>
          <w:b w:val="false"/>
          <w:i w:val="false"/>
          <w:color w:val="000000"/>
          <w:sz w:val="28"/>
        </w:rPr>
        <w:t>
      10. Работники организации обеспечиваются специальной одеждой, специальной обувью и другими средствами индивидуальной защиты в соответствии с 
</w:t>
      </w:r>
      <w:r>
        <w:rPr>
          <w:rFonts w:ascii="Times New Roman"/>
          <w:b w:val="false"/>
          <w:i w:val="false"/>
          <w:color w:val="000000"/>
          <w:sz w:val="28"/>
        </w:rPr>
        <w:t xml:space="preserve"> Правилами </w:t>
      </w:r>
      <w:r>
        <w:rPr>
          <w:rFonts w:ascii="Times New Roman"/>
          <w:b w:val="false"/>
          <w:i w:val="false"/>
          <w:color w:val="000000"/>
          <w:sz w:val="28"/>
        </w:rPr>
        <w:t>
 обеспечения работников средствами индивидуальной, коллективной защиты санитарно-бытовыми помещениями, устройствами и лечебно-профилактическими средствами, утвержденными 
</w:t>
      </w:r>
      <w:r>
        <w:rPr>
          <w:rFonts w:ascii="Times New Roman"/>
          <w:b w:val="false"/>
          <w:i w:val="false"/>
          <w:color w:val="000000"/>
          <w:sz w:val="28"/>
        </w:rPr>
        <w:t xml:space="preserve"> приказом </w:t>
      </w:r>
      <w:r>
        <w:rPr>
          <w:rFonts w:ascii="Times New Roman"/>
          <w:b w:val="false"/>
          <w:i w:val="false"/>
          <w:color w:val="000000"/>
          <w:sz w:val="28"/>
        </w:rPr>
        <w:t>
 Министра труда и социальной защиты населения от 27 января 2005 года N 22-п (зарегистрированные в Реестре государственной регистрации нормативных правовых актов за N 3456).
</w:t>
      </w:r>
    </w:p>
    <w:p>
      <w:pPr>
        <w:spacing w:after="0"/>
        <w:ind w:left="0"/>
        <w:jc w:val="both"/>
      </w:pPr>
      <w:r>
        <w:rPr>
          <w:rFonts w:ascii="Times New Roman"/>
          <w:b w:val="false"/>
          <w:i w:val="false"/>
          <w:color w:val="000000"/>
          <w:sz w:val="28"/>
        </w:rPr>
        <w:t>
</w:t>
      </w:r>
      <w:r>
        <w:rPr>
          <w:rFonts w:ascii="Times New Roman"/>
          <w:b w:val="false"/>
          <w:i w:val="false"/>
          <w:color w:val="000000"/>
          <w:sz w:val="28"/>
        </w:rPr>
        <w:t>
      11. Предохранительные приспособления и подъемные механизмы подлежат испытанию по нормам и в сроки, указанным в 
</w:t>
      </w:r>
      <w:r>
        <w:rPr>
          <w:rFonts w:ascii="Times New Roman"/>
          <w:b w:val="false"/>
          <w:i w:val="false"/>
          <w:color w:val="000000"/>
          <w:sz w:val="28"/>
        </w:rPr>
        <w:t xml:space="preserve"> приложении 1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Требования к техническому персоналу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К работам по техническому обслуживанию, монтажу и ремонту оборудования в организациях допускаются лица не моложе 18 лет, прошедшие предварительный и периодические медицинские осмотры в соответствии с 
</w:t>
      </w:r>
      <w:r>
        <w:rPr>
          <w:rFonts w:ascii="Times New Roman"/>
          <w:b w:val="false"/>
          <w:i w:val="false"/>
          <w:color w:val="000000"/>
          <w:sz w:val="28"/>
        </w:rPr>
        <w:t xml:space="preserve"> приказом </w:t>
      </w:r>
      <w:r>
        <w:rPr>
          <w:rFonts w:ascii="Times New Roman"/>
          <w:b w:val="false"/>
          <w:i w:val="false"/>
          <w:color w:val="000000"/>
          <w:sz w:val="28"/>
        </w:rPr>
        <w:t>
 Министра здравоохранения Республики Казахстан от 12 марта 2004 года N 243 "Об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(зарегистрированный в Реестре государственной регистрации нормативных правовых актов за N 2780).
</w:t>
      </w:r>
    </w:p>
    <w:p>
      <w:pPr>
        <w:spacing w:after="0"/>
        <w:ind w:left="0"/>
        <w:jc w:val="both"/>
      </w:pPr>
      <w:r>
        <w:rPr>
          <w:rFonts w:ascii="Times New Roman"/>
          <w:b w:val="false"/>
          <w:i w:val="false"/>
          <w:color w:val="000000"/>
          <w:sz w:val="28"/>
        </w:rPr>
        <w:t>
</w:t>
      </w:r>
      <w:r>
        <w:rPr>
          <w:rFonts w:ascii="Times New Roman"/>
          <w:b w:val="false"/>
          <w:i w:val="false"/>
          <w:color w:val="000000"/>
          <w:sz w:val="28"/>
        </w:rPr>
        <w:t>
      13. Практикантам высших и средне специальных учебных заведений, не достигшим 18-летнего возраста, разрешается пребывание в действующих электроустановках под постоянным надзором обучающего лица из электротехнического персонала с группой по электробезопасности не ниже III - в электроустановках до 1000 Вольт и не ниже IV - в установках напряжением выше 1000 Вольт, назначенного приказом руководителя организации. Допускать к самостоятельной работе практикантов, не достигших 18-летнего возраста, и присваивать им группу (категорию) по электробезопасности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Классификация электроустановок организаций телевидения,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радиовещания и радиосвязи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Электроустановки организации подразделяются на электросиловые установки (оборудование) и телерадиоустановки (оборудование).
</w:t>
      </w:r>
      <w:r>
        <w:br/>
      </w:r>
      <w:r>
        <w:rPr>
          <w:rFonts w:ascii="Times New Roman"/>
          <w:b w:val="false"/>
          <w:i w:val="false"/>
          <w:color w:val="000000"/>
          <w:sz w:val="28"/>
        </w:rPr>
        <w:t>
      К электросиловым установкам относятся: генераторы, трансформаторы, выпрямители, электродвигатели, распределительные устройства, силовые щиты, релейные щиты и щиты управления, устройства релейной защиты и автоматики со вторичными цепями, воздушные и кабельные линии электропередач, сети электроосвещения и установки, в которых производится, передается, распределяется, преобразуется по величине напряжения тока и потребляется электроэнергия промышленной частоты 50 Гц и постоянного тока.
</w:t>
      </w:r>
      <w:r>
        <w:br/>
      </w:r>
      <w:r>
        <w:rPr>
          <w:rFonts w:ascii="Times New Roman"/>
          <w:b w:val="false"/>
          <w:i w:val="false"/>
          <w:color w:val="000000"/>
          <w:sz w:val="28"/>
        </w:rPr>
        <w:t>
      К телерадиоустановкам относятся: стационарное, переносное и передвижное телевизионное и радиовещательное оборудование, транспортируемые телевизионные спутниковые станции (далее - ТТСС), мобильные телевизионные спутниковые станции (далее - МТСС), передатчики, приемники, возбудители, оконечная аппаратура, устройства контроля, измерения, коммутации, автоматики, телеметрии и тому подобные установки, в которых подводимая электрическая энергия потребляется и преобразуется радиотехническими и электронными устройствами из энергии промышленной частоты в энергию радио- или звуковой частоты.
</w:t>
      </w:r>
    </w:p>
    <w:p>
      <w:pPr>
        <w:spacing w:after="0"/>
        <w:ind w:left="0"/>
        <w:jc w:val="both"/>
      </w:pPr>
      <w:r>
        <w:rPr>
          <w:rFonts w:ascii="Times New Roman"/>
          <w:b w:val="false"/>
          <w:i w:val="false"/>
          <w:color w:val="000000"/>
          <w:sz w:val="28"/>
        </w:rPr>
        <w:t>
</w:t>
      </w:r>
      <w:r>
        <w:rPr>
          <w:rFonts w:ascii="Times New Roman"/>
          <w:b w:val="false"/>
          <w:i w:val="false"/>
          <w:color w:val="000000"/>
          <w:sz w:val="28"/>
        </w:rPr>
        <w:t>
      15. По условиям электробезопасности все электроустановки радиоорганизаций подразделяются на электроустановки напряжением до 1000 Вольт включительно и электроустановки напряжением выше 1000 Вольт (по действующему значению напряжений).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16. Телерадиоустановки подразделяются на имеющие блокировку и без блокировки.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17. Блокировочными устройствами, не позволяющими открывать двери шкафов оборудования или заходить за их ограждения без отключения опасного напряжения, снабжается оборудование, в котором требуется доступ обслуживающего персонала к токоведущим частям для оперативных переключений, перестроек (передатчики, модуляторы).
</w:t>
      </w:r>
      <w:r>
        <w:br/>
      </w:r>
      <w:r>
        <w:rPr>
          <w:rFonts w:ascii="Times New Roman"/>
          <w:b w:val="false"/>
          <w:i w:val="false"/>
          <w:color w:val="000000"/>
          <w:sz w:val="28"/>
        </w:rPr>
        <w:t>
      К телерадиоустановкам, не имеющим блокировки, относятся стационарное, переносное и передвижное телевизионное и радиовещательное оборудование, ТТСС и МТСС, радиоприемные устройства, дистанционно управляемые коммутаторы, усилители, тональные усилители, тональные манипуляторы, магнитофоны, измерительные приборы, эквиваленты, высокочастотные переключатели, фидеры и другое оборудование.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Требования к производственным помещениям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Размещение оборудования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Помещения действующих, а также вновь строящихся и реконструируемых объектов телевидения и радиовещания за исключением необслуживаемых микроретрансляторов должны соответствовать приказу "Санитарно-эпидемиологическим требованиям к проектированию производственных объектов", утвержденных 
</w:t>
      </w:r>
      <w:r>
        <w:rPr>
          <w:rFonts w:ascii="Times New Roman"/>
          <w:b w:val="false"/>
          <w:i w:val="false"/>
          <w:color w:val="000000"/>
          <w:sz w:val="28"/>
        </w:rPr>
        <w:t xml:space="preserve"> приказом </w:t>
      </w:r>
      <w:r>
        <w:rPr>
          <w:rFonts w:ascii="Times New Roman"/>
          <w:b w:val="false"/>
          <w:i w:val="false"/>
          <w:color w:val="000000"/>
          <w:sz w:val="28"/>
        </w:rPr>
        <w:t>
 исполняющего обязанности Министра здравоохранения Республики Казахстан от 8 июля 2005 года N 334 (зарегистрированные в Реестре государственной регистрации нормативных правовых актов за N 3792), требованиям Правил пожарной безопасности для энергетических предприятий Республики Казахстан (РД 34 РК. 0-03.301-304), Правил технической эксплуатации электроустановок потребителей (РД 34 РК. 20.501-04), Правил техники безопасности при эксплуатации электроустановок потребителей (РД 34 РК.03-202-04).
</w:t>
      </w:r>
    </w:p>
    <w:p>
      <w:pPr>
        <w:spacing w:after="0"/>
        <w:ind w:left="0"/>
        <w:jc w:val="both"/>
      </w:pPr>
      <w:r>
        <w:rPr>
          <w:rFonts w:ascii="Times New Roman"/>
          <w:b w:val="false"/>
          <w:i w:val="false"/>
          <w:color w:val="000000"/>
          <w:sz w:val="28"/>
        </w:rPr>
        <w:t>
</w:t>
      </w:r>
      <w:r>
        <w:rPr>
          <w:rFonts w:ascii="Times New Roman"/>
          <w:b w:val="false"/>
          <w:i w:val="false"/>
          <w:color w:val="000000"/>
          <w:sz w:val="28"/>
        </w:rPr>
        <w:t>
      19. Производственные помещения должны быть обеспечены телефонной связью между собой и с помещением, где находится старший по смене.
</w:t>
      </w:r>
    </w:p>
    <w:p>
      <w:pPr>
        <w:spacing w:after="0"/>
        <w:ind w:left="0"/>
        <w:jc w:val="both"/>
      </w:pPr>
      <w:r>
        <w:rPr>
          <w:rFonts w:ascii="Times New Roman"/>
          <w:b w:val="false"/>
          <w:i w:val="false"/>
          <w:color w:val="000000"/>
          <w:sz w:val="28"/>
        </w:rPr>
        <w:t>
</w:t>
      </w:r>
      <w:r>
        <w:rPr>
          <w:rFonts w:ascii="Times New Roman"/>
          <w:b w:val="false"/>
          <w:i w:val="false"/>
          <w:color w:val="000000"/>
          <w:sz w:val="28"/>
        </w:rPr>
        <w:t>
      20. Естественное и искусственное освещение помещений должны соответствовать требованиям строительных норм и правил Республики Казахстан (СниП РК) 2.04-05-2002 "Естественное и искусственное освещение".
</w:t>
      </w:r>
      <w:r>
        <w:br/>
      </w:r>
      <w:r>
        <w:rPr>
          <w:rFonts w:ascii="Times New Roman"/>
          <w:b w:val="false"/>
          <w:i w:val="false"/>
          <w:color w:val="000000"/>
          <w:sz w:val="28"/>
        </w:rPr>
        <w:t>
      Нормированные значения коэффициента естественной освещенности при естественном и совмещенном освещении и освещенность на рабочих поверхностях при искусственном освещении для производственных помещений приведены в 
</w:t>
      </w:r>
      <w:r>
        <w:rPr>
          <w:rFonts w:ascii="Times New Roman"/>
          <w:b w:val="false"/>
          <w:i w:val="false"/>
          <w:color w:val="000000"/>
          <w:sz w:val="28"/>
        </w:rPr>
        <w:t xml:space="preserve"> приложении 2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21. Температура, относительная влажность и скорость движения воздуха в рабочей зоне производственных помещений должны соответствовать "Санитарно-эпидемиологическим требованиям к воздуху производственных помещений", утвержденных 
</w:t>
      </w:r>
      <w:r>
        <w:rPr>
          <w:rFonts w:ascii="Times New Roman"/>
          <w:b w:val="false"/>
          <w:i w:val="false"/>
          <w:color w:val="000000"/>
          <w:sz w:val="28"/>
        </w:rPr>
        <w:t xml:space="preserve"> приказом </w:t>
      </w:r>
      <w:r>
        <w:rPr>
          <w:rFonts w:ascii="Times New Roman"/>
          <w:b w:val="false"/>
          <w:i w:val="false"/>
          <w:color w:val="000000"/>
          <w:sz w:val="28"/>
        </w:rPr>
        <w:t>
 исполняющего обязанности Министра здравоохранения Республики Казахстан от 14 июля 2005 года N 365 (зарегистрированные в Реестре государственной регистрации нормативных правовых актов за N 3789).
</w:t>
      </w:r>
    </w:p>
    <w:p>
      <w:pPr>
        <w:spacing w:after="0"/>
        <w:ind w:left="0"/>
        <w:jc w:val="both"/>
      </w:pPr>
      <w:r>
        <w:rPr>
          <w:rFonts w:ascii="Times New Roman"/>
          <w:b w:val="false"/>
          <w:i w:val="false"/>
          <w:color w:val="000000"/>
          <w:sz w:val="28"/>
        </w:rPr>
        <w:t>
</w:t>
      </w:r>
      <w:r>
        <w:rPr>
          <w:rFonts w:ascii="Times New Roman"/>
          <w:b w:val="false"/>
          <w:i w:val="false"/>
          <w:color w:val="000000"/>
          <w:sz w:val="28"/>
        </w:rPr>
        <w:t>
      22. Уровни шума в производственных помещениях должны соответствовать требованиям гигиенических нормативов "Гигиенические нормативы уровней шума на рабочих местах", утвержденные приказом и.о. Министра здравоохранения Республики Казахстан от 24 марта 2005 года N 139.
</w:t>
      </w:r>
    </w:p>
    <w:p>
      <w:pPr>
        <w:spacing w:after="0"/>
        <w:ind w:left="0"/>
        <w:jc w:val="both"/>
      </w:pPr>
      <w:r>
        <w:rPr>
          <w:rFonts w:ascii="Times New Roman"/>
          <w:b w:val="false"/>
          <w:i w:val="false"/>
          <w:color w:val="000000"/>
          <w:sz w:val="28"/>
        </w:rPr>
        <w:t>
</w:t>
      </w:r>
      <w:r>
        <w:rPr>
          <w:rFonts w:ascii="Times New Roman"/>
          <w:b w:val="false"/>
          <w:i w:val="false"/>
          <w:color w:val="000000"/>
          <w:sz w:val="28"/>
        </w:rPr>
        <w:t>
      23. Для борьбы с избыточной инсоляцией, то есть облучением прямыми солнечными лучами в помещении, применяются солнцезащитные устройства: шторы, жалюзи, солнцезащитные козырьки.
</w:t>
      </w:r>
    </w:p>
    <w:p>
      <w:pPr>
        <w:spacing w:after="0"/>
        <w:ind w:left="0"/>
        <w:jc w:val="both"/>
      </w:pPr>
      <w:r>
        <w:rPr>
          <w:rFonts w:ascii="Times New Roman"/>
          <w:b w:val="false"/>
          <w:i w:val="false"/>
          <w:color w:val="000000"/>
          <w:sz w:val="28"/>
        </w:rPr>
        <w:t>
</w:t>
      </w:r>
      <w:r>
        <w:rPr>
          <w:rFonts w:ascii="Times New Roman"/>
          <w:b w:val="false"/>
          <w:i w:val="false"/>
          <w:color w:val="000000"/>
          <w:sz w:val="28"/>
        </w:rPr>
        <w:t>
      24. Помещения оборудуются системами отопления, вентиляции и кондиционирования в соответствии с требованиями СНиП Республики Казахстан 4.02-05-2001 "Отопление, вентиляция и кондиционирование".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25. В производственных помещениях оборудуется место для хранения защитных средств и предохранительных приспособлений.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26. В производственных помещениях располагается аптечка первой (доврачебной) помощи. Состав аптечки должен соответствовать требованиям, предусмотренным 
</w:t>
      </w:r>
      <w:r>
        <w:rPr>
          <w:rFonts w:ascii="Times New Roman"/>
          <w:b w:val="false"/>
          <w:i w:val="false"/>
          <w:color w:val="000000"/>
          <w:sz w:val="28"/>
        </w:rPr>
        <w:t xml:space="preserve"> приказом </w:t>
      </w:r>
      <w:r>
        <w:rPr>
          <w:rFonts w:ascii="Times New Roman"/>
          <w:b w:val="false"/>
          <w:i w:val="false"/>
          <w:color w:val="000000"/>
          <w:sz w:val="28"/>
        </w:rPr>
        <w:t>
 Министра здравоохранения Республики Казахстан от 20 декабря 2004 года N 876 "Об утверждении состава аптечки первой помощи для оказания неотложенной медицинской помощи населению", (зарегистрированный в Реестре государственной регистрации нормативных правовых актов за N 3358).
</w:t>
      </w:r>
    </w:p>
    <w:p>
      <w:pPr>
        <w:spacing w:after="0"/>
        <w:ind w:left="0"/>
        <w:jc w:val="both"/>
      </w:pPr>
      <w:r>
        <w:rPr>
          <w:rFonts w:ascii="Times New Roman"/>
          <w:b w:val="false"/>
          <w:i w:val="false"/>
          <w:color w:val="000000"/>
          <w:sz w:val="28"/>
        </w:rPr>
        <w:t>
</w:t>
      </w:r>
      <w:r>
        <w:rPr>
          <w:rFonts w:ascii="Times New Roman"/>
          <w:b w:val="false"/>
          <w:i w:val="false"/>
          <w:color w:val="000000"/>
          <w:sz w:val="28"/>
        </w:rPr>
        <w:t>
      27. По степени опасности поражения людей электрическим током производственные помещения подразделяются на три категории:
</w:t>
      </w:r>
      <w:r>
        <w:br/>
      </w:r>
      <w:r>
        <w:rPr>
          <w:rFonts w:ascii="Times New Roman"/>
          <w:b w:val="false"/>
          <w:i w:val="false"/>
          <w:color w:val="000000"/>
          <w:sz w:val="28"/>
        </w:rPr>
        <w:t>
      1) с повышенной опасностью, в которых имеется одно из следующих условий, создающих повышенную опасность:
</w:t>
      </w:r>
      <w:r>
        <w:br/>
      </w:r>
      <w:r>
        <w:rPr>
          <w:rFonts w:ascii="Times New Roman"/>
          <w:b w:val="false"/>
          <w:i w:val="false"/>
          <w:color w:val="000000"/>
          <w:sz w:val="28"/>
        </w:rPr>
        <w:t>
      сырость (относительная влажность длительно превышает 75%) или токопроводящая пыль;
</w:t>
      </w:r>
      <w:r>
        <w:br/>
      </w:r>
      <w:r>
        <w:rPr>
          <w:rFonts w:ascii="Times New Roman"/>
          <w:b w:val="false"/>
          <w:i w:val="false"/>
          <w:color w:val="000000"/>
          <w:sz w:val="28"/>
        </w:rPr>
        <w:t>
      токопроводящие полы (металлические, земляные, железобетонные, кирпичные);
</w:t>
      </w:r>
      <w:r>
        <w:br/>
      </w:r>
      <w:r>
        <w:rPr>
          <w:rFonts w:ascii="Times New Roman"/>
          <w:b w:val="false"/>
          <w:i w:val="false"/>
          <w:color w:val="000000"/>
          <w:sz w:val="28"/>
        </w:rPr>
        <w:t>
      высокая температура (температура постоянно или периодически (более одних суток) превышает +35 C);
</w:t>
      </w:r>
      <w:r>
        <w:br/>
      </w:r>
      <w:r>
        <w:rPr>
          <w:rFonts w:ascii="Times New Roman"/>
          <w:b w:val="false"/>
          <w:i w:val="false"/>
          <w:color w:val="000000"/>
          <w:sz w:val="28"/>
        </w:rPr>
        <w:t>
      возможность одновременного прикосновения к имеющим соединение с землей металлоконструкциям зданий, технологическим аппаратам, механизмам, с одной стороны, и к металлическим корпусам электрооборудования - с другой;
</w:t>
      </w:r>
      <w:r>
        <w:br/>
      </w:r>
      <w:r>
        <w:rPr>
          <w:rFonts w:ascii="Times New Roman"/>
          <w:b w:val="false"/>
          <w:i w:val="false"/>
          <w:color w:val="000000"/>
          <w:sz w:val="28"/>
        </w:rPr>
        <w:t>
      2) особо опасные, в которых имеется одно из следующих условий, создающих особую опасность:
</w:t>
      </w:r>
      <w:r>
        <w:br/>
      </w:r>
      <w:r>
        <w:rPr>
          <w:rFonts w:ascii="Times New Roman"/>
          <w:b w:val="false"/>
          <w:i w:val="false"/>
          <w:color w:val="000000"/>
          <w:sz w:val="28"/>
        </w:rPr>
        <w:t>
      особая сырость (относительная влажность воздуха близка к 100% - потолок, стены, пол и предметы в помещении покрыты влагой);
</w:t>
      </w:r>
      <w:r>
        <w:br/>
      </w:r>
      <w:r>
        <w:rPr>
          <w:rFonts w:ascii="Times New Roman"/>
          <w:b w:val="false"/>
          <w:i w:val="false"/>
          <w:color w:val="000000"/>
          <w:sz w:val="28"/>
        </w:rPr>
        <w:t>
      химически активная среда (в которой постоянно или длительное время содержатся пары или отложения, разрушающе действующие на изоляцию и токоведущие части оборудования);
</w:t>
      </w:r>
      <w:r>
        <w:br/>
      </w:r>
      <w:r>
        <w:rPr>
          <w:rFonts w:ascii="Times New Roman"/>
          <w:b w:val="false"/>
          <w:i w:val="false"/>
          <w:color w:val="000000"/>
          <w:sz w:val="28"/>
        </w:rPr>
        <w:t>
      одновременное наличие двух или более условий повышенной опасности;
</w:t>
      </w:r>
      <w:r>
        <w:br/>
      </w:r>
      <w:r>
        <w:rPr>
          <w:rFonts w:ascii="Times New Roman"/>
          <w:b w:val="false"/>
          <w:i w:val="false"/>
          <w:color w:val="000000"/>
          <w:sz w:val="28"/>
        </w:rPr>
        <w:t>
      3) без особой опасности, в которых отсутствуют условия, создающие повышенную особую опасность.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28. Степень опасности производственных помещений определяет руководитель организации. В помещениях на видном месте размещаются таблички с указанием категории данного помещения по степени опасности поражения электрическим током и фамилии ответственного за состояние охраны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29. Транзитные проходы шин (проводов) высокого напряжения через заблокированные помещения, шины (провода) должны иметь сплошное металлическое ограждение (короба, трубы), соединенное с защитным заземлением. При этом на ограждении устанавливается указатель принадлежности транзита и предупреждающий знак "Осторожно! Электрическое напряжение".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30. В производственных помещениях с повышенной опасностью и особо опасных прокладывается автономная электросеть номинальным напряжением не выше 42 Вольт, предназначенная для подключения электроинструментов и ручных электрических светильников.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31. В производственных помещениях при возможности одновременного прикосновения персонала к металлическим корпусам оборудования и трубопроводам отопления, водопровода и канализации следует оградить токонепроводящими решетками.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32. В помещениях, где производится пайка, рабочие места оборудуются вытяжной вентиляцией.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33. Для снижения уровня электромагнитного поля в производственных помещениях за счет излучения антенн и фидерных линий, близко расположенных от зданий, части здания со стороны излучающих систем могут быть экранированы: стены - заземленными металлическими листами или сеткой в толще стены, оконные проемы - заземленной металлической сеткой или специальным металлизированным стеклом.
</w:t>
      </w:r>
    </w:p>
    <w:p>
      <w:pPr>
        <w:spacing w:after="0"/>
        <w:ind w:left="0"/>
        <w:jc w:val="both"/>
      </w:pPr>
      <w:r>
        <w:rPr>
          <w:rFonts w:ascii="Times New Roman"/>
          <w:b w:val="false"/>
          <w:i w:val="false"/>
          <w:color w:val="000000"/>
          <w:sz w:val="28"/>
        </w:rPr>
        <w:t>
</w:t>
      </w:r>
      <w:r>
        <w:rPr>
          <w:rFonts w:ascii="Times New Roman"/>
          <w:b w:val="false"/>
          <w:i w:val="false"/>
          <w:color w:val="000000"/>
          <w:sz w:val="28"/>
        </w:rPr>
        <w:t>
      34. Установка и размещение оборудования осуществляется с соблюдением норм и требований, указанных в 
</w:t>
      </w:r>
      <w:r>
        <w:rPr>
          <w:rFonts w:ascii="Times New Roman"/>
          <w:b w:val="false"/>
          <w:i w:val="false"/>
          <w:color w:val="000000"/>
          <w:sz w:val="28"/>
        </w:rPr>
        <w:t xml:space="preserve"> приложениях 3,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w:t>
      </w:r>
      <w:r>
        <w:rPr>
          <w:rFonts w:ascii="Times New Roman"/>
          <w:b w:val="false"/>
          <w:i w:val="false"/>
          <w:color w:val="000000"/>
          <w:sz w:val="28"/>
        </w:rPr>
        <w:t xml:space="preserve"> 5 к </w:t>
      </w:r>
      <w:r>
        <w:rPr>
          <w:rFonts w:ascii="Times New Roman"/>
          <w:b w:val="false"/>
          <w:i w:val="false"/>
          <w:color w:val="000000"/>
          <w:sz w:val="28"/>
        </w:rPr>
        <w:t>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Требования безопасности к телерадиоустановкам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Токоведущие части радиоустановок, доступные случайному прикосновению, должны быть закрыты или ограждены в случаях, когда напряжение на них превышает:
</w:t>
      </w:r>
      <w:r>
        <w:br/>
      </w:r>
      <w:r>
        <w:rPr>
          <w:rFonts w:ascii="Times New Roman"/>
          <w:b w:val="false"/>
          <w:i w:val="false"/>
          <w:color w:val="000000"/>
          <w:sz w:val="28"/>
        </w:rPr>
        <w:t>
      в помещениях с повышенной опасностью - 42 Вольт переменного тока и 110 Вольт постоянного тока;
</w:t>
      </w:r>
      <w:r>
        <w:br/>
      </w:r>
      <w:r>
        <w:rPr>
          <w:rFonts w:ascii="Times New Roman"/>
          <w:b w:val="false"/>
          <w:i w:val="false"/>
          <w:color w:val="000000"/>
          <w:sz w:val="28"/>
        </w:rPr>
        <w:t>
      в помещениях особо опасных - 12 Вольт постоянного и переменного тока.
</w:t>
      </w:r>
    </w:p>
    <w:p>
      <w:pPr>
        <w:spacing w:after="0"/>
        <w:ind w:left="0"/>
        <w:jc w:val="both"/>
      </w:pPr>
      <w:r>
        <w:rPr>
          <w:rFonts w:ascii="Times New Roman"/>
          <w:b w:val="false"/>
          <w:i w:val="false"/>
          <w:color w:val="000000"/>
          <w:sz w:val="28"/>
        </w:rPr>
        <w:t>
</w:t>
      </w:r>
      <w:r>
        <w:rPr>
          <w:rFonts w:ascii="Times New Roman"/>
          <w:b w:val="false"/>
          <w:i w:val="false"/>
          <w:color w:val="000000"/>
          <w:sz w:val="28"/>
        </w:rPr>
        <w:t>
      36. Возле радиооборудования с выдвижными блоками и открывающимися дверцами, при возможности случайного прикосновения к токоведущим частям, прокладываются диэлектрические ковры шириной не менее 0,7 метра и длиной, соответствующей длине оборудования. Диэлектрические ковры прокладываются около всех видов радиооборудования в помещениях с токопроводящими полами.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37. Уровни электромагнитного излучения от радиоустановок должны соответствовать требованиям СаНиП "Предельно допустимые уровни (ПДУ) воздействия электрических полей диапазона частот 0,06 - 30,0 МГц" от 22 августа 1994 года N 1.02.021-97 и СанПиН "Санитарные правила и нормы защиты населения от воздействия электромагнитных полей, создаваемых радиотехническими объектами" от 12 июня 1996 года N 3.01.002-96, указанных в 
</w:t>
      </w:r>
      <w:r>
        <w:rPr>
          <w:rFonts w:ascii="Times New Roman"/>
          <w:b w:val="false"/>
          <w:i w:val="false"/>
          <w:color w:val="000000"/>
          <w:sz w:val="28"/>
        </w:rPr>
        <w:t xml:space="preserve"> приложении 6, </w:t>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w:t>
      </w:r>
      <w:r>
        <w:rPr>
          <w:rFonts w:ascii="Times New Roman"/>
          <w:b w:val="false"/>
          <w:i w:val="false"/>
          <w:color w:val="000000"/>
          <w:sz w:val="28"/>
        </w:rPr>
        <w:t xml:space="preserve"> 8 к </w:t>
      </w:r>
      <w:r>
        <w:rPr>
          <w:rFonts w:ascii="Times New Roman"/>
          <w:b w:val="false"/>
          <w:i w:val="false"/>
          <w:color w:val="000000"/>
          <w:sz w:val="28"/>
        </w:rPr>
        <w:t>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38. На рабочих местах в зоне обслуживания высокочастотных установок не реже одного раза в год производятся измерения интенсивности излучения. Измерения выполняются при максимальной используемой мощности излучения и включении всех одновременно работающих источников высокой частоты.
</w:t>
      </w:r>
      <w:r>
        <w:br/>
      </w:r>
      <w:r>
        <w:rPr>
          <w:rFonts w:ascii="Times New Roman"/>
          <w:b w:val="false"/>
          <w:i w:val="false"/>
          <w:color w:val="000000"/>
          <w:sz w:val="28"/>
        </w:rPr>
        <w:t>
      Измерения интенсивности излучения производятся при вводе в действие новых генераторных установок, при реконструкции действующих, после ремонтных работ, которые могут оказать влияние на интенсивность излучения.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39. Измерения интенсивности излучения производятся лицом производственной лаборатории или лицами, назначенными руководителем организации и прошедшими специальное обучение, в присутствии руководителя производственного подразделения или его заместителя.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Заземление электроустановок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В организациях должны быть три вида заземлений:
</w:t>
      </w:r>
      <w:r>
        <w:br/>
      </w:r>
      <w:r>
        <w:rPr>
          <w:rFonts w:ascii="Times New Roman"/>
          <w:b w:val="false"/>
          <w:i w:val="false"/>
          <w:color w:val="000000"/>
          <w:sz w:val="28"/>
        </w:rPr>
        <w:t>
      1) защитное - для заземления оборудования с целью обеспечения безопасности обслуживающего персонала;
</w:t>
      </w:r>
      <w:r>
        <w:br/>
      </w:r>
      <w:r>
        <w:rPr>
          <w:rFonts w:ascii="Times New Roman"/>
          <w:b w:val="false"/>
          <w:i w:val="false"/>
          <w:color w:val="000000"/>
          <w:sz w:val="28"/>
        </w:rPr>
        <w:t>
      2) рабочее - для заземления оборудования с целью создания электрических цепей, связанных с действием электроустановок, и для возможного подключения аппаратуры радиоустановок, имеющей выход рабочих токов на землю;
</w:t>
      </w:r>
      <w:r>
        <w:br/>
      </w:r>
      <w:r>
        <w:rPr>
          <w:rFonts w:ascii="Times New Roman"/>
          <w:b w:val="false"/>
          <w:i w:val="false"/>
          <w:color w:val="000000"/>
          <w:sz w:val="28"/>
        </w:rPr>
        <w:t>
      3) молниезащитное - для обеспечения безопасности обслуживающего персонала, обеспечения сохранности зданий, антенно-мачтовых сооружений от механических разрушений и пожаров вследствии прямых ударов и вторичных воздействий молний и заноса высоких потенциалов.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41. Для заземления электросиловых установок и защитного заземления радиоустановок применяется одно общее заземляющее устройство.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42. Между заземлителями всех видов заземлений предусматривается электрическое соединение в земле и техническом здании, за исключением заземления оборудования, не допускающего объединения заземлений.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43. Не допускается использовать в качестве заземлителей защитного заземляющего устройства только заземлители рабочего (высокочастотного) заземляющего устройства или заземляющего устройства антенно-фидерной системы.
</w:t>
      </w:r>
    </w:p>
    <w:p>
      <w:pPr>
        <w:spacing w:after="0"/>
        <w:ind w:left="0"/>
        <w:jc w:val="both"/>
      </w:pPr>
      <w:r>
        <w:rPr>
          <w:rFonts w:ascii="Times New Roman"/>
          <w:b w:val="false"/>
          <w:i w:val="false"/>
          <w:color w:val="000000"/>
          <w:sz w:val="28"/>
        </w:rPr>
        <w:t>
</w:t>
      </w:r>
      <w:r>
        <w:rPr>
          <w:rFonts w:ascii="Times New Roman"/>
          <w:b w:val="false"/>
          <w:i w:val="false"/>
          <w:color w:val="000000"/>
          <w:sz w:val="28"/>
        </w:rPr>
        <w:t>
      44. Защитное заземление или зануление электроустановок выполняется:
</w:t>
      </w:r>
      <w:r>
        <w:br/>
      </w:r>
      <w:r>
        <w:rPr>
          <w:rFonts w:ascii="Times New Roman"/>
          <w:b w:val="false"/>
          <w:i w:val="false"/>
          <w:color w:val="000000"/>
          <w:sz w:val="28"/>
        </w:rPr>
        <w:t>
      1) при номинальном напряжении 380 Вольт и выше переменного тока а также 440 Вольт и выше постоянного тока - во всех случаях;
</w:t>
      </w:r>
      <w:r>
        <w:br/>
      </w:r>
      <w:r>
        <w:rPr>
          <w:rFonts w:ascii="Times New Roman"/>
          <w:b w:val="false"/>
          <w:i w:val="false"/>
          <w:color w:val="000000"/>
          <w:sz w:val="28"/>
        </w:rPr>
        <w:t>
      2) при номинальном напряжении от 42 до 380 Вольт переменного тока и от 110 до 440 Вольт постоянного тока в помещениях с повышенной опасностью и особо опасных и в наружных электроустановках;
</w:t>
      </w:r>
      <w:r>
        <w:br/>
      </w:r>
      <w:r>
        <w:rPr>
          <w:rFonts w:ascii="Times New Roman"/>
          <w:b w:val="false"/>
          <w:i w:val="false"/>
          <w:color w:val="000000"/>
          <w:sz w:val="28"/>
        </w:rPr>
        <w:t>
      3) при всех напряжениях переменного и постоянного токов во взрывоопасных помещениях.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45. К частям, подлежащим защитному заземлению, относятся:
</w:t>
      </w:r>
      <w:r>
        <w:br/>
      </w:r>
      <w:r>
        <w:rPr>
          <w:rFonts w:ascii="Times New Roman"/>
          <w:b w:val="false"/>
          <w:i w:val="false"/>
          <w:color w:val="000000"/>
          <w:sz w:val="28"/>
        </w:rPr>
        <w:t>
      1) корпуса электросиловых установок;
</w:t>
      </w:r>
      <w:r>
        <w:br/>
      </w:r>
      <w:r>
        <w:rPr>
          <w:rFonts w:ascii="Times New Roman"/>
          <w:b w:val="false"/>
          <w:i w:val="false"/>
          <w:color w:val="000000"/>
          <w:sz w:val="28"/>
        </w:rPr>
        <w:t>
      2) корпуса радиоустановок;
</w:t>
      </w:r>
      <w:r>
        <w:br/>
      </w:r>
      <w:r>
        <w:rPr>
          <w:rFonts w:ascii="Times New Roman"/>
          <w:b w:val="false"/>
          <w:i w:val="false"/>
          <w:color w:val="000000"/>
          <w:sz w:val="28"/>
        </w:rPr>
        <w:t>
      3) приводы электрических аппаратов;
</w:t>
      </w:r>
      <w:r>
        <w:br/>
      </w:r>
      <w:r>
        <w:rPr>
          <w:rFonts w:ascii="Times New Roman"/>
          <w:b w:val="false"/>
          <w:i w:val="false"/>
          <w:color w:val="000000"/>
          <w:sz w:val="28"/>
        </w:rPr>
        <w:t>
      4) вторичные обмотки измерительных трансформаторов;
</w:t>
      </w:r>
      <w:r>
        <w:br/>
      </w:r>
      <w:r>
        <w:rPr>
          <w:rFonts w:ascii="Times New Roman"/>
          <w:b w:val="false"/>
          <w:i w:val="false"/>
          <w:color w:val="000000"/>
          <w:sz w:val="28"/>
        </w:rPr>
        <w:t>
      5) металлические конструкции распределительных устройств, металлические корпуса кабельных муфт, металлические оболочки, броня и экраны кабелей, металлические оболочки и экраны проводов, стальные трубы для проводки и другие металлические конструкции;
</w:t>
      </w:r>
      <w:r>
        <w:br/>
      </w:r>
      <w:r>
        <w:rPr>
          <w:rFonts w:ascii="Times New Roman"/>
          <w:b w:val="false"/>
          <w:i w:val="false"/>
          <w:color w:val="000000"/>
          <w:sz w:val="28"/>
        </w:rPr>
        <w:t>
      6) металлические корпуса передвижных и переносных электроприемников и приборов;
</w:t>
      </w:r>
      <w:r>
        <w:br/>
      </w:r>
      <w:r>
        <w:rPr>
          <w:rFonts w:ascii="Times New Roman"/>
          <w:b w:val="false"/>
          <w:i w:val="false"/>
          <w:color w:val="000000"/>
          <w:sz w:val="28"/>
        </w:rPr>
        <w:t>
      7) корпус и вторичные обмотки напряжением 42 Вольт и ниже понижающих трансформаторов, включенных в сеть с глухо-заземленной нейтралью, если эти трансформаторы не являются разделительными.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46. Заземлению не подлежат:
</w:t>
      </w:r>
      <w:r>
        <w:br/>
      </w:r>
      <w:r>
        <w:rPr>
          <w:rFonts w:ascii="Times New Roman"/>
          <w:b w:val="false"/>
          <w:i w:val="false"/>
          <w:color w:val="000000"/>
          <w:sz w:val="28"/>
        </w:rPr>
        <w:t>
      1) оборудование, установленное на заземленных металлических конструкциях, если на опорных поверхностях предусмотрены защищенные и незакрашенные места для обеспечения электрического контакта;
</w:t>
      </w:r>
      <w:r>
        <w:br/>
      </w:r>
      <w:r>
        <w:rPr>
          <w:rFonts w:ascii="Times New Roman"/>
          <w:b w:val="false"/>
          <w:i w:val="false"/>
          <w:color w:val="000000"/>
          <w:sz w:val="28"/>
        </w:rPr>
        <w:t>
      2) корпуса электроизмерительных приборов, реле установленных на металлических щитах, шкафах, а также на стенах камер распределительных устройств, имеющих заземление;
</w:t>
      </w:r>
      <w:r>
        <w:br/>
      </w:r>
      <w:r>
        <w:rPr>
          <w:rFonts w:ascii="Times New Roman"/>
          <w:b w:val="false"/>
          <w:i w:val="false"/>
          <w:color w:val="000000"/>
          <w:sz w:val="28"/>
        </w:rPr>
        <w:t>
      3) электроприемники с двойной изоляцией;
</w:t>
      </w:r>
      <w:r>
        <w:br/>
      </w:r>
      <w:r>
        <w:rPr>
          <w:rFonts w:ascii="Times New Roman"/>
          <w:b w:val="false"/>
          <w:i w:val="false"/>
          <w:color w:val="000000"/>
          <w:sz w:val="28"/>
        </w:rPr>
        <w:t>
      4) съемные или открывающиеся металлические части заземленных каркасов и камер распределительных устройств, ограждений, шкафов если на съемных (открывающихся) частях не установлено электрическое оборудование или если напряжение установленного электрического оборудования не превышает 42 Вольт переменного тока или 110 Вольт постоянного тока.
</w:t>
      </w:r>
      <w:r>
        <w:br/>
      </w:r>
      <w:r>
        <w:rPr>
          <w:rFonts w:ascii="Times New Roman"/>
          <w:b w:val="false"/>
          <w:i w:val="false"/>
          <w:color w:val="000000"/>
          <w:sz w:val="28"/>
        </w:rPr>
        <w:t>
      В невзрывоопасном помещении вместо заземления отдельных электродвигателей, аппаратов установленных на станках, заземляются станины станков, при обеспечении надежного контакта между корпусом оборудования и станиной.
</w:t>
      </w:r>
    </w:p>
    <w:p>
      <w:pPr>
        <w:spacing w:after="0"/>
        <w:ind w:left="0"/>
        <w:jc w:val="both"/>
      </w:pPr>
      <w:r>
        <w:rPr>
          <w:rFonts w:ascii="Times New Roman"/>
          <w:b w:val="false"/>
          <w:i w:val="false"/>
          <w:color w:val="000000"/>
          <w:sz w:val="28"/>
        </w:rPr>
        <w:t>
</w:t>
      </w:r>
      <w:r>
        <w:rPr>
          <w:rFonts w:ascii="Times New Roman"/>
          <w:b w:val="false"/>
          <w:i w:val="false"/>
          <w:color w:val="000000"/>
          <w:sz w:val="28"/>
        </w:rPr>
        <w:t>
      47. Сопротивление заземляющего устройства электросиловых установок определяется в соответствии с ПУЭ.
</w:t>
      </w:r>
      <w:r>
        <w:br/>
      </w:r>
      <w:r>
        <w:rPr>
          <w:rFonts w:ascii="Times New Roman"/>
          <w:b w:val="false"/>
          <w:i w:val="false"/>
          <w:color w:val="000000"/>
          <w:sz w:val="28"/>
        </w:rPr>
        <w:t>
      Сопротивление защитного заземляющего устройства для радиоустановок составляет не более 4 Ом (при удельном сопротивлении грунта до 100 Ом.).
</w:t>
      </w:r>
      <w:r>
        <w:br/>
      </w:r>
      <w:r>
        <w:rPr>
          <w:rFonts w:ascii="Times New Roman"/>
          <w:b w:val="false"/>
          <w:i w:val="false"/>
          <w:color w:val="000000"/>
          <w:sz w:val="28"/>
        </w:rPr>
        <w:t>
      При удельном сопротивлении земли более 100 Ом допускается повысить значение сопротивления заземляющего устройства в 100 раз, но не более чем в 10 раз.
</w:t>
      </w:r>
    </w:p>
    <w:p>
      <w:pPr>
        <w:spacing w:after="0"/>
        <w:ind w:left="0"/>
        <w:jc w:val="both"/>
      </w:pPr>
      <w:r>
        <w:rPr>
          <w:rFonts w:ascii="Times New Roman"/>
          <w:b w:val="false"/>
          <w:i w:val="false"/>
          <w:color w:val="000000"/>
          <w:sz w:val="28"/>
        </w:rPr>
        <w:t>
</w:t>
      </w:r>
      <w:r>
        <w:rPr>
          <w:rFonts w:ascii="Times New Roman"/>
          <w:b w:val="false"/>
          <w:i w:val="false"/>
          <w:color w:val="000000"/>
          <w:sz w:val="28"/>
        </w:rPr>
        <w:t>
      48. Для определения технического состояния заземляющего устройства периодически производятся:
</w:t>
      </w:r>
      <w:r>
        <w:br/>
      </w:r>
      <w:r>
        <w:rPr>
          <w:rFonts w:ascii="Times New Roman"/>
          <w:b w:val="false"/>
          <w:i w:val="false"/>
          <w:color w:val="000000"/>
          <w:sz w:val="28"/>
        </w:rPr>
        <w:t>
      измерение сопротивления заземляющего устройства;
</w:t>
      </w:r>
      <w:r>
        <w:br/>
      </w:r>
      <w:r>
        <w:rPr>
          <w:rFonts w:ascii="Times New Roman"/>
          <w:b w:val="false"/>
          <w:i w:val="false"/>
          <w:color w:val="000000"/>
          <w:sz w:val="28"/>
        </w:rPr>
        <w:t>
      выборочная проверка осмотром со вскрытием грунта элементов заземлителя, находящихся в земле не реже одного раза в двенадцать лет;
</w:t>
      </w:r>
      <w:r>
        <w:br/>
      </w:r>
      <w:r>
        <w:rPr>
          <w:rFonts w:ascii="Times New Roman"/>
          <w:b w:val="false"/>
          <w:i w:val="false"/>
          <w:color w:val="000000"/>
          <w:sz w:val="28"/>
        </w:rPr>
        <w:t>
      проверка состояния цепей между заземлителями и заземляемыми элементами, а также соединений естественных заземлителей с заземляющим устройством;
</w:t>
      </w:r>
      <w:r>
        <w:br/>
      </w:r>
      <w:r>
        <w:rPr>
          <w:rFonts w:ascii="Times New Roman"/>
          <w:b w:val="false"/>
          <w:i w:val="false"/>
          <w:color w:val="000000"/>
          <w:sz w:val="28"/>
        </w:rPr>
        <w:t>
      измерение напряжения прикосновения в электроустановках, заземляющие устройства которых выполнены по нормам на напряжение прикосновения.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49. Измерение сопротивления заземляющих устройств, производится не реже одного раза в год, а также после монтажа, переустройства и капитального ремонта этих устройств. Измерения выполняются в периоды наибольшего высыхания грунта.
</w:t>
      </w:r>
    </w:p>
    <w:p>
      <w:pPr>
        <w:spacing w:after="0"/>
        <w:ind w:left="0"/>
        <w:jc w:val="both"/>
      </w:pPr>
      <w:r>
        <w:rPr>
          <w:rFonts w:ascii="Times New Roman"/>
          <w:b w:val="false"/>
          <w:i w:val="false"/>
          <w:color w:val="000000"/>
          <w:sz w:val="28"/>
        </w:rPr>
        <w:t>
</w:t>
      </w:r>
      <w:r>
        <w:rPr>
          <w:rFonts w:ascii="Times New Roman"/>
          <w:b w:val="false"/>
          <w:i w:val="false"/>
          <w:color w:val="000000"/>
          <w:sz w:val="28"/>
        </w:rPr>
        <w:t>
      50. Измерение напряжения прикосновения производятся после монтажа, переустройства и капитального ремонта заземляющего устройства, но не реже одного раза в шесть лет.
</w:t>
      </w:r>
      <w:r>
        <w:br/>
      </w:r>
      <w:r>
        <w:rPr>
          <w:rFonts w:ascii="Times New Roman"/>
          <w:b w:val="false"/>
          <w:i w:val="false"/>
          <w:color w:val="000000"/>
          <w:sz w:val="28"/>
        </w:rPr>
        <w:t>
      В организациях ежегодно производятся: уточнение тока однофазного КЗ, стекающего в землю с заземлителя электроустановки, корректировка значений напряжения прикосновения, сравнение их с требованиями ПУЭ. В случае необходимости выполняются мероприятия по снижению напряжения.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51. При невозможности выполнения заземления или устройств защитного отключения, соответствующих требованиям ПУЭ, или если это представляет значительные трудности по технологическим причинам, допускается обслуживание электросилового оборудования или радиооборудования с изолирующих площадок. При этом не допускается возможность одновременного прикосновения к электрооборудованию и частям другого оборудования и здания.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52. Каждая часть электроустановки, подлежащая заземлению или занулению, присоединяется к сети заземления или зануления с помощью отдельного проводника. Последовательное включение в заземляющий или нулевой защитный проводник заземляемых или зануляемых частей электроустановки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53. Присоединение заземляющих и нулевых защитных проводников к заземлителям, заземляющему контуру и к заземляющим конструкциям выполняется сваркой, а к корпусам аппаратов, машин и опор воздушных линий электропередачи - сваркой или надежным болтовым соединением.
</w:t>
      </w:r>
      <w:r>
        <w:br/>
      </w:r>
      <w:r>
        <w:rPr>
          <w:rFonts w:ascii="Times New Roman"/>
          <w:b w:val="false"/>
          <w:i w:val="false"/>
          <w:color w:val="000000"/>
          <w:sz w:val="28"/>
        </w:rPr>
        <w:t>
      Использование земли в качестве фазного или нулевого провода в электроустановках напряжением до 1000 Вольт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54. Если электросиловые установки радиоорганизаций питаются от сети с глухозаземленной нейтралью, при замыкании заземленные части обеспечивается автоматическим отключением поврежденных участков сети.
</w:t>
      </w:r>
      <w:r>
        <w:br/>
      </w:r>
      <w:r>
        <w:rPr>
          <w:rFonts w:ascii="Times New Roman"/>
          <w:b w:val="false"/>
          <w:i w:val="false"/>
          <w:color w:val="000000"/>
          <w:sz w:val="28"/>
        </w:rPr>
        <w:t>
      В электросиловых установках напряжением до 1000 Вольт с глухозаземленной нейтралью обязательно выполнение зануления, металлической связи корпусов оборудования с заземленной нейтралью питающего трансформатора или генератора.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55. Заземление или зануление переносных электроприемников осуществляется специальной жилой (третья - для электроприемников однофазного и постоянного тока, четвертая - для электроприемников трехфазного тока), расположенной в одной оболочке с фазными жилами переносного провода и присоединяемой к корпусу электроприемника и специальному контакту вилки штепсельного разъема. Сечение этой жилы должно быть равным сечению фазных проводников. Использование для этой цели нулевого рабочего проводника, в том числе расположенного в общей оболочке, не допускается.
</w:t>
      </w:r>
      <w:r>
        <w:br/>
      </w:r>
      <w:r>
        <w:rPr>
          <w:rFonts w:ascii="Times New Roman"/>
          <w:b w:val="false"/>
          <w:i w:val="false"/>
          <w:color w:val="000000"/>
          <w:sz w:val="28"/>
        </w:rPr>
        <w:t>
      Жилы проводов и кабелей должны быть медными, гибкими, сечением не менее 1,5 квадратных метров.
</w:t>
      </w:r>
    </w:p>
    <w:p>
      <w:pPr>
        <w:spacing w:after="0"/>
        <w:ind w:left="0"/>
        <w:jc w:val="both"/>
      </w:pPr>
      <w:r>
        <w:rPr>
          <w:rFonts w:ascii="Times New Roman"/>
          <w:b w:val="false"/>
          <w:i w:val="false"/>
          <w:color w:val="000000"/>
          <w:sz w:val="28"/>
        </w:rPr>
        <w:t>
</w:t>
      </w:r>
      <w:r>
        <w:rPr>
          <w:rFonts w:ascii="Times New Roman"/>
          <w:b w:val="false"/>
          <w:i w:val="false"/>
          <w:color w:val="000000"/>
          <w:sz w:val="28"/>
        </w:rPr>
        <w:t>
      56. Переносные электроприемники испытательных и экспериментальных установок, перемещение которых в период их работы не предусматривается, допускается заземлять с использованием стационарных или отдельных переносных заземляющих проводников.
</w:t>
      </w:r>
      <w:r>
        <w:br/>
      </w:r>
      <w:r>
        <w:rPr>
          <w:rFonts w:ascii="Times New Roman"/>
          <w:b w:val="false"/>
          <w:i w:val="false"/>
          <w:color w:val="000000"/>
          <w:sz w:val="28"/>
        </w:rPr>
        <w:t>
      Стационарные заземляющие проводники должны соответствовать требованиям ПУЭ, а переносные - должны быть гибкими, медными, сечением не менее сечения фазных проводников.
</w:t>
      </w:r>
      <w:r>
        <w:br/>
      </w:r>
      <w:r>
        <w:rPr>
          <w:rFonts w:ascii="Times New Roman"/>
          <w:b w:val="false"/>
          <w:i w:val="false"/>
          <w:color w:val="000000"/>
          <w:sz w:val="28"/>
        </w:rPr>
        <w:t>
      В штепсельных разъемах переносных электроприемников, а также удлинительных проводов и кабелей к розетке должны подведены проводники со стороны источника питания, а к вилке - со стороны электроприемников. Штепсельные разъемы имеют специальные контакты, к которым присоединяются заземляющие и нулевые защитные проводники. Соединение между этими контактами при включении устанавливается до того, как войдут в соприкосновение контакты фазных проводов. Порядок разъединения контактов при отключении должен быть обратным.
</w:t>
      </w:r>
      <w:r>
        <w:br/>
      </w:r>
      <w:r>
        <w:rPr>
          <w:rFonts w:ascii="Times New Roman"/>
          <w:b w:val="false"/>
          <w:i w:val="false"/>
          <w:color w:val="000000"/>
          <w:sz w:val="28"/>
        </w:rPr>
        <w:t>
      Конструкция штепсельных разъемов должна исключать возможность соединения контактов фазных проводников с контактами заземления (зануления). Если корпус штепсельного разъема выполнен из металла, он должен быть электрически соединен с контактом заземления (зануления).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57. Заземляющие проводники необходимо защищать от коррозии.
</w:t>
      </w:r>
    </w:p>
    <w:p>
      <w:pPr>
        <w:spacing w:after="0"/>
        <w:ind w:left="0"/>
        <w:jc w:val="both"/>
      </w:pPr>
      <w:r>
        <w:rPr>
          <w:rFonts w:ascii="Times New Roman"/>
          <w:b w:val="false"/>
          <w:i w:val="false"/>
          <w:color w:val="000000"/>
          <w:sz w:val="28"/>
        </w:rPr>
        <w:t>
</w:t>
      </w:r>
      <w:r>
        <w:rPr>
          <w:rFonts w:ascii="Times New Roman"/>
          <w:b w:val="false"/>
          <w:i w:val="false"/>
          <w:color w:val="000000"/>
          <w:sz w:val="28"/>
        </w:rPr>
        <w:t>
      58. Открыто проложенные стальные заземляющие проводники, имеют черную окраску.
</w:t>
      </w:r>
    </w:p>
    <w:p>
      <w:pPr>
        <w:spacing w:after="0"/>
        <w:ind w:left="0"/>
        <w:jc w:val="both"/>
      </w:pPr>
      <w:r>
        <w:rPr>
          <w:rFonts w:ascii="Times New Roman"/>
          <w:b w:val="false"/>
          <w:i w:val="false"/>
          <w:color w:val="000000"/>
          <w:sz w:val="28"/>
        </w:rPr>
        <w:t>
</w:t>
      </w:r>
      <w:r>
        <w:rPr>
          <w:rFonts w:ascii="Times New Roman"/>
          <w:b w:val="false"/>
          <w:i w:val="false"/>
          <w:color w:val="000000"/>
          <w:sz w:val="28"/>
        </w:rPr>
        <w:t>
      59. Магистрали заземления или зануления и ответвления от них в закрытых помещениях и в наружных установках должны быть доступны для осмотра. Требование о доступности для осмотра не распространяется на нулевые жилы и оболочки кабелей, на арматуру железобетонных конструкций, а также на заземляющие и нулевые защитные проводники, проложенные в трубах и коробах, а также непосредственно в телестроительных конструкциях (замоноличенные).
</w:t>
      </w:r>
      <w:r>
        <w:br/>
      </w:r>
      <w:r>
        <w:rPr>
          <w:rFonts w:ascii="Times New Roman"/>
          <w:b w:val="false"/>
          <w:i w:val="false"/>
          <w:color w:val="000000"/>
          <w:sz w:val="28"/>
        </w:rPr>
        <w:t>
      Ответвления от магистралей к электроприемникам напряжением до 1000 Вольт допускается прокладывать скрыто, непосредственно в стене, под чистым полом с защитой их от воздействия агрессивных сред. Ответвления не должны иметь соединений.
</w:t>
      </w:r>
      <w:r>
        <w:br/>
      </w:r>
      <w:r>
        <w:rPr>
          <w:rFonts w:ascii="Times New Roman"/>
          <w:b w:val="false"/>
          <w:i w:val="false"/>
          <w:color w:val="000000"/>
          <w:sz w:val="28"/>
        </w:rPr>
        <w:t>
      В наружных установках заземляющие и нулевые защитные проводники допускается прокладывать в земле, в полу или по краю площадок, фундаментов технологических установок.
</w:t>
      </w:r>
      <w:r>
        <w:br/>
      </w:r>
      <w:r>
        <w:rPr>
          <w:rFonts w:ascii="Times New Roman"/>
          <w:b w:val="false"/>
          <w:i w:val="false"/>
          <w:color w:val="000000"/>
          <w:sz w:val="28"/>
        </w:rPr>
        <w:t>
      Использование неизолированных алюминиевых проводников для прокладки в земле в качестве заземляющих или нулевых защитных проводников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60. Все места присоединения временных заземлений должны быть зачищены и смазаны вазелином.
</w:t>
      </w:r>
    </w:p>
    <w:p>
      <w:pPr>
        <w:spacing w:after="0"/>
        <w:ind w:left="0"/>
        <w:jc w:val="both"/>
      </w:pPr>
      <w:r>
        <w:rPr>
          <w:rFonts w:ascii="Times New Roman"/>
          <w:b w:val="false"/>
          <w:i w:val="false"/>
          <w:color w:val="000000"/>
          <w:sz w:val="28"/>
        </w:rPr>
        <w:t>
</w:t>
      </w:r>
      <w:r>
        <w:rPr>
          <w:rFonts w:ascii="Times New Roman"/>
          <w:b w:val="false"/>
          <w:i w:val="false"/>
          <w:color w:val="000000"/>
          <w:sz w:val="28"/>
        </w:rPr>
        <w:t>
      61. У мест ввода заземляющих проводников в здании предусматриваются опознавательные знаки.
</w:t>
      </w:r>
    </w:p>
    <w:p>
      <w:pPr>
        <w:spacing w:after="0"/>
        <w:ind w:left="0"/>
        <w:jc w:val="both"/>
      </w:pPr>
      <w:r>
        <w:rPr>
          <w:rFonts w:ascii="Times New Roman"/>
          <w:b w:val="false"/>
          <w:i w:val="false"/>
          <w:color w:val="000000"/>
          <w:sz w:val="28"/>
        </w:rPr>
        <w:t>
</w:t>
      </w:r>
      <w:r>
        <w:rPr>
          <w:rFonts w:ascii="Times New Roman"/>
          <w:b w:val="false"/>
          <w:i w:val="false"/>
          <w:color w:val="000000"/>
          <w:sz w:val="28"/>
        </w:rPr>
        <w:t>
      62. Использование специально проложенных заземляющих проводников для иных целей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63. Соединения заземляющих и нулевых защитных проводников между собой обеспечивает надежный электрический контакт и выполняется сваркой.
</w:t>
      </w:r>
    </w:p>
    <w:p>
      <w:pPr>
        <w:spacing w:after="0"/>
        <w:ind w:left="0"/>
        <w:jc w:val="both"/>
      </w:pPr>
      <w:r>
        <w:rPr>
          <w:rFonts w:ascii="Times New Roman"/>
          <w:b w:val="false"/>
          <w:i w:val="false"/>
          <w:color w:val="000000"/>
          <w:sz w:val="28"/>
        </w:rPr>
        <w:t>
</w:t>
      </w:r>
      <w:r>
        <w:rPr>
          <w:rFonts w:ascii="Times New Roman"/>
          <w:b w:val="false"/>
          <w:i w:val="false"/>
          <w:color w:val="000000"/>
          <w:sz w:val="28"/>
        </w:rPr>
        <w:t>
      64. Каждое заземляющее устройство имеет паспорт со схемой заземления, где указываются его основные технические данные, результаты проверки состояния устройства, записи об изменениях, внесенных во время ремонта и реконструкции.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Требования безопасности при обслуживании электроустановок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Оперативное обслуживание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65. Оперативное обслуживание электроустановок организаций осуществляют дежурный и оперативно-ремонтный персонал.
</w:t>
      </w:r>
    </w:p>
    <w:p>
      <w:pPr>
        <w:spacing w:after="0"/>
        <w:ind w:left="0"/>
        <w:jc w:val="both"/>
      </w:pPr>
      <w:r>
        <w:rPr>
          <w:rFonts w:ascii="Times New Roman"/>
          <w:b w:val="false"/>
          <w:i w:val="false"/>
          <w:color w:val="000000"/>
          <w:sz w:val="28"/>
        </w:rPr>
        <w:t>
</w:t>
      </w:r>
      <w:r>
        <w:rPr>
          <w:rFonts w:ascii="Times New Roman"/>
          <w:b w:val="false"/>
          <w:i w:val="false"/>
          <w:color w:val="000000"/>
          <w:sz w:val="28"/>
        </w:rPr>
        <w:t>
      66. К оперативному обслуживанию электроустановок допускаются лица, знающие оперативные схемы, должностные и эксплуатационные инструкции, особенности оборудования и прошедшие обучение и проверку знаний.
</w:t>
      </w:r>
      <w:r>
        <w:br/>
      </w:r>
      <w:r>
        <w:rPr>
          <w:rFonts w:ascii="Times New Roman"/>
          <w:b w:val="false"/>
          <w:i w:val="false"/>
          <w:color w:val="000000"/>
          <w:sz w:val="28"/>
        </w:rPr>
        <w:t>
      Группы по электробезопасности персонала, обслуживающего электроустановки приведены в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9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67. Дежурный и оперативно-ремонтный персонал работает по графику, утвержденного лицом, ответственным за электрохозяйство организации или структурного подразделения.
</w:t>
      </w:r>
      <w:r>
        <w:br/>
      </w:r>
      <w:r>
        <w:rPr>
          <w:rFonts w:ascii="Times New Roman"/>
          <w:b w:val="false"/>
          <w:i w:val="false"/>
          <w:color w:val="000000"/>
          <w:sz w:val="28"/>
        </w:rPr>
        <w:t>
      В случае необходимости с разрешения лица, утверждавшего график, допускается замена одного дежурного другим.
</w:t>
      </w:r>
    </w:p>
    <w:p>
      <w:pPr>
        <w:spacing w:after="0"/>
        <w:ind w:left="0"/>
        <w:jc w:val="both"/>
      </w:pPr>
      <w:r>
        <w:rPr>
          <w:rFonts w:ascii="Times New Roman"/>
          <w:b w:val="false"/>
          <w:i w:val="false"/>
          <w:color w:val="000000"/>
          <w:sz w:val="28"/>
        </w:rPr>
        <w:t>
</w:t>
      </w:r>
      <w:r>
        <w:rPr>
          <w:rFonts w:ascii="Times New Roman"/>
          <w:b w:val="false"/>
          <w:i w:val="false"/>
          <w:color w:val="000000"/>
          <w:sz w:val="28"/>
        </w:rPr>
        <w:t>
      68. Лицо из оперативно-ремонтного персонала, вступив на дежурство, принимает смену от предыдущего дежурного, а после окончания работы сдает смену следующему дежурному в соответствии с графиком.
</w:t>
      </w:r>
      <w:r>
        <w:br/>
      </w:r>
      <w:r>
        <w:rPr>
          <w:rFonts w:ascii="Times New Roman"/>
          <w:b w:val="false"/>
          <w:i w:val="false"/>
          <w:color w:val="000000"/>
          <w:sz w:val="28"/>
        </w:rPr>
        <w:t>
      Уход с дежурства без сдачи смены не допускается. В исключительных случаях оставление рабочего места допускается с разрешения вышестоящего лица из оперативно-ремонтного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69. При приемке смены дежурный и оперативно-ремонтный персонал:
</w:t>
      </w:r>
      <w:r>
        <w:br/>
      </w:r>
      <w:r>
        <w:rPr>
          <w:rFonts w:ascii="Times New Roman"/>
          <w:b w:val="false"/>
          <w:i w:val="false"/>
          <w:color w:val="000000"/>
          <w:sz w:val="28"/>
        </w:rPr>
        <w:t>
      1) проверяет по схеме состояние и режим работы оборудования на своем участке путем личного осмотра;
</w:t>
      </w:r>
      <w:r>
        <w:br/>
      </w:r>
      <w:r>
        <w:rPr>
          <w:rFonts w:ascii="Times New Roman"/>
          <w:b w:val="false"/>
          <w:i w:val="false"/>
          <w:color w:val="000000"/>
          <w:sz w:val="28"/>
        </w:rPr>
        <w:t>
      2) получает сведения от дежурного, сдающего смену, об оборудовании, за которым необходимо вести наблюдение для предупреждения аварии или неполадок, и оборудовании, находящемся в ремонте или резерве;
</w:t>
      </w:r>
      <w:r>
        <w:br/>
      </w:r>
      <w:r>
        <w:rPr>
          <w:rFonts w:ascii="Times New Roman"/>
          <w:b w:val="false"/>
          <w:i w:val="false"/>
          <w:color w:val="000000"/>
          <w:sz w:val="28"/>
        </w:rPr>
        <w:t>
      3) проверяет и принимает инструмент, материалы, ключи от помещений, средства защиты, оперативную документацию и инструкции;
</w:t>
      </w:r>
      <w:r>
        <w:br/>
      </w:r>
      <w:r>
        <w:rPr>
          <w:rFonts w:ascii="Times New Roman"/>
          <w:b w:val="false"/>
          <w:i w:val="false"/>
          <w:color w:val="000000"/>
          <w:sz w:val="28"/>
        </w:rPr>
        <w:t>
      4) проверяет записи и распоряжения за время, прошедшее с его последнего дежурства;
</w:t>
      </w:r>
      <w:r>
        <w:br/>
      </w:r>
      <w:r>
        <w:rPr>
          <w:rFonts w:ascii="Times New Roman"/>
          <w:b w:val="false"/>
          <w:i w:val="false"/>
          <w:color w:val="000000"/>
          <w:sz w:val="28"/>
        </w:rPr>
        <w:t>
      5) оформляет приемку смены записью в журнале, ведомости, а также на оперативной схеме подписями лица, принимающего смену, и лица, сдающего ее;
</w:t>
      </w:r>
      <w:r>
        <w:br/>
      </w:r>
      <w:r>
        <w:rPr>
          <w:rFonts w:ascii="Times New Roman"/>
          <w:b w:val="false"/>
          <w:i w:val="false"/>
          <w:color w:val="000000"/>
          <w:sz w:val="28"/>
        </w:rPr>
        <w:t>
      6) сообщает старшему по смене о вступлении на дежурство и о неполадках, замеченных при приемке смены.
</w:t>
      </w:r>
    </w:p>
    <w:p>
      <w:pPr>
        <w:spacing w:after="0"/>
        <w:ind w:left="0"/>
        <w:jc w:val="both"/>
      </w:pPr>
      <w:r>
        <w:rPr>
          <w:rFonts w:ascii="Times New Roman"/>
          <w:b w:val="false"/>
          <w:i w:val="false"/>
          <w:color w:val="000000"/>
          <w:sz w:val="28"/>
        </w:rPr>
        <w:t>
</w:t>
      </w:r>
      <w:r>
        <w:rPr>
          <w:rFonts w:ascii="Times New Roman"/>
          <w:b w:val="false"/>
          <w:i w:val="false"/>
          <w:color w:val="000000"/>
          <w:sz w:val="28"/>
        </w:rPr>
        <w:t>
      70. Приемка и сдача смены во время ликвидации аварии, производства переключений или операций по включению и отключению оборудования не допускается.
</w:t>
      </w:r>
      <w:r>
        <w:br/>
      </w:r>
      <w:r>
        <w:rPr>
          <w:rFonts w:ascii="Times New Roman"/>
          <w:b w:val="false"/>
          <w:i w:val="false"/>
          <w:color w:val="000000"/>
          <w:sz w:val="28"/>
        </w:rPr>
        <w:t>
      При длительном времени ликвидации аварии сдача смены осуществляется с разрешения администрации.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71. Приемка и сдача смены при загрязненном оборудовании, неубранном рабочем месте и обслуживаемом участке не допускается.
</w:t>
      </w:r>
      <w:r>
        <w:br/>
      </w:r>
      <w:r>
        <w:rPr>
          <w:rFonts w:ascii="Times New Roman"/>
          <w:b w:val="false"/>
          <w:i w:val="false"/>
          <w:color w:val="000000"/>
          <w:sz w:val="28"/>
        </w:rPr>
        <w:t>
      Приемка смены при неисправном оборудовании или ненормальном режиме его работы допускается только с разрешения лица, ответственного за данную электроустановку, или вышестоящего лица, о чем делается отметка в оперативном журнале.
</w:t>
      </w:r>
    </w:p>
    <w:p>
      <w:pPr>
        <w:spacing w:after="0"/>
        <w:ind w:left="0"/>
        <w:jc w:val="both"/>
      </w:pPr>
      <w:r>
        <w:rPr>
          <w:rFonts w:ascii="Times New Roman"/>
          <w:b w:val="false"/>
          <w:i w:val="false"/>
          <w:color w:val="000000"/>
          <w:sz w:val="28"/>
        </w:rPr>
        <w:t>
</w:t>
      </w:r>
      <w:r>
        <w:rPr>
          <w:rFonts w:ascii="Times New Roman"/>
          <w:b w:val="false"/>
          <w:i w:val="false"/>
          <w:color w:val="000000"/>
          <w:sz w:val="28"/>
        </w:rPr>
        <w:t>
      72. Лицо из оперативно-ремонтного персонала во время своего дежурства является ответственным за правильное обслуживание и безаварийную работу всего оборудования на порученном ему участке.
</w:t>
      </w:r>
    </w:p>
    <w:p>
      <w:pPr>
        <w:spacing w:after="0"/>
        <w:ind w:left="0"/>
        <w:jc w:val="both"/>
      </w:pPr>
      <w:r>
        <w:rPr>
          <w:rFonts w:ascii="Times New Roman"/>
          <w:b w:val="false"/>
          <w:i w:val="false"/>
          <w:color w:val="000000"/>
          <w:sz w:val="28"/>
        </w:rPr>
        <w:t>
</w:t>
      </w:r>
      <w:r>
        <w:rPr>
          <w:rFonts w:ascii="Times New Roman"/>
          <w:b w:val="false"/>
          <w:i w:val="false"/>
          <w:color w:val="000000"/>
          <w:sz w:val="28"/>
        </w:rPr>
        <w:t>
      73. При нарушении режима работы, повреждении или аварии в электрооборудовании оперативно-ремонтный персонал самостоятельно принимает меры к восстановлению нормального режима работы и сообщает о происшедшем непосредственно старшему по смене или лицу, ответственному за электрохозяйство.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74. На радио- и телевизионных передающих станциях, напряжением ниже 1000 Вольт, приемных радиостанциях в составе дежурной смены должно быть не менее двух лиц, один из которых должен иметь V группу по электробезопасности, а остальные дежурные - не ниже III.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размещении оборудования в нескольких смежных помещениях в каждом из них допускается иметь по одному дежурному, один из которых является старшим. Если оборудование размещено в нескольких помещениях, то к дежурным присоединяется еще один дежурный с V группой по электробезопасности.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75. На радио- и телевизионных передающих станциях напряжением до 1000 Вольт, приемных радиостанциях, в радиобюро, радиовещательных коммутационно-распределительных аппаратных (КРА), пунктах радиоконтроля, приемопередающих станций спутниковой связи лица из дежурного персонала должны иметь группу не ниже III, а старший смены - не ниже IV.
</w:t>
      </w:r>
    </w:p>
    <w:p>
      <w:pPr>
        <w:spacing w:after="0"/>
        <w:ind w:left="0"/>
        <w:jc w:val="both"/>
      </w:pPr>
      <w:r>
        <w:rPr>
          <w:rFonts w:ascii="Times New Roman"/>
          <w:b w:val="false"/>
          <w:i w:val="false"/>
          <w:color w:val="000000"/>
          <w:sz w:val="28"/>
        </w:rPr>
        <w:t>
</w:t>
      </w:r>
      <w:r>
        <w:rPr>
          <w:rFonts w:ascii="Times New Roman"/>
          <w:b w:val="false"/>
          <w:i w:val="false"/>
          <w:color w:val="000000"/>
          <w:sz w:val="28"/>
        </w:rPr>
        <w:t>
      76. При оперативном обслуживании организации, телевизионных ретрансляторов малой мощности (до 1 киловатт) и радиопередатчиков мощностью не более 5 киловатт, кроме ретрансляторов, расположенных в труднодоступных районах, обслуживаемых вахтовым методом, а также периодическом контроле параметров и состояния оборудования автоматизированных и дистанционно управляемых организации допускается производить обслуживание одним лицом (единолично) или с группой по электробезопасности не ниже IV группы.
</w:t>
      </w:r>
    </w:p>
    <w:p>
      <w:pPr>
        <w:spacing w:after="0"/>
        <w:ind w:left="0"/>
        <w:jc w:val="both"/>
      </w:pPr>
      <w:r>
        <w:rPr>
          <w:rFonts w:ascii="Times New Roman"/>
          <w:b w:val="false"/>
          <w:i w:val="false"/>
          <w:color w:val="000000"/>
          <w:sz w:val="28"/>
        </w:rPr>
        <w:t>
</w:t>
      </w:r>
      <w:r>
        <w:rPr>
          <w:rFonts w:ascii="Times New Roman"/>
          <w:b w:val="false"/>
          <w:i w:val="false"/>
          <w:color w:val="000000"/>
          <w:sz w:val="28"/>
        </w:rPr>
        <w:t>
      77. При оперативном обслуживании организации соблюдаются следующие условия, обеспечивающие безопасность обслуживающего персонала:
</w:t>
      </w:r>
      <w:r>
        <w:br/>
      </w:r>
      <w:r>
        <w:rPr>
          <w:rFonts w:ascii="Times New Roman"/>
          <w:b w:val="false"/>
          <w:i w:val="false"/>
          <w:color w:val="000000"/>
          <w:sz w:val="28"/>
        </w:rPr>
        <w:t>
      1) наличие резервного оборудования, включаемого взамен неисправного;
</w:t>
      </w:r>
      <w:r>
        <w:br/>
      </w:r>
      <w:r>
        <w:rPr>
          <w:rFonts w:ascii="Times New Roman"/>
          <w:b w:val="false"/>
          <w:i w:val="false"/>
          <w:color w:val="000000"/>
          <w:sz w:val="28"/>
        </w:rPr>
        <w:t>
      2) установка в помещениях, где размещены технические средства, телефонов и оборудования пожарной сигнализации;
</w:t>
      </w:r>
      <w:r>
        <w:br/>
      </w:r>
      <w:r>
        <w:rPr>
          <w:rFonts w:ascii="Times New Roman"/>
          <w:b w:val="false"/>
          <w:i w:val="false"/>
          <w:color w:val="000000"/>
          <w:sz w:val="28"/>
        </w:rPr>
        <w:t>
      3) организация аварийно-восстановительных бригад для устранения повреждений оборудования по вызову дежурного.
</w:t>
      </w:r>
      <w:r>
        <w:br/>
      </w:r>
      <w:r>
        <w:rPr>
          <w:rFonts w:ascii="Times New Roman"/>
          <w:b w:val="false"/>
          <w:i w:val="false"/>
          <w:color w:val="000000"/>
          <w:sz w:val="28"/>
        </w:rPr>
        <w:t>
      Дежурными назначаются инженерно-технические работники или электромонтеры, имеющие стаж практической работы, знающие схемы и правила безопасного обслуживания оборудования, инструкции по его обслуживанию.
</w:t>
      </w:r>
      <w:r>
        <w:br/>
      </w:r>
      <w:r>
        <w:rPr>
          <w:rFonts w:ascii="Times New Roman"/>
          <w:b w:val="false"/>
          <w:i w:val="false"/>
          <w:color w:val="000000"/>
          <w:sz w:val="28"/>
        </w:rPr>
        <w:t>
      При единоличном оперативном обслуживании технических средств разрешается выполнение эксплуатационных операций только с внешней стороны шкафов оборудования (включение, выключение, перестройка, переход на резервное оборудование) без права захода за ограждения, доступа в заблокированные участки, открывания дверей передатчиков или другого оборудования, производства любых ремонтных работ и устранения каких-либо повреждений (включая замену ламп, находящихся за ограждением передатчика), а также включения в электросеть через штепсельное соединение измерительных, отопительных и бытовых электроприборов в помещениях с повышенной опасностью и особо опасных.
</w:t>
      </w:r>
      <w:r>
        <w:br/>
      </w:r>
      <w:r>
        <w:rPr>
          <w:rFonts w:ascii="Times New Roman"/>
          <w:b w:val="false"/>
          <w:i w:val="false"/>
          <w:color w:val="000000"/>
          <w:sz w:val="28"/>
        </w:rPr>
        <w:t>
      Включение в электросеть измерительных, отопительных и бытовых электроприборов в помещениях с повышенной опасностью и особо опасных разрешается через стационарно установленные автоматические выключатели.
</w:t>
      </w:r>
      <w:r>
        <w:br/>
      </w:r>
      <w:r>
        <w:rPr>
          <w:rFonts w:ascii="Times New Roman"/>
          <w:b w:val="false"/>
          <w:i w:val="false"/>
          <w:color w:val="000000"/>
          <w:sz w:val="28"/>
        </w:rPr>
        <w:t>
      При выполнении мероприятий перевод на единоличное оперативное обслуживание осуществляется администрацией организации по согласованию с руководителем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78. Ремонтно-профилактические работы в организациях выполняются бригадами (группами) в составе не менее двух человек.
</w:t>
      </w:r>
      <w:r>
        <w:br/>
      </w:r>
      <w:r>
        <w:rPr>
          <w:rFonts w:ascii="Times New Roman"/>
          <w:b w:val="false"/>
          <w:i w:val="false"/>
          <w:color w:val="000000"/>
          <w:sz w:val="28"/>
        </w:rPr>
        <w:t>
      Руководитель бригады (группы) должен иметь группу по электробезопасности при работах, выполняемых на оборудовании с напряжением свыше 1000 Вольт - не ниже V, а на оборудовании с напряжением ниже 1000 Вольт - не ниже IV группы.
</w:t>
      </w:r>
      <w:r>
        <w:br/>
      </w:r>
      <w:r>
        <w:rPr>
          <w:rFonts w:ascii="Times New Roman"/>
          <w:b w:val="false"/>
          <w:i w:val="false"/>
          <w:color w:val="000000"/>
          <w:sz w:val="28"/>
        </w:rPr>
        <w:t>
      Члены оперативно-ремонтной бригады (группы), выполняющие работы на оборудовании, должны иметь группу по электробезопасности не ниже III, а выполняющие механические работы (слесарные, сантехнические) - не ниже II.
</w:t>
      </w:r>
    </w:p>
    <w:p>
      <w:pPr>
        <w:spacing w:after="0"/>
        <w:ind w:left="0"/>
        <w:jc w:val="both"/>
      </w:pPr>
      <w:r>
        <w:rPr>
          <w:rFonts w:ascii="Times New Roman"/>
          <w:b w:val="false"/>
          <w:i w:val="false"/>
          <w:color w:val="000000"/>
          <w:sz w:val="28"/>
        </w:rPr>
        <w:t>
</w:t>
      </w:r>
      <w:r>
        <w:rPr>
          <w:rFonts w:ascii="Times New Roman"/>
          <w:b w:val="false"/>
          <w:i w:val="false"/>
          <w:color w:val="000000"/>
          <w:sz w:val="28"/>
        </w:rPr>
        <w:t>
      79. Для осмотра радиоустановок и производства переключений при их перестройке дежурному персоналу разрешается открывать шкафы, выдвигать блоки без снятия напряжения накала ламп при условии исключения возможности касания токоведущих частей, находящихся под напряжением свыше 42 Вольт.
</w:t>
      </w:r>
    </w:p>
    <w:p>
      <w:pPr>
        <w:spacing w:after="0"/>
        <w:ind w:left="0"/>
        <w:jc w:val="both"/>
      </w:pPr>
      <w:r>
        <w:rPr>
          <w:rFonts w:ascii="Times New Roman"/>
          <w:b w:val="false"/>
          <w:i w:val="false"/>
          <w:color w:val="000000"/>
          <w:sz w:val="28"/>
        </w:rPr>
        <w:t>
</w:t>
      </w:r>
      <w:r>
        <w:rPr>
          <w:rFonts w:ascii="Times New Roman"/>
          <w:b w:val="false"/>
          <w:i w:val="false"/>
          <w:color w:val="000000"/>
          <w:sz w:val="28"/>
        </w:rPr>
        <w:t>
      80. При замене радиоламп (за исключением маломощных, имеющих цоколь со штырьками) напряжение накала этих ламп отключается.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81. При замене неостывших ламп, для защиты от ожогов, обслуживающий персонал пользуется хлопчатобумажными перчатками или рукавицами.
</w:t>
      </w:r>
    </w:p>
    <w:p>
      <w:pPr>
        <w:spacing w:after="0"/>
        <w:ind w:left="0"/>
        <w:jc w:val="both"/>
      </w:pPr>
      <w:r>
        <w:rPr>
          <w:rFonts w:ascii="Times New Roman"/>
          <w:b w:val="false"/>
          <w:i w:val="false"/>
          <w:color w:val="000000"/>
          <w:sz w:val="28"/>
        </w:rPr>
        <w:t>
</w:t>
      </w:r>
      <w:r>
        <w:rPr>
          <w:rFonts w:ascii="Times New Roman"/>
          <w:b w:val="false"/>
          <w:i w:val="false"/>
          <w:color w:val="000000"/>
          <w:sz w:val="28"/>
        </w:rPr>
        <w:t>
      82. Лица, не имеющие отношения к обслуживанию электроустановок радиоорганизаций и не выполняющие работы по нарядам или распоряжениям, допускается в технические помещения только в сопровождении и под надзором лица дежурной смены или руководителя цеха.
</w:t>
      </w:r>
      <w:r>
        <w:br/>
      </w:r>
      <w:r>
        <w:rPr>
          <w:rFonts w:ascii="Times New Roman"/>
          <w:b w:val="false"/>
          <w:i w:val="false"/>
          <w:color w:val="000000"/>
          <w:sz w:val="28"/>
        </w:rPr>
        <w:t>
      Если руководитель станции и цеха отсутствует, то старший смены допускает в технические помещения станции инспекторский и технический персонал при наличии соответствующих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83. Осмотр всех видов электроустановок производится одним лицом:
</w:t>
      </w:r>
      <w:r>
        <w:br/>
      </w:r>
      <w:r>
        <w:rPr>
          <w:rFonts w:ascii="Times New Roman"/>
          <w:b w:val="false"/>
          <w:i w:val="false"/>
          <w:color w:val="000000"/>
          <w:sz w:val="28"/>
        </w:rPr>
        <w:t>
      административно-техническим работником с V группой по электробезопасности в установках напряжением 1000 Вольт, выше и не ниже IV - в установках напряжением до 1000 Вольт;
</w:t>
      </w:r>
      <w:r>
        <w:br/>
      </w:r>
      <w:r>
        <w:rPr>
          <w:rFonts w:ascii="Times New Roman"/>
          <w:b w:val="false"/>
          <w:i w:val="false"/>
          <w:color w:val="000000"/>
          <w:sz w:val="28"/>
        </w:rPr>
        <w:t>
      работником из числа дежурного персонала, обслуживающего данную электроустановку, с группой по электробезопасности не ниже III.
</w:t>
      </w:r>
      <w:r>
        <w:br/>
      </w:r>
      <w:r>
        <w:rPr>
          <w:rFonts w:ascii="Times New Roman"/>
          <w:b w:val="false"/>
          <w:i w:val="false"/>
          <w:color w:val="000000"/>
          <w:sz w:val="28"/>
        </w:rPr>
        <w:t>
      Список лиц административно-технического персонала, которым разрешается единоличный осмотр электроустановок, устанавливается распоряжением руководителя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84. При осмотре одним лицом электроустановок напряжением до 1000 Вольт не допускается снимать предупреждающие плакаты и ограждения, проникать за ограждения, касаться токоведущих частей, производить их обтирку или очистку, устранять обнаруженные неисправности.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85. Лицам дежурного персонала разрешается открывать для осмотра двери силовых щитов, пусковых устройств, пультов управления и прочих электросиловых установок до 1000 Вольт. Не допускается производить какие-либо работы, за исключением работ, производимых в порядке текущей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86. При обнаружении в процессе осмотра неисправности, которая не может быть устранена одним лицом, обнаруживший неисправность немедленно сообщает об этом старшему смены и делает соответствующую запись в журнале обнаруженных технических неисправностей.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87. При осмотре электроустановок напряжением выше 1000 Вольт не допускается входить в камеры РУ, проникать за ограждения, производить какие-либо работы. Камеры осматриваются с порога или стоя перед барьером. Осмотр камер и ячеек распределительных устройств с входом за ограждения при необходимости разрешается выполнять лицу с группой по электробезопасности не ниже IV при условии, что в проходах расстояние от пола составляет: до нижних фланцев изоляторов - не менее 2 метра, до неогражденных токоведущих частей - не менее 2,5 метра при напряжении до 1000 Вольт и не менее 2,75 метра при напряжении до 35 киловатт. При расстояниях, меньше указанных, вход за ограждения разрешается только в присутствии второго лица с группой не ниже III при соблюдении требований указанных в 
</w:t>
      </w:r>
      <w:r>
        <w:rPr>
          <w:rFonts w:ascii="Times New Roman"/>
          <w:b w:val="false"/>
          <w:i w:val="false"/>
          <w:color w:val="000000"/>
          <w:sz w:val="28"/>
        </w:rPr>
        <w:t xml:space="preserve"> приложении 10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88. Для каждого помещения электроустановки должно быть изготовлено не менее двух комплектов ключей, один из которых является запасным. Ключи от помещений РУ не должны подходить к дверям ячеек и камер.
</w:t>
      </w:r>
    </w:p>
    <w:p>
      <w:pPr>
        <w:spacing w:after="0"/>
        <w:ind w:left="0"/>
        <w:jc w:val="both"/>
      </w:pPr>
      <w:r>
        <w:rPr>
          <w:rFonts w:ascii="Times New Roman"/>
          <w:b w:val="false"/>
          <w:i w:val="false"/>
          <w:color w:val="000000"/>
          <w:sz w:val="28"/>
        </w:rPr>
        <w:t>
</w:t>
      </w:r>
      <w:r>
        <w:rPr>
          <w:rFonts w:ascii="Times New Roman"/>
          <w:b w:val="false"/>
          <w:i w:val="false"/>
          <w:color w:val="000000"/>
          <w:sz w:val="28"/>
        </w:rPr>
        <w:t>
      89. Ключи должны находиться на учете у оперативно-ремонтного персонала. В электроустановках без постоянного оперативного персонала ключи находятся в пункте управления у старшего по смене лица из оперативного персонала. Ключи выдаются под расписку:
</w:t>
      </w:r>
      <w:r>
        <w:br/>
      </w:r>
      <w:r>
        <w:rPr>
          <w:rFonts w:ascii="Times New Roman"/>
          <w:b w:val="false"/>
          <w:i w:val="false"/>
          <w:color w:val="000000"/>
          <w:sz w:val="28"/>
        </w:rPr>
        <w:t>
      1) на время осмотра лицам, которым разрешен осмотр, и лицам из оперативно-ремонтного персонала, в том числе и не находящимся в смене, при выполнении ими работ в электропомещениях;
</w:t>
      </w:r>
      <w:r>
        <w:br/>
      </w:r>
      <w:r>
        <w:rPr>
          <w:rFonts w:ascii="Times New Roman"/>
          <w:b w:val="false"/>
          <w:i w:val="false"/>
          <w:color w:val="000000"/>
          <w:sz w:val="28"/>
        </w:rPr>
        <w:t>
      2) на время производства работ по наряду или по распоряжению ответственному руководителю работ, производителю работ или наблюдающему.
</w:t>
      </w:r>
      <w:r>
        <w:br/>
      </w:r>
      <w:r>
        <w:rPr>
          <w:rFonts w:ascii="Times New Roman"/>
          <w:b w:val="false"/>
          <w:i w:val="false"/>
          <w:color w:val="000000"/>
          <w:sz w:val="28"/>
        </w:rPr>
        <w:t>
      Ключи выдаются при оформлении допуска и подлежат возврату ежедневно по окончании работы вместе с нарядом.
</w:t>
      </w:r>
      <w:r>
        <w:br/>
      </w:r>
      <w:r>
        <w:rPr>
          <w:rFonts w:ascii="Times New Roman"/>
          <w:b w:val="false"/>
          <w:i w:val="false"/>
          <w:color w:val="000000"/>
          <w:sz w:val="28"/>
        </w:rPr>
        <w:t>
      При производстве работ в электроустановках в отсутствии оперативного персонала ключи подлежат возврату не позднее следующего дня после полного окончания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90. Персональные ключи для входа в электропомещения разрешается иметь лицам из оперативно-ремонтного персонала, принимающим и сдающим смену по телефону.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и испытание средств защиты, используемых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электроустановках и технические требования к ним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91. При обслуживании электроустановок напряжением до и выше 1000 Вольт используются средства защиты от поражения электрическим током (электрозащитные средства), от электрических полей повышенной напряженности коллективные и индивидуальные.
</w:t>
      </w:r>
    </w:p>
    <w:p>
      <w:pPr>
        <w:spacing w:after="0"/>
        <w:ind w:left="0"/>
        <w:jc w:val="both"/>
      </w:pPr>
      <w:r>
        <w:rPr>
          <w:rFonts w:ascii="Times New Roman"/>
          <w:b w:val="false"/>
          <w:i w:val="false"/>
          <w:color w:val="000000"/>
          <w:sz w:val="28"/>
        </w:rPr>
        <w:t>
</w:t>
      </w:r>
      <w:r>
        <w:rPr>
          <w:rFonts w:ascii="Times New Roman"/>
          <w:b w:val="false"/>
          <w:i w:val="false"/>
          <w:color w:val="000000"/>
          <w:sz w:val="28"/>
        </w:rPr>
        <w:t>
      92. К электрозащитным средствам относятся:
</w:t>
      </w:r>
      <w:r>
        <w:br/>
      </w:r>
      <w:r>
        <w:rPr>
          <w:rFonts w:ascii="Times New Roman"/>
          <w:b w:val="false"/>
          <w:i w:val="false"/>
          <w:color w:val="000000"/>
          <w:sz w:val="28"/>
        </w:rPr>
        <w:t>
      1) изолирующие штанги всех видов (оперативные, измерительные, для наложения заземления);
</w:t>
      </w:r>
      <w:r>
        <w:br/>
      </w:r>
      <w:r>
        <w:rPr>
          <w:rFonts w:ascii="Times New Roman"/>
          <w:b w:val="false"/>
          <w:i w:val="false"/>
          <w:color w:val="000000"/>
          <w:sz w:val="28"/>
        </w:rPr>
        <w:t>
      2) изолирующие и электроизмерительные клещи;
</w:t>
      </w:r>
      <w:r>
        <w:br/>
      </w:r>
      <w:r>
        <w:rPr>
          <w:rFonts w:ascii="Times New Roman"/>
          <w:b w:val="false"/>
          <w:i w:val="false"/>
          <w:color w:val="000000"/>
          <w:sz w:val="28"/>
        </w:rPr>
        <w:t>
      3) указатели напряжения всех видов и классов напряжений (с газоразрядной лампой, бесконтактные, импульсного типа, с лампой накаливания);
</w:t>
      </w:r>
      <w:r>
        <w:br/>
      </w:r>
      <w:r>
        <w:rPr>
          <w:rFonts w:ascii="Times New Roman"/>
          <w:b w:val="false"/>
          <w:i w:val="false"/>
          <w:color w:val="000000"/>
          <w:sz w:val="28"/>
        </w:rPr>
        <w:t>
      4) бесконтактные сигнализаторы наличия напряжения;
</w:t>
      </w:r>
      <w:r>
        <w:br/>
      </w:r>
      <w:r>
        <w:rPr>
          <w:rFonts w:ascii="Times New Roman"/>
          <w:b w:val="false"/>
          <w:i w:val="false"/>
          <w:color w:val="000000"/>
          <w:sz w:val="28"/>
        </w:rPr>
        <w:t>
      5) изолированный инструмент;
</w:t>
      </w:r>
      <w:r>
        <w:br/>
      </w:r>
      <w:r>
        <w:rPr>
          <w:rFonts w:ascii="Times New Roman"/>
          <w:b w:val="false"/>
          <w:i w:val="false"/>
          <w:color w:val="000000"/>
          <w:sz w:val="28"/>
        </w:rPr>
        <w:t>
      6) диэлектрические перчатки, боты и галоши, ковры, изолирующие подставки;
</w:t>
      </w:r>
      <w:r>
        <w:br/>
      </w:r>
      <w:r>
        <w:rPr>
          <w:rFonts w:ascii="Times New Roman"/>
          <w:b w:val="false"/>
          <w:i w:val="false"/>
          <w:color w:val="000000"/>
          <w:sz w:val="28"/>
        </w:rPr>
        <w:t>
      7) защитные ограждения (щиты, ширмы, изолирующие накладки, колпаки);
</w:t>
      </w:r>
      <w:r>
        <w:br/>
      </w:r>
      <w:r>
        <w:rPr>
          <w:rFonts w:ascii="Times New Roman"/>
          <w:b w:val="false"/>
          <w:i w:val="false"/>
          <w:color w:val="000000"/>
          <w:sz w:val="28"/>
        </w:rPr>
        <w:t>
      8) переносные заземления;
</w:t>
      </w:r>
      <w:r>
        <w:br/>
      </w:r>
      <w:r>
        <w:rPr>
          <w:rFonts w:ascii="Times New Roman"/>
          <w:b w:val="false"/>
          <w:i w:val="false"/>
          <w:color w:val="000000"/>
          <w:sz w:val="28"/>
        </w:rPr>
        <w:t>
      9) устройства и приспособления для обеспечения безопасности труда при проведении испытаний и измерений в электроустановках (указатели напряжения для проверки совпадения фаз, устройства для прокола кабеля, устройство определений разности напряжений в транзите, указатели повреждения кабелей);
</w:t>
      </w:r>
      <w:r>
        <w:br/>
      </w:r>
      <w:r>
        <w:rPr>
          <w:rFonts w:ascii="Times New Roman"/>
          <w:b w:val="false"/>
          <w:i w:val="false"/>
          <w:color w:val="000000"/>
          <w:sz w:val="28"/>
        </w:rPr>
        <w:t>
      10) плакаты и знаки безопасности;
</w:t>
      </w:r>
      <w:r>
        <w:br/>
      </w:r>
      <w:r>
        <w:rPr>
          <w:rFonts w:ascii="Times New Roman"/>
          <w:b w:val="false"/>
          <w:i w:val="false"/>
          <w:color w:val="000000"/>
          <w:sz w:val="28"/>
        </w:rPr>
        <w:t>
      11) прочие средства защиты, изолирующие устройства и приспособления для ремонтных работ под напряжением в электроустановках напряжением 110 кВ и выше, а также в электросетях до 1000 Вольт (полимерные и гибкие изоляторы; изолирующие лестницы, канаты, вставки телескопических вышек и подъемников; штанги для переноса и выравнивания потенциала; гибкие изолирующие покрытия и накладки).
</w:t>
      </w:r>
    </w:p>
    <w:p>
      <w:pPr>
        <w:spacing w:after="0"/>
        <w:ind w:left="0"/>
        <w:jc w:val="both"/>
      </w:pPr>
      <w:r>
        <w:rPr>
          <w:rFonts w:ascii="Times New Roman"/>
          <w:b w:val="false"/>
          <w:i w:val="false"/>
          <w:color w:val="000000"/>
          <w:sz w:val="28"/>
        </w:rPr>
        <w:t>
</w:t>
      </w:r>
      <w:r>
        <w:rPr>
          <w:rFonts w:ascii="Times New Roman"/>
          <w:b w:val="false"/>
          <w:i w:val="false"/>
          <w:color w:val="000000"/>
          <w:sz w:val="28"/>
        </w:rPr>
        <w:t>
      93. Изолирующие электрозащитные средства делятся на основные и дополнительные.
</w:t>
      </w:r>
      <w:r>
        <w:br/>
      </w:r>
      <w:r>
        <w:rPr>
          <w:rFonts w:ascii="Times New Roman"/>
          <w:b w:val="false"/>
          <w:i w:val="false"/>
          <w:color w:val="000000"/>
          <w:sz w:val="28"/>
        </w:rPr>
        <w:t>
      Основные электрозащитные средства - электрозащитные средства, изоляция которых выдерживает рабочее напряжение установки и при помощи которых можно касаться токоведущих частей, находящихся под напряжением.
</w:t>
      </w:r>
      <w:r>
        <w:br/>
      </w:r>
      <w:r>
        <w:rPr>
          <w:rFonts w:ascii="Times New Roman"/>
          <w:b w:val="false"/>
          <w:i w:val="false"/>
          <w:color w:val="000000"/>
          <w:sz w:val="28"/>
        </w:rPr>
        <w:t>
      Дополнительные электрозащитные средства - электрозащитные средства, служащие дополнительной защитой от поражения электрическим током, и которыми не допускается непосредственно касаться токоведущих частей, находящихся под напряжением.
</w:t>
      </w:r>
      <w:r>
        <w:br/>
      </w:r>
      <w:r>
        <w:rPr>
          <w:rFonts w:ascii="Times New Roman"/>
          <w:b w:val="false"/>
          <w:i w:val="false"/>
          <w:color w:val="000000"/>
          <w:sz w:val="28"/>
        </w:rPr>
        <w:t>
      К основным электрозащитным средствам в электроустановках напряжением выше 1000 Вольт относятся:
</w:t>
      </w:r>
      <w:r>
        <w:br/>
      </w:r>
      <w:r>
        <w:rPr>
          <w:rFonts w:ascii="Times New Roman"/>
          <w:b w:val="false"/>
          <w:i w:val="false"/>
          <w:color w:val="000000"/>
          <w:sz w:val="28"/>
        </w:rPr>
        <w:t>
      1) изолирующие штанги всех видов;
</w:t>
      </w:r>
      <w:r>
        <w:br/>
      </w:r>
      <w:r>
        <w:rPr>
          <w:rFonts w:ascii="Times New Roman"/>
          <w:b w:val="false"/>
          <w:i w:val="false"/>
          <w:color w:val="000000"/>
          <w:sz w:val="28"/>
        </w:rPr>
        <w:t>
      2) изолирующие и электроизмерительные клещи;
</w:t>
      </w:r>
      <w:r>
        <w:br/>
      </w:r>
      <w:r>
        <w:rPr>
          <w:rFonts w:ascii="Times New Roman"/>
          <w:b w:val="false"/>
          <w:i w:val="false"/>
          <w:color w:val="000000"/>
          <w:sz w:val="28"/>
        </w:rPr>
        <w:t>
      3) указатели напряжения;
</w:t>
      </w:r>
      <w:r>
        <w:br/>
      </w:r>
      <w:r>
        <w:rPr>
          <w:rFonts w:ascii="Times New Roman"/>
          <w:b w:val="false"/>
          <w:i w:val="false"/>
          <w:color w:val="000000"/>
          <w:sz w:val="28"/>
        </w:rPr>
        <w:t>
      4) устройства и приспособления для обеспечения безопасности труда при проведении испытаний и измерений в электроустановках (указатели напряжения для проверки совпадения фаз, устройства для прокола кабеля, указатели повреждения кабелей);
</w:t>
      </w:r>
      <w:r>
        <w:br/>
      </w:r>
      <w:r>
        <w:rPr>
          <w:rFonts w:ascii="Times New Roman"/>
          <w:b w:val="false"/>
          <w:i w:val="false"/>
          <w:color w:val="000000"/>
          <w:sz w:val="28"/>
        </w:rPr>
        <w:t>
      5) прочие средства защиты, изолирующие устройства и приспособления для ремонтных работ под напряжением в электроустановках напряжением 110 киловатт и выше (полимерные изоляторы, изолирующие лестницы).
</w:t>
      </w:r>
    </w:p>
    <w:p>
      <w:pPr>
        <w:spacing w:after="0"/>
        <w:ind w:left="0"/>
        <w:jc w:val="both"/>
      </w:pPr>
      <w:r>
        <w:rPr>
          <w:rFonts w:ascii="Times New Roman"/>
          <w:b w:val="false"/>
          <w:i w:val="false"/>
          <w:color w:val="000000"/>
          <w:sz w:val="28"/>
        </w:rPr>
        <w:t>
</w:t>
      </w:r>
      <w:r>
        <w:rPr>
          <w:rFonts w:ascii="Times New Roman"/>
          <w:b w:val="false"/>
          <w:i w:val="false"/>
          <w:color w:val="000000"/>
          <w:sz w:val="28"/>
        </w:rPr>
        <w:t>
      94. К основным электрозащитным средствам в электроустановках напряжением до 1000 Вольт относятся:
</w:t>
      </w:r>
      <w:r>
        <w:br/>
      </w:r>
      <w:r>
        <w:rPr>
          <w:rFonts w:ascii="Times New Roman"/>
          <w:b w:val="false"/>
          <w:i w:val="false"/>
          <w:color w:val="000000"/>
          <w:sz w:val="28"/>
        </w:rPr>
        <w:t>
      1) изолирующие штанги;
</w:t>
      </w:r>
      <w:r>
        <w:br/>
      </w:r>
      <w:r>
        <w:rPr>
          <w:rFonts w:ascii="Times New Roman"/>
          <w:b w:val="false"/>
          <w:i w:val="false"/>
          <w:color w:val="000000"/>
          <w:sz w:val="28"/>
        </w:rPr>
        <w:t>
      2) изолирующие и электроизмерительные клещи;
</w:t>
      </w:r>
      <w:r>
        <w:br/>
      </w:r>
      <w:r>
        <w:rPr>
          <w:rFonts w:ascii="Times New Roman"/>
          <w:b w:val="false"/>
          <w:i w:val="false"/>
          <w:color w:val="000000"/>
          <w:sz w:val="28"/>
        </w:rPr>
        <w:t>
      3) указатели напряжения;
</w:t>
      </w:r>
      <w:r>
        <w:br/>
      </w:r>
      <w:r>
        <w:rPr>
          <w:rFonts w:ascii="Times New Roman"/>
          <w:b w:val="false"/>
          <w:i w:val="false"/>
          <w:color w:val="000000"/>
          <w:sz w:val="28"/>
        </w:rPr>
        <w:t>
      4) диэлектрические перчатки;
</w:t>
      </w:r>
      <w:r>
        <w:br/>
      </w:r>
      <w:r>
        <w:rPr>
          <w:rFonts w:ascii="Times New Roman"/>
          <w:b w:val="false"/>
          <w:i w:val="false"/>
          <w:color w:val="000000"/>
          <w:sz w:val="28"/>
        </w:rPr>
        <w:t>
      5) изолированный инструмент.
</w:t>
      </w:r>
    </w:p>
    <w:p>
      <w:pPr>
        <w:spacing w:after="0"/>
        <w:ind w:left="0"/>
        <w:jc w:val="both"/>
      </w:pPr>
      <w:r>
        <w:rPr>
          <w:rFonts w:ascii="Times New Roman"/>
          <w:b w:val="false"/>
          <w:i w:val="false"/>
          <w:color w:val="000000"/>
          <w:sz w:val="28"/>
        </w:rPr>
        <w:t>
</w:t>
      </w:r>
      <w:r>
        <w:rPr>
          <w:rFonts w:ascii="Times New Roman"/>
          <w:b w:val="false"/>
          <w:i w:val="false"/>
          <w:color w:val="000000"/>
          <w:sz w:val="28"/>
        </w:rPr>
        <w:t>
      95. К дополнительным электрозащитным средствам в электроустановках напряжением выше 1000 Вольт относятся:
</w:t>
      </w:r>
      <w:r>
        <w:br/>
      </w:r>
      <w:r>
        <w:rPr>
          <w:rFonts w:ascii="Times New Roman"/>
          <w:b w:val="false"/>
          <w:i w:val="false"/>
          <w:color w:val="000000"/>
          <w:sz w:val="28"/>
        </w:rPr>
        <w:t>
      1) диэлектрические перчатки;
</w:t>
      </w:r>
      <w:r>
        <w:br/>
      </w:r>
      <w:r>
        <w:rPr>
          <w:rFonts w:ascii="Times New Roman"/>
          <w:b w:val="false"/>
          <w:i w:val="false"/>
          <w:color w:val="000000"/>
          <w:sz w:val="28"/>
        </w:rPr>
        <w:t>
      2) диэлектрические боты;
</w:t>
      </w:r>
      <w:r>
        <w:br/>
      </w:r>
      <w:r>
        <w:rPr>
          <w:rFonts w:ascii="Times New Roman"/>
          <w:b w:val="false"/>
          <w:i w:val="false"/>
          <w:color w:val="000000"/>
          <w:sz w:val="28"/>
        </w:rPr>
        <w:t>
      3) диэлектрические ковры;
</w:t>
      </w:r>
      <w:r>
        <w:br/>
      </w:r>
      <w:r>
        <w:rPr>
          <w:rFonts w:ascii="Times New Roman"/>
          <w:b w:val="false"/>
          <w:i w:val="false"/>
          <w:color w:val="000000"/>
          <w:sz w:val="28"/>
        </w:rPr>
        <w:t>
      4) изолирующие подставки и накладки;
</w:t>
      </w:r>
      <w:r>
        <w:br/>
      </w:r>
      <w:r>
        <w:rPr>
          <w:rFonts w:ascii="Times New Roman"/>
          <w:b w:val="false"/>
          <w:i w:val="false"/>
          <w:color w:val="000000"/>
          <w:sz w:val="28"/>
        </w:rPr>
        <w:t>
      5) изолирующие колпаки;
</w:t>
      </w:r>
      <w:r>
        <w:br/>
      </w:r>
      <w:r>
        <w:rPr>
          <w:rFonts w:ascii="Times New Roman"/>
          <w:b w:val="false"/>
          <w:i w:val="false"/>
          <w:color w:val="000000"/>
          <w:sz w:val="28"/>
        </w:rPr>
        <w:t>
      6) штанги для переноса и выравнивания потенциала.
</w:t>
      </w:r>
    </w:p>
    <w:p>
      <w:pPr>
        <w:spacing w:after="0"/>
        <w:ind w:left="0"/>
        <w:jc w:val="both"/>
      </w:pPr>
      <w:r>
        <w:rPr>
          <w:rFonts w:ascii="Times New Roman"/>
          <w:b w:val="false"/>
          <w:i w:val="false"/>
          <w:color w:val="000000"/>
          <w:sz w:val="28"/>
        </w:rPr>
        <w:t>
</w:t>
      </w:r>
      <w:r>
        <w:rPr>
          <w:rFonts w:ascii="Times New Roman"/>
          <w:b w:val="false"/>
          <w:i w:val="false"/>
          <w:color w:val="000000"/>
          <w:sz w:val="28"/>
        </w:rPr>
        <w:t>
      96. К дополнительным электрозащитным средствам для работы в электроустановках напряжением до 1000 Вольт относятся:
</w:t>
      </w:r>
      <w:r>
        <w:br/>
      </w:r>
      <w:r>
        <w:rPr>
          <w:rFonts w:ascii="Times New Roman"/>
          <w:b w:val="false"/>
          <w:i w:val="false"/>
          <w:color w:val="000000"/>
          <w:sz w:val="28"/>
        </w:rPr>
        <w:t>
      1) диэлектрические галоши;
</w:t>
      </w:r>
      <w:r>
        <w:br/>
      </w:r>
      <w:r>
        <w:rPr>
          <w:rFonts w:ascii="Times New Roman"/>
          <w:b w:val="false"/>
          <w:i w:val="false"/>
          <w:color w:val="000000"/>
          <w:sz w:val="28"/>
        </w:rPr>
        <w:t>
      2) диэлектрические ковры;
</w:t>
      </w:r>
      <w:r>
        <w:br/>
      </w:r>
      <w:r>
        <w:rPr>
          <w:rFonts w:ascii="Times New Roman"/>
          <w:b w:val="false"/>
          <w:i w:val="false"/>
          <w:color w:val="000000"/>
          <w:sz w:val="28"/>
        </w:rPr>
        <w:t>
      3) изолирующие подставки и накладки;
</w:t>
      </w:r>
      <w:r>
        <w:br/>
      </w:r>
      <w:r>
        <w:rPr>
          <w:rFonts w:ascii="Times New Roman"/>
          <w:b w:val="false"/>
          <w:i w:val="false"/>
          <w:color w:val="000000"/>
          <w:sz w:val="28"/>
        </w:rPr>
        <w:t>
      4) изолирующие колпаки.
</w:t>
      </w:r>
      <w:r>
        <w:br/>
      </w:r>
      <w:r>
        <w:rPr>
          <w:rFonts w:ascii="Times New Roman"/>
          <w:b w:val="false"/>
          <w:i w:val="false"/>
          <w:color w:val="000000"/>
          <w:sz w:val="28"/>
        </w:rPr>
        <w:t>
      Нормы и сроки эксплуатационных и электрических испытаний средств защиты приведены в 
</w:t>
      </w:r>
      <w:r>
        <w:rPr>
          <w:rFonts w:ascii="Times New Roman"/>
          <w:b w:val="false"/>
          <w:i w:val="false"/>
          <w:color w:val="000000"/>
          <w:sz w:val="28"/>
        </w:rPr>
        <w:t xml:space="preserve"> приложении 11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Требования к производству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97. Все работы, производимые в электроустановках, в отношении мер безопасности подразделяются на выполняемые:
</w:t>
      </w:r>
      <w:r>
        <w:br/>
      </w:r>
      <w:r>
        <w:rPr>
          <w:rFonts w:ascii="Times New Roman"/>
          <w:b w:val="false"/>
          <w:i w:val="false"/>
          <w:color w:val="000000"/>
          <w:sz w:val="28"/>
        </w:rPr>
        <w:t>
      со снятием напряжения;
</w:t>
      </w:r>
      <w:r>
        <w:br/>
      </w:r>
      <w:r>
        <w:rPr>
          <w:rFonts w:ascii="Times New Roman"/>
          <w:b w:val="false"/>
          <w:i w:val="false"/>
          <w:color w:val="000000"/>
          <w:sz w:val="28"/>
        </w:rPr>
        <w:t>
      без снятия напряжения на токоведущих частях и вблизи них;
</w:t>
      </w:r>
      <w:r>
        <w:br/>
      </w:r>
      <w:r>
        <w:rPr>
          <w:rFonts w:ascii="Times New Roman"/>
          <w:b w:val="false"/>
          <w:i w:val="false"/>
          <w:color w:val="000000"/>
          <w:sz w:val="28"/>
        </w:rPr>
        <w:t>
      без снятия напряжения вдали от токоведущих частей, находящихся под напряжением.
</w:t>
      </w:r>
      <w:r>
        <w:br/>
      </w:r>
      <w:r>
        <w:rPr>
          <w:rFonts w:ascii="Times New Roman"/>
          <w:b w:val="false"/>
          <w:i w:val="false"/>
          <w:color w:val="000000"/>
          <w:sz w:val="28"/>
        </w:rPr>
        <w:t>
      При одновременной работе в электроустановках напряжением до и выше 1000 Вольт категории работ определяются применительно к электроустановкам напряжением выше 1000 Вольт.
</w:t>
      </w:r>
    </w:p>
    <w:p>
      <w:pPr>
        <w:spacing w:after="0"/>
        <w:ind w:left="0"/>
        <w:jc w:val="both"/>
      </w:pPr>
      <w:r>
        <w:rPr>
          <w:rFonts w:ascii="Times New Roman"/>
          <w:b w:val="false"/>
          <w:i w:val="false"/>
          <w:color w:val="000000"/>
          <w:sz w:val="28"/>
        </w:rPr>
        <w:t>
</w:t>
      </w:r>
      <w:r>
        <w:rPr>
          <w:rFonts w:ascii="Times New Roman"/>
          <w:b w:val="false"/>
          <w:i w:val="false"/>
          <w:color w:val="000000"/>
          <w:sz w:val="28"/>
        </w:rPr>
        <w:t>
      98. К работам, выполняемым со снятием напряжения, относятся работы, которые производятся в электроустановке (или части ее), в которой со всех токоведущих частей снято напряжение.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99. К работам, выполняемым без снятия напряжения на токоведущих частях и вблизи них, относятся работы, проводимые непосредственно на этих частях.
</w:t>
      </w:r>
      <w:r>
        <w:br/>
      </w:r>
      <w:r>
        <w:rPr>
          <w:rFonts w:ascii="Times New Roman"/>
          <w:b w:val="false"/>
          <w:i w:val="false"/>
          <w:color w:val="000000"/>
          <w:sz w:val="28"/>
        </w:rPr>
        <w:t>
      В электроустановках напряжением 3 - 35 киловатт относятся работы, выполняемые на расстоянии менее 0,6 метра до токоведущих частей от людей и применяемых ими инструментов и приспособлений, временных ограждений; от механизмов и грузоподъемных машин в рабочем и транспортном положениях; от стропов грузозахватных приспособлений и грузов - менее 1,0 метра.
</w:t>
      </w:r>
      <w:r>
        <w:br/>
      </w:r>
      <w:r>
        <w:rPr>
          <w:rFonts w:ascii="Times New Roman"/>
          <w:b w:val="false"/>
          <w:i w:val="false"/>
          <w:color w:val="000000"/>
          <w:sz w:val="28"/>
        </w:rPr>
        <w:t>
      Работы без снятия напряжения на токоведущих частях и вблизи них выполняются двумя лицами, из которых производитель работ должен иметь группу по электробезопасности не ниже IV, остальные - не ниже III.
</w:t>
      </w:r>
    </w:p>
    <w:p>
      <w:pPr>
        <w:spacing w:after="0"/>
        <w:ind w:left="0"/>
        <w:jc w:val="both"/>
      </w:pPr>
      <w:r>
        <w:rPr>
          <w:rFonts w:ascii="Times New Roman"/>
          <w:b w:val="false"/>
          <w:i w:val="false"/>
          <w:color w:val="000000"/>
          <w:sz w:val="28"/>
        </w:rPr>
        <w:t>
</w:t>
      </w:r>
      <w:r>
        <w:rPr>
          <w:rFonts w:ascii="Times New Roman"/>
          <w:b w:val="false"/>
          <w:i w:val="false"/>
          <w:color w:val="000000"/>
          <w:sz w:val="28"/>
        </w:rPr>
        <w:t>
      100. Работой без снятия напряжения, вдали от токоведущих частей, находящихся под напряжением, считается работа, при которой исключено приближение работающих людей и используемых ими ремонтной оснастки и инструмента к токоведущим частям на расстояние, меньше указанного в пункте 99 Правил, и не требуется принятия технических или организационных мер для предотвращения такого приближения.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101. Работа в электроустановках производится при соблюдении следующих условий:
</w:t>
      </w:r>
      <w:r>
        <w:br/>
      </w:r>
      <w:r>
        <w:rPr>
          <w:rFonts w:ascii="Times New Roman"/>
          <w:b w:val="false"/>
          <w:i w:val="false"/>
          <w:color w:val="000000"/>
          <w:sz w:val="28"/>
        </w:rPr>
        <w:t>
      1) на работу дается распоряжение начальника участка (устное, телефонное, письменное, наряд). Исключение составляют работы, выполняемые дежурным персоналом в порядке текущей эксплуатации;
</w:t>
      </w:r>
      <w:r>
        <w:br/>
      </w:r>
      <w:r>
        <w:rPr>
          <w:rFonts w:ascii="Times New Roman"/>
          <w:b w:val="false"/>
          <w:i w:val="false"/>
          <w:color w:val="000000"/>
          <w:sz w:val="28"/>
        </w:rPr>
        <w:t>
      2) до начала работ выполняются технические и организационные мероприятия, обеспечивающие безопасность работающих.
</w:t>
      </w:r>
      <w:r>
        <w:br/>
      </w:r>
      <w:r>
        <w:rPr>
          <w:rFonts w:ascii="Times New Roman"/>
          <w:b w:val="false"/>
          <w:i w:val="false"/>
          <w:color w:val="000000"/>
          <w:sz w:val="28"/>
        </w:rPr>
        <w:t>
      Перечень работ, проводимых в порядке текущей эксплуатации, утверждается главным инженером.
</w:t>
      </w:r>
    </w:p>
    <w:p>
      <w:pPr>
        <w:spacing w:after="0"/>
        <w:ind w:left="0"/>
        <w:jc w:val="both"/>
      </w:pPr>
      <w:r>
        <w:rPr>
          <w:rFonts w:ascii="Times New Roman"/>
          <w:b w:val="false"/>
          <w:i w:val="false"/>
          <w:color w:val="000000"/>
          <w:sz w:val="28"/>
        </w:rPr>
        <w:t>
</w:t>
      </w:r>
      <w:r>
        <w:rPr>
          <w:rFonts w:ascii="Times New Roman"/>
          <w:b w:val="false"/>
          <w:i w:val="false"/>
          <w:color w:val="000000"/>
          <w:sz w:val="28"/>
        </w:rPr>
        <w:t>
      102. После исчезновения напряжения оно подается в электроустановку без предупреждения как в условиях нормальной эксплуатации, так и в аварийных случаях.
</w:t>
      </w:r>
    </w:p>
    <w:p>
      <w:pPr>
        <w:spacing w:after="0"/>
        <w:ind w:left="0"/>
        <w:jc w:val="both"/>
      </w:pPr>
      <w:r>
        <w:rPr>
          <w:rFonts w:ascii="Times New Roman"/>
          <w:b w:val="false"/>
          <w:i w:val="false"/>
          <w:color w:val="000000"/>
          <w:sz w:val="28"/>
        </w:rPr>
        <w:t>
</w:t>
      </w:r>
      <w:r>
        <w:rPr>
          <w:rFonts w:ascii="Times New Roman"/>
          <w:b w:val="false"/>
          <w:i w:val="false"/>
          <w:color w:val="000000"/>
          <w:sz w:val="28"/>
        </w:rPr>
        <w:t>
      103. Длинные предметы (лестницы) используются для работы в распределительных устройствах с неогражденными токоведущими частями, под постоянным наблюдением руководителя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104. Установка и снятие предохранителей производятся при снятом напряжении. Под напряжением, но без нагрузки, допускается снимать и устанавливать предохранители на присоединениях, в схеме которых отсутствуют коммутационные аппараты.
</w:t>
      </w:r>
      <w:r>
        <w:br/>
      </w:r>
      <w:r>
        <w:rPr>
          <w:rFonts w:ascii="Times New Roman"/>
          <w:b w:val="false"/>
          <w:i w:val="false"/>
          <w:color w:val="000000"/>
          <w:sz w:val="28"/>
        </w:rPr>
        <w:t>
      Под напряжением и под нагрузкой допускается снимать и устанавливать предохранители трансформаторов напряжения и предохранители пробочного типа в электроустановках напряжением до 1000 Вольт.
</w:t>
      </w:r>
    </w:p>
    <w:p>
      <w:pPr>
        <w:spacing w:after="0"/>
        <w:ind w:left="0"/>
        <w:jc w:val="both"/>
      </w:pPr>
      <w:r>
        <w:rPr>
          <w:rFonts w:ascii="Times New Roman"/>
          <w:b w:val="false"/>
          <w:i w:val="false"/>
          <w:color w:val="000000"/>
          <w:sz w:val="28"/>
        </w:rPr>
        <w:t>
</w:t>
      </w:r>
      <w:r>
        <w:rPr>
          <w:rFonts w:ascii="Times New Roman"/>
          <w:b w:val="false"/>
          <w:i w:val="false"/>
          <w:color w:val="000000"/>
          <w:sz w:val="28"/>
        </w:rPr>
        <w:t>
      105. При снятии и установке предохранителей под напряжением необходимо пользоваться:
</w:t>
      </w:r>
      <w:r>
        <w:br/>
      </w:r>
      <w:r>
        <w:rPr>
          <w:rFonts w:ascii="Times New Roman"/>
          <w:b w:val="false"/>
          <w:i w:val="false"/>
          <w:color w:val="000000"/>
          <w:sz w:val="28"/>
        </w:rPr>
        <w:t>
      в электроустановках напряжением выше 1000 Вольт - изолирующими клещами (штангой), диэлектрическими перчатками и защитными очками (маской);
</w:t>
      </w:r>
      <w:r>
        <w:br/>
      </w:r>
      <w:r>
        <w:rPr>
          <w:rFonts w:ascii="Times New Roman"/>
          <w:b w:val="false"/>
          <w:i w:val="false"/>
          <w:color w:val="000000"/>
          <w:sz w:val="28"/>
        </w:rPr>
        <w:t>
      в электроустановках напряжением до 1000 Вольт - изолирующими клещами или диэлектрическими перчатками, а при открытых плавких вставок и защитными очками (маской).
</w:t>
      </w:r>
    </w:p>
    <w:p>
      <w:pPr>
        <w:spacing w:after="0"/>
        <w:ind w:left="0"/>
        <w:jc w:val="both"/>
      </w:pPr>
      <w:r>
        <w:rPr>
          <w:rFonts w:ascii="Times New Roman"/>
          <w:b w:val="false"/>
          <w:i w:val="false"/>
          <w:color w:val="000000"/>
          <w:sz w:val="28"/>
        </w:rPr>
        <w:t>
</w:t>
      </w:r>
      <w:r>
        <w:rPr>
          <w:rFonts w:ascii="Times New Roman"/>
          <w:b w:val="false"/>
          <w:i w:val="false"/>
          <w:color w:val="000000"/>
          <w:sz w:val="28"/>
        </w:rPr>
        <w:t>
      106. В электроустановках напряжением выше 1000 Вольт работы без снятия напряжения на токоведущих частях и вблизи них производятся с применением средств защиты для изоляции человека от токоведущих частей либо от земли.
</w:t>
      </w:r>
    </w:p>
    <w:p>
      <w:pPr>
        <w:spacing w:after="0"/>
        <w:ind w:left="0"/>
        <w:jc w:val="both"/>
      </w:pPr>
      <w:r>
        <w:rPr>
          <w:rFonts w:ascii="Times New Roman"/>
          <w:b w:val="false"/>
          <w:i w:val="false"/>
          <w:color w:val="000000"/>
          <w:sz w:val="28"/>
        </w:rPr>
        <w:t>
</w:t>
      </w:r>
      <w:r>
        <w:rPr>
          <w:rFonts w:ascii="Times New Roman"/>
          <w:b w:val="false"/>
          <w:i w:val="false"/>
          <w:color w:val="000000"/>
          <w:sz w:val="28"/>
        </w:rPr>
        <w:t>
      107. При работе в электроустановке напряжением до 1000 Вольт без снятия напряжения на токоведущих частях и вблизи них необходимо:
</w:t>
      </w:r>
      <w:r>
        <w:br/>
      </w:r>
      <w:r>
        <w:rPr>
          <w:rFonts w:ascii="Times New Roman"/>
          <w:b w:val="false"/>
          <w:i w:val="false"/>
          <w:color w:val="000000"/>
          <w:sz w:val="28"/>
        </w:rPr>
        <w:t>
      оградить расположенные вблизи рабочего места другие токоведущие части, находящиеся под напряжением, к которым возможно прикосновение;
</w:t>
      </w:r>
      <w:r>
        <w:br/>
      </w:r>
      <w:r>
        <w:rPr>
          <w:rFonts w:ascii="Times New Roman"/>
          <w:b w:val="false"/>
          <w:i w:val="false"/>
          <w:color w:val="000000"/>
          <w:sz w:val="28"/>
        </w:rPr>
        <w:t>
      работать в диэлектрических галошах или стоя на изолирующей подставке либо на диэлектрическом коврике;
</w:t>
      </w:r>
      <w:r>
        <w:br/>
      </w:r>
      <w:r>
        <w:rPr>
          <w:rFonts w:ascii="Times New Roman"/>
          <w:b w:val="false"/>
          <w:i w:val="false"/>
          <w:color w:val="000000"/>
          <w:sz w:val="28"/>
        </w:rPr>
        <w:t>
      применять инструмент с изолирующими рукоятками (у отверток, изолирован стержень), при отсутствии такого инструмента пользоваться диэлектрическими перчатками.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108. При производстве работ без снятия напряжения на токоведущих частях с помощью изолирующих средств защиты необходимо:
</w:t>
      </w:r>
      <w:r>
        <w:br/>
      </w:r>
      <w:r>
        <w:rPr>
          <w:rFonts w:ascii="Times New Roman"/>
          <w:b w:val="false"/>
          <w:i w:val="false"/>
          <w:color w:val="000000"/>
          <w:sz w:val="28"/>
        </w:rPr>
        <w:t>
      держать изолирующие части средств защиты за рукоятки до ограничительного кольца;
</w:t>
      </w:r>
      <w:r>
        <w:br/>
      </w:r>
      <w:r>
        <w:rPr>
          <w:rFonts w:ascii="Times New Roman"/>
          <w:b w:val="false"/>
          <w:i w:val="false"/>
          <w:color w:val="000000"/>
          <w:sz w:val="28"/>
        </w:rPr>
        <w:t>
      располагать изолирующие части средств защиты так, чтобы не возникла опасность перекрытия по поверхности изоляции между токоведущими частями двух фаз или замыкания на землю;
</w:t>
      </w:r>
      <w:r>
        <w:br/>
      </w:r>
      <w:r>
        <w:rPr>
          <w:rFonts w:ascii="Times New Roman"/>
          <w:b w:val="false"/>
          <w:i w:val="false"/>
          <w:color w:val="000000"/>
          <w:sz w:val="28"/>
        </w:rPr>
        <w:t>
      пользоваться средствами защиты с сухими и чистыми изолирующими частями и неповрежденным лаковым покрытием.
</w:t>
      </w:r>
    </w:p>
    <w:p>
      <w:pPr>
        <w:spacing w:after="0"/>
        <w:ind w:left="0"/>
        <w:jc w:val="both"/>
      </w:pPr>
      <w:r>
        <w:rPr>
          <w:rFonts w:ascii="Times New Roman"/>
          <w:b w:val="false"/>
          <w:i w:val="false"/>
          <w:color w:val="000000"/>
          <w:sz w:val="28"/>
        </w:rPr>
        <w:t>
</w:t>
      </w:r>
      <w:r>
        <w:rPr>
          <w:rFonts w:ascii="Times New Roman"/>
          <w:b w:val="false"/>
          <w:i w:val="false"/>
          <w:color w:val="000000"/>
          <w:sz w:val="28"/>
        </w:rPr>
        <w:t>
      109. При работе с применением электрозащитных средств (изолирующие штанги и клещи, электроизмерительные клещи, указатели напряжения) допускается приближение персонала к токоведущим частям на расстояние, определяемое длиной изолирующей части этих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110. В электроустановках не допускается работать в согнутом положении, если при выпрямлении расстояние до токоведущих частей будет меньше 0,6 метра. При производстве работ около неогражденных токоведущих частей не допускается располагаться так, чтобы эти части находились сзади или с обеих боковых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111. В помещениях с повышенной опасностью производятся работы на неотключенных токоведущих частях с применением дополнительных мер безопасности, определяемых лицами, выдающими наряд или отдающими распоряжение.
</w:t>
      </w:r>
      <w:r>
        <w:br/>
      </w:r>
      <w:r>
        <w:rPr>
          <w:rFonts w:ascii="Times New Roman"/>
          <w:b w:val="false"/>
          <w:i w:val="false"/>
          <w:color w:val="000000"/>
          <w:sz w:val="28"/>
        </w:rPr>
        <w:t>
      В особо опасных помещениях работа на неотключенных токоведущих частях производится напряжением не свыше 12 Вольт.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3. Организационные мероприятия, обеспечивающие безопасность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112. Организационные мероприятия, обеспечивающие безопасность работ выполняются согласно 
</w:t>
      </w:r>
      <w:r>
        <w:rPr>
          <w:rFonts w:ascii="Times New Roman"/>
          <w:b w:val="false"/>
          <w:i w:val="false"/>
          <w:color w:val="000000"/>
          <w:sz w:val="28"/>
        </w:rPr>
        <w:t xml:space="preserve"> приложению 12 </w:t>
      </w:r>
      <w:r>
        <w:rPr>
          <w:rFonts w:ascii="Times New Roman"/>
          <w:b w:val="false"/>
          <w:i w:val="false"/>
          <w:color w:val="000000"/>
          <w:sz w:val="28"/>
        </w:rPr>
        <w:t>
 настоящих Правил.
</w:t>
      </w:r>
      <w:r>
        <w:br/>
      </w:r>
      <w:r>
        <w:rPr>
          <w:rFonts w:ascii="Times New Roman"/>
          <w:b w:val="false"/>
          <w:i w:val="false"/>
          <w:color w:val="000000"/>
          <w:sz w:val="28"/>
        </w:rPr>
        <w:t>
      Организационными мероприятиями, обеспечивающими безопасность работы в электроустановках, являются:
</w:t>
      </w:r>
      <w:r>
        <w:br/>
      </w:r>
      <w:r>
        <w:rPr>
          <w:rFonts w:ascii="Times New Roman"/>
          <w:b w:val="false"/>
          <w:i w:val="false"/>
          <w:color w:val="000000"/>
          <w:sz w:val="28"/>
        </w:rPr>
        <w:t>
      1) оформление работы нарядом;
</w:t>
      </w:r>
      <w:r>
        <w:br/>
      </w:r>
      <w:r>
        <w:rPr>
          <w:rFonts w:ascii="Times New Roman"/>
          <w:b w:val="false"/>
          <w:i w:val="false"/>
          <w:color w:val="000000"/>
          <w:sz w:val="28"/>
        </w:rPr>
        <w:t>
      2) допуск к работе;
</w:t>
      </w:r>
      <w:r>
        <w:br/>
      </w:r>
      <w:r>
        <w:rPr>
          <w:rFonts w:ascii="Times New Roman"/>
          <w:b w:val="false"/>
          <w:i w:val="false"/>
          <w:color w:val="000000"/>
          <w:sz w:val="28"/>
        </w:rPr>
        <w:t>
      3) контроль во время работы;
</w:t>
      </w:r>
      <w:r>
        <w:br/>
      </w:r>
      <w:r>
        <w:rPr>
          <w:rFonts w:ascii="Times New Roman"/>
          <w:b w:val="false"/>
          <w:i w:val="false"/>
          <w:color w:val="000000"/>
          <w:sz w:val="28"/>
        </w:rPr>
        <w:t>
      4) оформление перерыва в работе, переводов на другое рабочее место, окончания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113. По наряду производятся работы по обслуживанию электроустановок, выполняемые:
</w:t>
      </w:r>
      <w:r>
        <w:br/>
      </w:r>
      <w:r>
        <w:rPr>
          <w:rFonts w:ascii="Times New Roman"/>
          <w:b w:val="false"/>
          <w:i w:val="false"/>
          <w:color w:val="000000"/>
          <w:sz w:val="28"/>
        </w:rPr>
        <w:t>
      1) со снятием напряжения;
</w:t>
      </w:r>
      <w:r>
        <w:br/>
      </w:r>
      <w:r>
        <w:rPr>
          <w:rFonts w:ascii="Times New Roman"/>
          <w:b w:val="false"/>
          <w:i w:val="false"/>
          <w:color w:val="000000"/>
          <w:sz w:val="28"/>
        </w:rPr>
        <w:t>
      2) без снятия напряжения на токоведущих частях и вблизи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114. Ответственными лицами за безопасность работ являются лицо, выдающее наряд, начальник участка (смены).
</w:t>
      </w:r>
    </w:p>
    <w:p>
      <w:pPr>
        <w:spacing w:after="0"/>
        <w:ind w:left="0"/>
        <w:jc w:val="both"/>
      </w:pPr>
      <w:r>
        <w:rPr>
          <w:rFonts w:ascii="Times New Roman"/>
          <w:b w:val="false"/>
          <w:i w:val="false"/>
          <w:color w:val="000000"/>
          <w:sz w:val="28"/>
        </w:rPr>
        <w:t>
</w:t>
      </w:r>
      <w:r>
        <w:rPr>
          <w:rFonts w:ascii="Times New Roman"/>
          <w:b w:val="false"/>
          <w:i w:val="false"/>
          <w:color w:val="000000"/>
          <w:sz w:val="28"/>
        </w:rPr>
        <w:t>
      115. Список лиц, имеющих право выдачи наряда, утверждается главным инженером или лицом, ответственным за электрохозяйство организации.
</w:t>
      </w:r>
      <w:r>
        <w:br/>
      </w:r>
      <w:r>
        <w:rPr>
          <w:rFonts w:ascii="Times New Roman"/>
          <w:b w:val="false"/>
          <w:i w:val="false"/>
          <w:color w:val="000000"/>
          <w:sz w:val="28"/>
        </w:rPr>
        <w:t>
      Лица, ответственные за электрохозяйство организации должны иметь группу по электробезопасности не ниже V в электроустановках напряжением выше 1000 Вольт и не ниже IV в электроустановках напряжением до 1000 Вольт.
</w:t>
      </w:r>
      <w:r>
        <w:br/>
      </w:r>
      <w:r>
        <w:rPr>
          <w:rFonts w:ascii="Times New Roman"/>
          <w:b w:val="false"/>
          <w:i w:val="false"/>
          <w:color w:val="000000"/>
          <w:sz w:val="28"/>
        </w:rPr>
        <w:t>
      Лица, имеющие группу не ниже IV по электробезопасности, имеют право давать распоряжения на производство ряда работ, перечень которых определяется главным инженером.
</w:t>
      </w:r>
      <w:r>
        <w:br/>
      </w:r>
      <w:r>
        <w:rPr>
          <w:rFonts w:ascii="Times New Roman"/>
          <w:b w:val="false"/>
          <w:i w:val="false"/>
          <w:color w:val="000000"/>
          <w:sz w:val="28"/>
        </w:rPr>
        <w:t>
      Начальник участка (смены) должен иметь группу по электробезопасности не ниже IV при работе в ЭУ напряжением выше 1000 Вольт, а в электроустановках напряжением до 1000 Вольт - не ниже III.
</w:t>
      </w:r>
    </w:p>
    <w:p>
      <w:pPr>
        <w:spacing w:after="0"/>
        <w:ind w:left="0"/>
        <w:jc w:val="both"/>
      </w:pPr>
      <w:r>
        <w:rPr>
          <w:rFonts w:ascii="Times New Roman"/>
          <w:b w:val="false"/>
          <w:i w:val="false"/>
          <w:color w:val="000000"/>
          <w:sz w:val="28"/>
        </w:rPr>
        <w:t>
</w:t>
      </w:r>
      <w:r>
        <w:rPr>
          <w:rFonts w:ascii="Times New Roman"/>
          <w:b w:val="false"/>
          <w:i w:val="false"/>
          <w:color w:val="000000"/>
          <w:sz w:val="28"/>
        </w:rPr>
        <w:t>
      116. После полного окончания работы рабочее место приводится в порядок, принимается начальником участка (смены), который расписывается в наряде об окончании работы и сдает наряд дежурному персоналу.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4. Технические мероприятия, обеспечивающие безопасность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 выполняемых со снятием и без снятия напряжения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токоведущих частях и вблизи них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117. Для подготовки рабочего места при работах со снятием напряжения в указанном порядке выполняются следующие технические мероприятия:
</w:t>
      </w:r>
      <w:r>
        <w:br/>
      </w:r>
      <w:r>
        <w:rPr>
          <w:rFonts w:ascii="Times New Roman"/>
          <w:b w:val="false"/>
          <w:i w:val="false"/>
          <w:color w:val="000000"/>
          <w:sz w:val="28"/>
        </w:rPr>
        <w:t>
      1) производятся необходимые отключения и принимаются меры, препятствующие подаче напряжения на место работы вследствии ошибочного или самопроизвольного включения коммутационной аппаратуры;
</w:t>
      </w:r>
      <w:r>
        <w:br/>
      </w:r>
      <w:r>
        <w:rPr>
          <w:rFonts w:ascii="Times New Roman"/>
          <w:b w:val="false"/>
          <w:i w:val="false"/>
          <w:color w:val="000000"/>
          <w:sz w:val="28"/>
        </w:rPr>
        <w:t>
      2) на приводах ручного и на ключах дистанционного управления коммутационной аппаратуры вывешиваются предупреждающие плакаты;
</w:t>
      </w:r>
      <w:r>
        <w:br/>
      </w:r>
      <w:r>
        <w:rPr>
          <w:rFonts w:ascii="Times New Roman"/>
          <w:b w:val="false"/>
          <w:i w:val="false"/>
          <w:color w:val="000000"/>
          <w:sz w:val="28"/>
        </w:rPr>
        <w:t>
      3) проверяется отсутствие напряжения на токоведущих частях, на которых наложено заземление для защиты людей от поражения электрическим током;
</w:t>
      </w:r>
      <w:r>
        <w:br/>
      </w:r>
      <w:r>
        <w:rPr>
          <w:rFonts w:ascii="Times New Roman"/>
          <w:b w:val="false"/>
          <w:i w:val="false"/>
          <w:color w:val="000000"/>
          <w:sz w:val="28"/>
        </w:rPr>
        <w:t>
      4) налагается заземление (включение заземляющих ножей, где они отсутствуют, установление переносных заземлении);
</w:t>
      </w:r>
      <w:r>
        <w:br/>
      </w:r>
      <w:r>
        <w:rPr>
          <w:rFonts w:ascii="Times New Roman"/>
          <w:b w:val="false"/>
          <w:i w:val="false"/>
          <w:color w:val="000000"/>
          <w:sz w:val="28"/>
        </w:rPr>
        <w:t>
      5) вывешиваются предупреждающие и предписывающие плакаты, ограждаются рабочие места и оставшиеся под напряжением токоведущие части. В зависимости от местных условий токоведущие части ограждаются до или после наложения заземлений.
</w:t>
      </w:r>
      <w:r>
        <w:br/>
      </w:r>
      <w:r>
        <w:rPr>
          <w:rFonts w:ascii="Times New Roman"/>
          <w:b w:val="false"/>
          <w:i w:val="false"/>
          <w:color w:val="000000"/>
          <w:sz w:val="28"/>
        </w:rPr>
        <w:t>
      При оперативном обслуживании электроустановки двумя или более лицами в смену, перечисленные в настоящем пункте Правил мероприятия, выполняется двумя лицами. При обслуживании их может выполнять одно лицо, кроме наложения переносных заземлений в электроустановках напряжением выше 1000 Вольт и производства переключений, проводимых на двух или более присоединениях в электроустановках напряжением выше 1000 Вольт, не имеющих действующих устройств блокировки разъединителей от неправильных действий.
</w:t>
      </w:r>
    </w:p>
    <w:p>
      <w:pPr>
        <w:spacing w:after="0"/>
        <w:ind w:left="0"/>
        <w:jc w:val="both"/>
      </w:pPr>
      <w:r>
        <w:rPr>
          <w:rFonts w:ascii="Times New Roman"/>
          <w:b w:val="false"/>
          <w:i w:val="false"/>
          <w:color w:val="000000"/>
          <w:sz w:val="28"/>
        </w:rPr>
        <w:t>
</w:t>
      </w:r>
      <w:r>
        <w:rPr>
          <w:rFonts w:ascii="Times New Roman"/>
          <w:b w:val="false"/>
          <w:i w:val="false"/>
          <w:color w:val="000000"/>
          <w:sz w:val="28"/>
        </w:rPr>
        <w:t>
      118. На месте производства работ со снятием напряжения в электроустановках напряжением выше 1000 Вольт должны быть отключены:
</w:t>
      </w:r>
      <w:r>
        <w:br/>
      </w:r>
      <w:r>
        <w:rPr>
          <w:rFonts w:ascii="Times New Roman"/>
          <w:b w:val="false"/>
          <w:i w:val="false"/>
          <w:color w:val="000000"/>
          <w:sz w:val="28"/>
        </w:rPr>
        <w:t>
      1) токоведущие части, на которых будет проводиться работа;
</w:t>
      </w:r>
      <w:r>
        <w:br/>
      </w:r>
      <w:r>
        <w:rPr>
          <w:rFonts w:ascii="Times New Roman"/>
          <w:b w:val="false"/>
          <w:i w:val="false"/>
          <w:color w:val="000000"/>
          <w:sz w:val="28"/>
        </w:rPr>
        <w:t>
      2) неогражденные токоведущие части, к которым возможно приближение людей, используемых ими ремонтной оснастки и инструмента, механизмов и грузоподъемных машин на расстояние менее указанного в 
</w:t>
      </w:r>
      <w:r>
        <w:rPr>
          <w:rFonts w:ascii="Times New Roman"/>
          <w:b w:val="false"/>
          <w:i w:val="false"/>
          <w:color w:val="000000"/>
          <w:sz w:val="28"/>
        </w:rPr>
        <w:t xml:space="preserve"> пункте 106 </w:t>
      </w:r>
      <w:r>
        <w:rPr>
          <w:rFonts w:ascii="Times New Roman"/>
          <w:b w:val="false"/>
          <w:i w:val="false"/>
          <w:color w:val="000000"/>
          <w:sz w:val="28"/>
        </w:rPr>
        <w:t>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119. В электроустановках напряжением выше 1000 Вольт с каждой стороны, откуда коммутационным аппаратом подается напряжение на место работы, должен быть видимый разрыв, образованный отсоединением или снятием шин и проводов, отключением разъединителей, снятием предохранителей, а также отключением отделителей и выключателей нагрузки, за исключением тех, у которых автоматическое включение осуществляется пружинами, установленными на самих аппаратах.
</w:t>
      </w:r>
      <w:r>
        <w:br/>
      </w:r>
      <w:r>
        <w:rPr>
          <w:rFonts w:ascii="Times New Roman"/>
          <w:b w:val="false"/>
          <w:i w:val="false"/>
          <w:color w:val="000000"/>
          <w:sz w:val="28"/>
        </w:rPr>
        <w:t>
      Трансформаторы напряжения и силовые трансформаторы, связанные с выделенным для производства работ участком электроустановки, должны быть отключены также и со стороны напряжения до 1000 Вольт, чтобы исключить обратную трансформацию.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120. В электроустановках напряжением выше 1000 Вольт для предотвращения ошибочного или самопроизвольного включения коммутационных аппаратов, которыми может быть подано напряжение на месте работы, должны быть:
</w:t>
      </w:r>
      <w:r>
        <w:br/>
      </w:r>
      <w:r>
        <w:rPr>
          <w:rFonts w:ascii="Times New Roman"/>
          <w:b w:val="false"/>
          <w:i w:val="false"/>
          <w:color w:val="000000"/>
          <w:sz w:val="28"/>
        </w:rPr>
        <w:t>
      у разъединителей, отделителей, выключателей нагрузки ручные приводы в отключенном положении закрываются на механический замок;
</w:t>
      </w:r>
      <w:r>
        <w:br/>
      </w:r>
      <w:r>
        <w:rPr>
          <w:rFonts w:ascii="Times New Roman"/>
          <w:b w:val="false"/>
          <w:i w:val="false"/>
          <w:color w:val="000000"/>
          <w:sz w:val="28"/>
        </w:rPr>
        <w:t>
      у разъединителей, управляемых оперативной штангой, стационарные ограждения закрываются на механический замок;
</w:t>
      </w:r>
      <w:r>
        <w:br/>
      </w:r>
      <w:r>
        <w:rPr>
          <w:rFonts w:ascii="Times New Roman"/>
          <w:b w:val="false"/>
          <w:i w:val="false"/>
          <w:color w:val="000000"/>
          <w:sz w:val="28"/>
        </w:rPr>
        <w:t>
      у приводов перечисленных коммутационных аппаратов, имеющих дистанционное управление, отключены цепи силовые и оперативного тока.
</w:t>
      </w:r>
      <w:r>
        <w:br/>
      </w:r>
      <w:r>
        <w:rPr>
          <w:rFonts w:ascii="Times New Roman"/>
          <w:b w:val="false"/>
          <w:i w:val="false"/>
          <w:color w:val="000000"/>
          <w:sz w:val="28"/>
        </w:rPr>
        <w:t>
      На подводящем трубопроводе сжатого воздуха закрыт и заперт на механический замок клапан и выпущен сжатый воздух, при этом спускные пробки (клапаны) оставлены в открытом положении;
</w:t>
      </w:r>
      <w:r>
        <w:br/>
      </w:r>
      <w:r>
        <w:rPr>
          <w:rFonts w:ascii="Times New Roman"/>
          <w:b w:val="false"/>
          <w:i w:val="false"/>
          <w:color w:val="000000"/>
          <w:sz w:val="28"/>
        </w:rPr>
        <w:t>
      у грузовых и пружинных приводов включающий груз или включающие пружины приведены в нерабочее положение.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121. В электроустановках напряжением до 1000 Вольт с токоведущих частей, на которых производится работа, напряжение со всех сторон снимается отключением коммутационных аппаратов с ручным приводом, а при наличии в схеме предохранителей - снятием последних.
</w:t>
      </w:r>
      <w:r>
        <w:br/>
      </w:r>
      <w:r>
        <w:rPr>
          <w:rFonts w:ascii="Times New Roman"/>
          <w:b w:val="false"/>
          <w:i w:val="false"/>
          <w:color w:val="000000"/>
          <w:sz w:val="28"/>
        </w:rPr>
        <w:t>
      При отсутствии в схеме предохранителей, предотвращение ошибочного включения коммутационных аппаратов осуществляется запиранием рукояток или дверец шкафа, укрытием кнопок, установка между контактами изолирующих накладок и другие. Допускается снимать напряжение коммутационным аппаратом с дистанционным управлением при отсутствии отсоединения проводов включающей катушки.
</w:t>
      </w:r>
      <w:r>
        <w:br/>
      </w:r>
      <w:r>
        <w:rPr>
          <w:rFonts w:ascii="Times New Roman"/>
          <w:b w:val="false"/>
          <w:i w:val="false"/>
          <w:color w:val="000000"/>
          <w:sz w:val="28"/>
        </w:rPr>
        <w:t>
      Если позволяют конструктивное исполнение аппаратов и характер работы, указанные меры могут быть заменены расшиновкой или отсоединением концов кабеля, проводов от коммутационного аппарата либо от оборудования, на котором должна производиться работа.
</w:t>
      </w:r>
      <w:r>
        <w:br/>
      </w:r>
      <w:r>
        <w:rPr>
          <w:rFonts w:ascii="Times New Roman"/>
          <w:b w:val="false"/>
          <w:i w:val="false"/>
          <w:color w:val="000000"/>
          <w:sz w:val="28"/>
        </w:rPr>
        <w:t>
      Расшиновку или отсоединение концов кабеля, проводов выполняет лицо с группой по электробезопасности не ниже III из ремонтного персонала под руководством допускающего. В ближайших к рабочему месту токоведущих частей, доступных для непреднамеренного прикосновения, снимается напряжение, либо они ограждаются.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122. Непосредственно после проведения необходимых отключений на приводах разъединителей, отделителей и выключателей нагрузки напряжением выше 1000 Вольт, на ключах и кнопках дистанционного управления ими, на коммутационной аппаратуре напряжением до 1000 Вольт (автоматы, рубильники, выключатели), отключенных при подготовке рабочего места, вывешиваются плакаты "Не включать. Работают люди".
</w:t>
      </w:r>
      <w:r>
        <w:br/>
      </w:r>
      <w:r>
        <w:rPr>
          <w:rFonts w:ascii="Times New Roman"/>
          <w:b w:val="false"/>
          <w:i w:val="false"/>
          <w:color w:val="000000"/>
          <w:sz w:val="28"/>
        </w:rPr>
        <w:t>
      На участках электроустановок напряжением до 1000 Вольт, не имеющих автоматов, выключателей и рубильников, плакаты вывешиваются у снятых предохранителей, при установке которых может быть подано напряжение на место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123. Неотключенные токоведущие части, доступные для непреднамеренного прикосновения, на время работы ограждаются. Для временного ограждения применяется щиты (ширмы), экраны изготовленные из дерева и других изоляционных материалов.
</w:t>
      </w:r>
      <w:r>
        <w:br/>
      </w:r>
      <w:r>
        <w:rPr>
          <w:rFonts w:ascii="Times New Roman"/>
          <w:b w:val="false"/>
          <w:i w:val="false"/>
          <w:color w:val="000000"/>
          <w:sz w:val="28"/>
        </w:rPr>
        <w:t>
      Расстояние от временного ограждения до токоведущих частей должно быть не менее указанного 
</w:t>
      </w:r>
      <w:r>
        <w:rPr>
          <w:rFonts w:ascii="Times New Roman"/>
          <w:b w:val="false"/>
          <w:i w:val="false"/>
          <w:color w:val="000000"/>
          <w:sz w:val="28"/>
        </w:rPr>
        <w:t xml:space="preserve"> в пункте 99 </w:t>
      </w:r>
      <w:r>
        <w:rPr>
          <w:rFonts w:ascii="Times New Roman"/>
          <w:b w:val="false"/>
          <w:i w:val="false"/>
          <w:color w:val="000000"/>
          <w:sz w:val="28"/>
        </w:rPr>
        <w:t>
 настоящих Правил. В электроустановках напряжением 6 - 15 киловатт это расстояние при необходимости может быть уменьшено до 0,35 метра.
</w:t>
      </w:r>
      <w:r>
        <w:br/>
      </w:r>
      <w:r>
        <w:rPr>
          <w:rFonts w:ascii="Times New Roman"/>
          <w:b w:val="false"/>
          <w:i w:val="false"/>
          <w:color w:val="000000"/>
          <w:sz w:val="28"/>
        </w:rPr>
        <w:t>
      Необходимость временных ограждений, их вид, способ установки определяются по местным условиям и характеру работы лицом, выполняющим подготовку рабочего места, и ответственным руководителем работ.
</w:t>
      </w:r>
      <w:r>
        <w:br/>
      </w:r>
      <w:r>
        <w:rPr>
          <w:rFonts w:ascii="Times New Roman"/>
          <w:b w:val="false"/>
          <w:i w:val="false"/>
          <w:color w:val="000000"/>
          <w:sz w:val="28"/>
        </w:rPr>
        <w:t>
      Установка ограждений производится в присутствии ответственного руководителя работ.
</w:t>
      </w:r>
      <w:r>
        <w:br/>
      </w:r>
      <w:r>
        <w:rPr>
          <w:rFonts w:ascii="Times New Roman"/>
          <w:b w:val="false"/>
          <w:i w:val="false"/>
          <w:color w:val="000000"/>
          <w:sz w:val="28"/>
        </w:rPr>
        <w:t>
      На временных ограждениях укрепляются плакаты "Стой. Напряжение".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124. Разрешается применять специальные передвижные ограждения: клетки, наклонные щиты, если их конструкция обеспечивает безопасность во время установки, устойчива и обеспечивает надежное закрепление.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125. На электроустановках закрытого типа, на сетчатом или сплошном ограждении ячеек, расположенных рядом с местом работ и напротив него, вывешиваются плакаты "Стой. Напряжение". Если эти ячейки не ограждены и возле них нет проходов для персонала, ограждаются переносными щитами (ширмами) с предупреждающими плакатами на них. Установленные переносные щиты не должны мешать выходу персонала из помещения в случае возникновения 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126. Если в открытых распределительных устройствах, а также в открытых установках маслонаполненного оборудования работа ведется с земли, а также если оборудование установлено на фундаментах и конструкциях, то место работы ограждается канатом с вывешенными на нем плакатами "Стой. Напряжение". Для работающих оставляется проход в огражденное пространство.
</w:t>
      </w:r>
      <w:r>
        <w:br/>
      </w:r>
      <w:r>
        <w:rPr>
          <w:rFonts w:ascii="Times New Roman"/>
          <w:b w:val="false"/>
          <w:i w:val="false"/>
          <w:color w:val="000000"/>
          <w:sz w:val="28"/>
        </w:rPr>
        <w:t>
      Если напряжение снимается со всего оборудования и шин распределительного устройства, за исключением линейных разъединителей, их ограждают канатом с вывешенными на нем плакатами "Стой. Напряжение". Надписи плакатов обращены наружу огражденного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127. На участках общих конструкций открытого распределительного устройства или открытой установки маслонаполненного оборудования, по которым можно пройти от места работы к соседним, находящимся под напряжением, ячейкам, на видных местах вывешивается плакаты "Стой. Напряжение". Эти плакаты устанавливаются лицами с группой по электробезопасности не ниже III из оперативно-ремонтного или ремонтного персонала под руководством допускающего.
</w:t>
      </w:r>
      <w:r>
        <w:br/>
      </w:r>
      <w:r>
        <w:rPr>
          <w:rFonts w:ascii="Times New Roman"/>
          <w:b w:val="false"/>
          <w:i w:val="false"/>
          <w:color w:val="000000"/>
          <w:sz w:val="28"/>
        </w:rPr>
        <w:t>
      На конструкции или стационарной лестнице, по которой поднимаются к месту работы, вывешивается плакат "Влезать здесь".
</w:t>
      </w:r>
    </w:p>
    <w:p>
      <w:pPr>
        <w:spacing w:after="0"/>
        <w:ind w:left="0"/>
        <w:jc w:val="both"/>
      </w:pPr>
      <w:r>
        <w:rPr>
          <w:rFonts w:ascii="Times New Roman"/>
          <w:b w:val="false"/>
          <w:i w:val="false"/>
          <w:color w:val="000000"/>
          <w:sz w:val="28"/>
        </w:rPr>
        <w:t>
</w:t>
      </w:r>
      <w:r>
        <w:rPr>
          <w:rFonts w:ascii="Times New Roman"/>
          <w:b w:val="false"/>
          <w:i w:val="false"/>
          <w:color w:val="000000"/>
          <w:sz w:val="28"/>
        </w:rPr>
        <w:t>
      128. На всех подготовленных местах работы после наложения заземления и ограждения рабочего места вывешивается плакат "Работать здесь".
</w:t>
      </w:r>
    </w:p>
    <w:p>
      <w:pPr>
        <w:spacing w:after="0"/>
        <w:ind w:left="0"/>
        <w:jc w:val="both"/>
      </w:pPr>
      <w:r>
        <w:rPr>
          <w:rFonts w:ascii="Times New Roman"/>
          <w:b w:val="false"/>
          <w:i w:val="false"/>
          <w:color w:val="000000"/>
          <w:sz w:val="28"/>
        </w:rPr>
        <w:t>
</w:t>
      </w:r>
      <w:r>
        <w:rPr>
          <w:rFonts w:ascii="Times New Roman"/>
          <w:b w:val="false"/>
          <w:i w:val="false"/>
          <w:color w:val="000000"/>
          <w:sz w:val="28"/>
        </w:rPr>
        <w:t>
      129. Во время работы персоналу не допускается переставлять или убирать плакаты и установленные временные ограждения, проникать на территорию огражденных участков.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130. Перед началом всех видов работ в электроустановках со снятием напряжения проверяется отсутствие напряжения на участке работы. Проверка отсутствия напряжения между всеми фазами и между каждой фазой и землей или нулевым проводом на отключенной для производства работ части электроустановки производится после вывешивания запрещающих плакатов.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131. В электроустановках проверяется отсутствие напряжения указателем напряжения заводского изготовления, исправность которого перед применением установлена посредством предназначенных для этой цели специальных приборов или приближением к токоведущим частям, расположенным поблизости и заведомо находящимся под напряжением.
</w:t>
      </w:r>
      <w:r>
        <w:br/>
      </w:r>
      <w:r>
        <w:rPr>
          <w:rFonts w:ascii="Times New Roman"/>
          <w:b w:val="false"/>
          <w:i w:val="false"/>
          <w:color w:val="000000"/>
          <w:sz w:val="28"/>
        </w:rPr>
        <w:t>
      В электроустановках напряжением до 1000 Вольт проверяется отсутствие напряжения как между фазами, так и между каждой фазой и заземленным корпусом оборудования или заземляющим (зануляющим) проводом. Допускается применять предварительно проверенный вольтметр. Пользоваться контрольными лампами не допускается.
</w:t>
      </w:r>
      <w:r>
        <w:br/>
      </w:r>
      <w:r>
        <w:rPr>
          <w:rFonts w:ascii="Times New Roman"/>
          <w:b w:val="false"/>
          <w:i w:val="false"/>
          <w:color w:val="000000"/>
          <w:sz w:val="28"/>
        </w:rPr>
        <w:t>
      В электроустановках напряжением выше 1000 Вольт пользоваться указателем напряжения необходимо в диэлектрических перчатках.
</w:t>
      </w:r>
      <w:r>
        <w:br/>
      </w:r>
      <w:r>
        <w:rPr>
          <w:rFonts w:ascii="Times New Roman"/>
          <w:b w:val="false"/>
          <w:i w:val="false"/>
          <w:color w:val="000000"/>
          <w:sz w:val="28"/>
        </w:rPr>
        <w:t>
      При отсутствии поблизости токоведущих частей, заведомо находящихся под напряжением, или иной возможности проверить исправность указателя напряжения на месте работы допускается предварительная его проверка в другой электроустановке.
</w:t>
      </w:r>
      <w:r>
        <w:br/>
      </w:r>
      <w:r>
        <w:rPr>
          <w:rFonts w:ascii="Times New Roman"/>
          <w:b w:val="false"/>
          <w:i w:val="false"/>
          <w:color w:val="000000"/>
          <w:sz w:val="28"/>
        </w:rPr>
        <w:t>
      Если указатель напряжения подвергался толчкам (ударам), то применять его без повторной проверки не допускается. Проверка отсутствия напряжения у отключенного оборудования производится на всех фазах, а у выключателя и разъединителя - на всех шести вводах, зажимах.
</w:t>
      </w:r>
      <w:r>
        <w:br/>
      </w:r>
      <w:r>
        <w:rPr>
          <w:rFonts w:ascii="Times New Roman"/>
          <w:b w:val="false"/>
          <w:i w:val="false"/>
          <w:color w:val="000000"/>
          <w:sz w:val="28"/>
        </w:rPr>
        <w:t>
      На месте работ, где имеется разрыв электрической цепи, отсутствие напряжения проверяется на токоведущих частях с обеих сторон разрыва.
</w:t>
      </w:r>
      <w:r>
        <w:br/>
      </w:r>
      <w:r>
        <w:rPr>
          <w:rFonts w:ascii="Times New Roman"/>
          <w:b w:val="false"/>
          <w:i w:val="false"/>
          <w:color w:val="000000"/>
          <w:sz w:val="28"/>
        </w:rPr>
        <w:t>
      Постоянные ограждения снимаются или открываются непосредственно перед проверкой отсутствия напряжения.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132. Стационарные устройства, сигнализирующие, что аппараты отключены (постоянно включенные вольтметры), - это вспомогательные средства, на основании показаний или действия которых нельзя делать заключение об отсутствии напряжения.
</w:t>
      </w:r>
      <w:r>
        <w:br/>
      </w:r>
      <w:r>
        <w:rPr>
          <w:rFonts w:ascii="Times New Roman"/>
          <w:b w:val="false"/>
          <w:i w:val="false"/>
          <w:color w:val="000000"/>
          <w:sz w:val="28"/>
        </w:rPr>
        <w:t>
      Указание сигнализирующих устройств о наличии напряжения является обязательным признаком недопустимости приближения к данной электроустановке.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133. Проверка отсутствие напряжения в электроустановках осуществляется одним лицом из оперативного или оперативно-ремонтного персонала с группой по электробезопасности не ниже IV в электроустановках напряжением выше 1000 Вольт и с группой не ниже III - в установках до 1000 Вольт.
</w:t>
      </w:r>
    </w:p>
    <w:p>
      <w:pPr>
        <w:spacing w:after="0"/>
        <w:ind w:left="0"/>
        <w:jc w:val="both"/>
      </w:pPr>
      <w:r>
        <w:rPr>
          <w:rFonts w:ascii="Times New Roman"/>
          <w:b w:val="false"/>
          <w:i w:val="false"/>
          <w:color w:val="000000"/>
          <w:sz w:val="28"/>
        </w:rPr>
        <w:t>
</w:t>
      </w:r>
      <w:r>
        <w:rPr>
          <w:rFonts w:ascii="Times New Roman"/>
          <w:b w:val="false"/>
          <w:i w:val="false"/>
          <w:color w:val="000000"/>
          <w:sz w:val="28"/>
        </w:rPr>
        <w:t>
      134. Заземления, предназначенные для защиты работающих от поражения током в случае ошибочной подачи напряжения, накладываются на токоведущие части всех фаз отключенной части электроустановки со всех сторон, откуда подается напряжение, в том числе и вследствие обратной трансформации. С каждой стороны достаточно одного заземления.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135. Места наложения заземлений выбираются так, чтобы заземления были отделены видимым разрывом от находящихся под напряжением токоведущих частей.
</w:t>
      </w:r>
      <w:r>
        <w:br/>
      </w:r>
      <w:r>
        <w:rPr>
          <w:rFonts w:ascii="Times New Roman"/>
          <w:b w:val="false"/>
          <w:i w:val="false"/>
          <w:color w:val="000000"/>
          <w:sz w:val="28"/>
        </w:rPr>
        <w:t>
      Места установки переносных заземлений находятся на таком расстоянии от токоведущих частей, оставшихся под напряжением, чтобы наложение заземлений было безопасным.
</w:t>
      </w:r>
    </w:p>
    <w:p>
      <w:pPr>
        <w:spacing w:after="0"/>
        <w:ind w:left="0"/>
        <w:jc w:val="both"/>
      </w:pPr>
      <w:r>
        <w:rPr>
          <w:rFonts w:ascii="Times New Roman"/>
          <w:b w:val="false"/>
          <w:i w:val="false"/>
          <w:color w:val="000000"/>
          <w:sz w:val="28"/>
        </w:rPr>
        <w:t>
</w:t>
      </w:r>
      <w:r>
        <w:rPr>
          <w:rFonts w:ascii="Times New Roman"/>
          <w:b w:val="false"/>
          <w:i w:val="false"/>
          <w:color w:val="000000"/>
          <w:sz w:val="28"/>
        </w:rPr>
        <w:t>
      136. В закрытых распределительных устройствах переносные заземления накладываются на токоведущие части в установленных для этого местах. Эти места очищаются от краски и обозначаются черными полосами.
</w:t>
      </w:r>
      <w:r>
        <w:br/>
      </w:r>
      <w:r>
        <w:rPr>
          <w:rFonts w:ascii="Times New Roman"/>
          <w:b w:val="false"/>
          <w:i w:val="false"/>
          <w:color w:val="000000"/>
          <w:sz w:val="28"/>
        </w:rPr>
        <w:t>
      Места присоединения переносных заземлений к заземляющей проводке приспосабливаются для закрепления струбцины переносного заземления, либо сама проводка оборудуется зажимами.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137. В электроустановках, на которых опасно или невозможно накладывать заземление распределительные ящики, комплектные распределительные устройства отдельных типов, при подготовке рабочего места должны быть приняты меры безопасности: запирание привода разъединителя на замок, ограждение ножей или верхних контактов разъединителей резиновыми колпаками или жесткими накладками из изоляционного материала.
</w:t>
      </w:r>
      <w:r>
        <w:br/>
      </w:r>
      <w:r>
        <w:rPr>
          <w:rFonts w:ascii="Times New Roman"/>
          <w:b w:val="false"/>
          <w:i w:val="false"/>
          <w:color w:val="000000"/>
          <w:sz w:val="28"/>
        </w:rPr>
        <w:t>
      Список электроустановок определяется и утверждается главным инженером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138. Заземление не требуется, если на электроустановках со всех сторон отсоединены шины, провода и кабели, по которым подается напряжение путем обратной трансформации или от постороннего источника, а также при условии, что на этом оборудовании не наводится напряжение. Концы отсоединенного кабеля, шины или провода при этом должны быть замкнуты накоротко и заземлены.
</w:t>
      </w:r>
    </w:p>
    <w:p>
      <w:pPr>
        <w:spacing w:after="0"/>
        <w:ind w:left="0"/>
        <w:jc w:val="both"/>
      </w:pPr>
      <w:r>
        <w:rPr>
          <w:rFonts w:ascii="Times New Roman"/>
          <w:b w:val="false"/>
          <w:i w:val="false"/>
          <w:color w:val="000000"/>
          <w:sz w:val="28"/>
        </w:rPr>
        <w:t>
</w:t>
      </w:r>
      <w:r>
        <w:rPr>
          <w:rFonts w:ascii="Times New Roman"/>
          <w:b w:val="false"/>
          <w:i w:val="false"/>
          <w:color w:val="000000"/>
          <w:sz w:val="28"/>
        </w:rPr>
        <w:t>
      139. В электроустановках напряжением выше 1000 Вольт:
</w:t>
      </w:r>
      <w:r>
        <w:br/>
      </w:r>
      <w:r>
        <w:rPr>
          <w:rFonts w:ascii="Times New Roman"/>
          <w:b w:val="false"/>
          <w:i w:val="false"/>
          <w:color w:val="000000"/>
          <w:sz w:val="28"/>
        </w:rPr>
        <w:t>
      включать заземляющие ножи разрешается одному лицу с группой не ниже IV из оперативного или оперативно-ремонтного персонала;
</w:t>
      </w:r>
      <w:r>
        <w:br/>
      </w:r>
      <w:r>
        <w:rPr>
          <w:rFonts w:ascii="Times New Roman"/>
          <w:b w:val="false"/>
          <w:i w:val="false"/>
          <w:color w:val="000000"/>
          <w:sz w:val="28"/>
        </w:rPr>
        <w:t>
      накладывать переносные заземления - двумя лицами оперативно-ремонтного персонала с группами по электробезопасности не ниже IV и III. Второе лицо с группой не ниже III может быть из ремонтного персонала;
</w:t>
      </w:r>
      <w:r>
        <w:br/>
      </w:r>
      <w:r>
        <w:rPr>
          <w:rFonts w:ascii="Times New Roman"/>
          <w:b w:val="false"/>
          <w:i w:val="false"/>
          <w:color w:val="000000"/>
          <w:sz w:val="28"/>
        </w:rPr>
        <w:t>
      отключать заземляющие ножи и снимать переносные заземления может лицо с группой не ниже III из оперативного или оперативно-ремонтного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140. В электроустановках напряжением до 1000 Вольт все операции по наложению и снятию заземлений выполняет одно лицо с группой по электробезопасности не ниже III из оперативного или оперативно-ремонтного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141. Заземления накладываются непосредственно после проверки отсутствия напряжения.
</w:t>
      </w:r>
      <w:r>
        <w:br/>
      </w:r>
      <w:r>
        <w:rPr>
          <w:rFonts w:ascii="Times New Roman"/>
          <w:b w:val="false"/>
          <w:i w:val="false"/>
          <w:color w:val="000000"/>
          <w:sz w:val="28"/>
        </w:rPr>
        <w:t>
      Перед проверкой отсутствия напряжения проверенные внешним осмотром, комплекты переносных заземлений находятся у мест наложения заземлений, и присоединяются к зажиму "земля".
</w:t>
      </w:r>
      <w:r>
        <w:br/>
      </w:r>
      <w:r>
        <w:rPr>
          <w:rFonts w:ascii="Times New Roman"/>
          <w:b w:val="false"/>
          <w:i w:val="false"/>
          <w:color w:val="000000"/>
          <w:sz w:val="28"/>
        </w:rPr>
        <w:t>
      Зажимы переносного заземления накладываются на заземляемые токоведущие части при помощи, изолирующей штанги. Зажимы закрепляются изолирующей штангой или руками при закреплении зажимов необходимо пользоваться диэлектрическими перчатками, ботами (изолирующими подставками).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142. Не допускается пользоваться для заземления какими-либо проводниками, не предназначенными для этой цели, а также присоединять заземления скруткой.
</w:t>
      </w:r>
    </w:p>
    <w:p>
      <w:pPr>
        <w:spacing w:after="0"/>
        <w:ind w:left="0"/>
        <w:jc w:val="both"/>
      </w:pPr>
      <w:r>
        <w:rPr>
          <w:rFonts w:ascii="Times New Roman"/>
          <w:b w:val="false"/>
          <w:i w:val="false"/>
          <w:color w:val="000000"/>
          <w:sz w:val="28"/>
        </w:rPr>
        <w:t>
</w:t>
      </w:r>
      <w:r>
        <w:rPr>
          <w:rFonts w:ascii="Times New Roman"/>
          <w:b w:val="false"/>
          <w:i w:val="false"/>
          <w:color w:val="000000"/>
          <w:sz w:val="28"/>
        </w:rPr>
        <w:t>
      143. Заземления снимаются в обратном порядке - сначала снимают заземления с токоведущих частей, а затем отсоединяют от заземляющего устройства.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144. Допускается временное снятие заземлений, наложенных при подготовке рабочего места, если это требуется по характеру выполняемых работ (измерение сопротивления изоляции). На время производства работы снимаются те заземления, при наличии которых работа не может быть выполнена.
</w:t>
      </w:r>
      <w:r>
        <w:br/>
      </w:r>
      <w:r>
        <w:rPr>
          <w:rFonts w:ascii="Times New Roman"/>
          <w:b w:val="false"/>
          <w:i w:val="false"/>
          <w:color w:val="000000"/>
          <w:sz w:val="28"/>
        </w:rPr>
        <w:t>
      Временное снятие и повторное наложение заземлений производятся оперативным персоналом или под его наблюдением членом бригады с группой по электробезопасности не ниже III.
</w:t>
      </w:r>
      <w:r>
        <w:br/>
      </w:r>
      <w:r>
        <w:rPr>
          <w:rFonts w:ascii="Times New Roman"/>
          <w:b w:val="false"/>
          <w:i w:val="false"/>
          <w:color w:val="000000"/>
          <w:sz w:val="28"/>
        </w:rPr>
        <w:t>
      В электроустановках напряжением выше 1000 Вольт без местного оперативного персонала временное снятие и повторное наложение заземления при отсутствии допускающего производится ответственным руководителем или заменяющим его лицом с группой не ниже III.
</w:t>
      </w:r>
    </w:p>
    <w:p>
      <w:pPr>
        <w:spacing w:after="0"/>
        <w:ind w:left="0"/>
        <w:jc w:val="both"/>
      </w:pPr>
      <w:r>
        <w:rPr>
          <w:rFonts w:ascii="Times New Roman"/>
          <w:b w:val="false"/>
          <w:i w:val="false"/>
          <w:color w:val="000000"/>
          <w:sz w:val="28"/>
        </w:rPr>
        <w:t>
</w:t>
      </w:r>
      <w:r>
        <w:rPr>
          <w:rFonts w:ascii="Times New Roman"/>
          <w:b w:val="false"/>
          <w:i w:val="false"/>
          <w:color w:val="000000"/>
          <w:sz w:val="28"/>
        </w:rPr>
        <w:t>
      145. Комплекты переносных заземлений нумеруются и хранятся в отведенных для этого местах. Специальные места для развески и укладки переносных заземлений снабжаются номерами в соответствии с номерами, имеющимися на этих комплектах.
</w:t>
      </w:r>
    </w:p>
    <w:p>
      <w:pPr>
        <w:spacing w:after="0"/>
        <w:ind w:left="0"/>
        <w:jc w:val="both"/>
      </w:pPr>
      <w:r>
        <w:rPr>
          <w:rFonts w:ascii="Times New Roman"/>
          <w:b w:val="false"/>
          <w:i w:val="false"/>
          <w:color w:val="000000"/>
          <w:sz w:val="28"/>
        </w:rPr>
        <w:t>
</w:t>
      </w:r>
      <w:r>
        <w:rPr>
          <w:rFonts w:ascii="Times New Roman"/>
          <w:b w:val="false"/>
          <w:i w:val="false"/>
          <w:color w:val="000000"/>
          <w:sz w:val="28"/>
        </w:rPr>
        <w:t>
      146. Наложение и снятие переносных заземлений, включение и отключение заземляющих ножей указываются в оперативном журнале и в наряде.
</w:t>
      </w:r>
      <w:r>
        <w:br/>
      </w:r>
      <w:r>
        <w:rPr>
          <w:rFonts w:ascii="Times New Roman"/>
          <w:b w:val="false"/>
          <w:i w:val="false"/>
          <w:color w:val="000000"/>
          <w:sz w:val="28"/>
        </w:rPr>
        <w:t>
      Все переносные заземления учитываются по номерам с указанием мест их наложения.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Требования безопасности при обслуживании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радиоустановок, снабженных блокировкой.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Эксплуатация оборудования, снабженного блокировкой.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147. Оборудование эксплуатируются при установленных и исправных ограждениях, закрытых дверях и вдвинутых блоках, с исправной и включенной блокировкой. Дежурному персоналу в процессе эксплуатации оборудования не допускается снимать панели ограждения, крепящиеся с помощью болтовых или винтовых соединений.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148. Перед каждым включением оборудования дежурный персонал проверяет в отсутствие людей за ограждением, закрывает двери, выдвигает блоки и устанавливает на свои места принадлежащие установке ключи от разъединителя механической блокировки.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149. При размещении оборудования на разных этажах и в различных помещениях, за 5-6 секунд перед нажатием кнопки дистанционного включения оборудования дежурный персонал на 2-3 секунды дает электрозвуковой сигнал, предупреждающий об опасности людей, находящихся вблизи от дистанционно включаемого оборудования. Приборы звуковой сигнализации (сирены, "ревуны", звонки) располагаются так, чтобы сигнал был хорошо слышен во всех помещениях, где находится дистанционно включаемое оборудование.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150. Работы по оперативному обслуживанию оборудования (перестройки передатчиков), во время которых необходимо заходить за ограждения, выдвигать блоки или открывать шкафы, ведутся без наряда с записью в эксплуатационной документации, если не истек срок проверки блокировки.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151. Дежурный персонал, осуществляющий работы, связанные с открыванием шкафов и заходом за ограждение, перед началом работ:
</w:t>
      </w:r>
      <w:r>
        <w:br/>
      </w:r>
      <w:r>
        <w:rPr>
          <w:rFonts w:ascii="Times New Roman"/>
          <w:b w:val="false"/>
          <w:i w:val="false"/>
          <w:color w:val="000000"/>
          <w:sz w:val="28"/>
        </w:rPr>
        <w:t>
      1) проверяет отключение разъединителей механической блокировки (РМБ) и ножи РМБ, которые должны находиться в положении "Отключено";
</w:t>
      </w:r>
      <w:r>
        <w:br/>
      </w:r>
      <w:r>
        <w:rPr>
          <w:rFonts w:ascii="Times New Roman"/>
          <w:b w:val="false"/>
          <w:i w:val="false"/>
          <w:color w:val="000000"/>
          <w:sz w:val="28"/>
        </w:rPr>
        <w:t>
      2) проверяет отсутствие напряжения на участке, на котором непосредственно производится работа, в соответствии с требованиями настоящих Правил;
</w:t>
      </w:r>
      <w:r>
        <w:br/>
      </w:r>
      <w:r>
        <w:rPr>
          <w:rFonts w:ascii="Times New Roman"/>
          <w:b w:val="false"/>
          <w:i w:val="false"/>
          <w:color w:val="000000"/>
          <w:sz w:val="28"/>
        </w:rPr>
        <w:t>
      3) разряжает конденсаторы фильтров и узлы оборудования, на которых могут сохраниться остаточные заряды;
</w:t>
      </w:r>
      <w:r>
        <w:br/>
      </w:r>
      <w:r>
        <w:rPr>
          <w:rFonts w:ascii="Times New Roman"/>
          <w:b w:val="false"/>
          <w:i w:val="false"/>
          <w:color w:val="000000"/>
          <w:sz w:val="28"/>
        </w:rPr>
        <w:t>
      4) вешает крюк - разрядник на тот участок цепи, на котором будет проводиться работа;
</w:t>
      </w:r>
      <w:r>
        <w:br/>
      </w:r>
      <w:r>
        <w:rPr>
          <w:rFonts w:ascii="Times New Roman"/>
          <w:b w:val="false"/>
          <w:i w:val="false"/>
          <w:color w:val="000000"/>
          <w:sz w:val="28"/>
        </w:rPr>
        <w:t>
      5) проверяет отключение антенного тракта, и напряжение высокой частоты не может попасть в оборудование со стороны антенного коммутатора или антенны.
</w:t>
      </w:r>
    </w:p>
    <w:p>
      <w:pPr>
        <w:spacing w:after="0"/>
        <w:ind w:left="0"/>
        <w:jc w:val="both"/>
      </w:pPr>
      <w:r>
        <w:rPr>
          <w:rFonts w:ascii="Times New Roman"/>
          <w:b w:val="false"/>
          <w:i w:val="false"/>
          <w:color w:val="000000"/>
          <w:sz w:val="28"/>
        </w:rPr>
        <w:t>
</w:t>
      </w:r>
      <w:r>
        <w:rPr>
          <w:rFonts w:ascii="Times New Roman"/>
          <w:b w:val="false"/>
          <w:i w:val="false"/>
          <w:color w:val="000000"/>
          <w:sz w:val="28"/>
        </w:rPr>
        <w:t>
      152. Для осмотра оборудования и смены деталей при его перестройке дежурному персоналу разрешается выдвигать блоки, открывать шкафы и заходить за ограждения без снятия напряжения накала ламп и напряжения питания системы управления, блокировки и сигнализации (УБС) при условии невозможности касания токоведущих частей, оставшихся под напряжением.
</w:t>
      </w:r>
      <w:r>
        <w:br/>
      </w:r>
      <w:r>
        <w:rPr>
          <w:rFonts w:ascii="Times New Roman"/>
          <w:b w:val="false"/>
          <w:i w:val="false"/>
          <w:color w:val="000000"/>
          <w:sz w:val="28"/>
        </w:rPr>
        <w:t>
      При чистке оборудования и выполнении ремонтных работ напряжения накала радиоламп и системы управления, блокировки и сигнализации отключаются.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153. При смене предохранителей конденсаторов фильтра выпрямителя дежурный персонал крюком - разрядником разряжает конденсатор с неисправным предохранителем и устанавливает крюк - разрядник на общую шину батареи конденсаторов.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Эксплуатация блокировки.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154. Все передатчики имеют независимые электрическую и механическую блокировки.
</w:t>
      </w:r>
      <w:r>
        <w:br/>
      </w:r>
      <w:r>
        <w:rPr>
          <w:rFonts w:ascii="Times New Roman"/>
          <w:b w:val="false"/>
          <w:i w:val="false"/>
          <w:color w:val="000000"/>
          <w:sz w:val="28"/>
        </w:rPr>
        <w:t>
      В передатчиках с рабочим напряжением на выпрямителях не более 1000 Вольт при полной потребляемой мощности не более 5 киловатт допускается иметь только одну механическую блокировку.
</w:t>
      </w:r>
    </w:p>
    <w:p>
      <w:pPr>
        <w:spacing w:after="0"/>
        <w:ind w:left="0"/>
        <w:jc w:val="both"/>
      </w:pPr>
      <w:r>
        <w:rPr>
          <w:rFonts w:ascii="Times New Roman"/>
          <w:b w:val="false"/>
          <w:i w:val="false"/>
          <w:color w:val="000000"/>
          <w:sz w:val="28"/>
        </w:rPr>
        <w:t>
</w:t>
      </w:r>
      <w:r>
        <w:rPr>
          <w:rFonts w:ascii="Times New Roman"/>
          <w:b w:val="false"/>
          <w:i w:val="false"/>
          <w:color w:val="000000"/>
          <w:sz w:val="28"/>
        </w:rPr>
        <w:t>
      155. Электропитание цепей электрической блокировки, управления и сигнализации осуществляется от общей сети питания передатчика через разделяющие трансформаторы. К этим трансформаторам не подключаются потребители тока, не относящиеся к системе УБС.
</w:t>
      </w:r>
      <w:r>
        <w:br/>
      </w:r>
      <w:r>
        <w:rPr>
          <w:rFonts w:ascii="Times New Roman"/>
          <w:b w:val="false"/>
          <w:i w:val="false"/>
          <w:color w:val="000000"/>
          <w:sz w:val="28"/>
        </w:rPr>
        <w:t>
      Напряжение электропитания цепей электрической блокировки должно составлять не более 220 Вольт.
</w:t>
      </w:r>
      <w:r>
        <w:br/>
      </w:r>
      <w:r>
        <w:rPr>
          <w:rFonts w:ascii="Times New Roman"/>
          <w:b w:val="false"/>
          <w:i w:val="false"/>
          <w:color w:val="000000"/>
          <w:sz w:val="28"/>
        </w:rPr>
        <w:t>
      Постоянный контроль состояния изоляции цепей электрической блокировки осуществляется с помощью двух вольтметров с потреблением тока не более 5 мА, включенных между каждым проводом цепи и землей.
</w:t>
      </w:r>
      <w:r>
        <w:br/>
      </w:r>
      <w:r>
        <w:rPr>
          <w:rFonts w:ascii="Times New Roman"/>
          <w:b w:val="false"/>
          <w:i w:val="false"/>
          <w:color w:val="000000"/>
          <w:sz w:val="28"/>
        </w:rPr>
        <w:t>
      Замки средств доступа отпираются и запираются только специальными ключами, поставляемыми в комплекте с передатчиком.
</w:t>
      </w:r>
      <w:r>
        <w:br/>
      </w:r>
      <w:r>
        <w:rPr>
          <w:rFonts w:ascii="Times New Roman"/>
          <w:b w:val="false"/>
          <w:i w:val="false"/>
          <w:color w:val="000000"/>
          <w:sz w:val="28"/>
        </w:rPr>
        <w:t>
      Ключи замков средств доступа одного передатчика, находящегося в аппаратном зале, не должны подходить к замкам средств доступа других передатчиков.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156. Сопротивление изоляции цепей электрической блокировки должно быть не менее 500 кОм.
</w:t>
      </w:r>
    </w:p>
    <w:p>
      <w:pPr>
        <w:spacing w:after="0"/>
        <w:ind w:left="0"/>
        <w:jc w:val="both"/>
      </w:pPr>
      <w:r>
        <w:rPr>
          <w:rFonts w:ascii="Times New Roman"/>
          <w:b w:val="false"/>
          <w:i w:val="false"/>
          <w:color w:val="000000"/>
          <w:sz w:val="28"/>
        </w:rPr>
        <w:t>
</w:t>
      </w:r>
      <w:r>
        <w:rPr>
          <w:rFonts w:ascii="Times New Roman"/>
          <w:b w:val="false"/>
          <w:i w:val="false"/>
          <w:color w:val="000000"/>
          <w:sz w:val="28"/>
        </w:rPr>
        <w:t>
      157. В положении "Отключено" механическая и электрическая блокировки передатчиков ДВ, СВ и УКВ - диапазонов обеспечивается заземление выходного высокочастотного фидера передатчика.
</w:t>
      </w:r>
    </w:p>
    <w:p>
      <w:pPr>
        <w:spacing w:after="0"/>
        <w:ind w:left="0"/>
        <w:jc w:val="both"/>
      </w:pPr>
      <w:r>
        <w:rPr>
          <w:rFonts w:ascii="Times New Roman"/>
          <w:b w:val="false"/>
          <w:i w:val="false"/>
          <w:color w:val="000000"/>
          <w:sz w:val="28"/>
        </w:rPr>
        <w:t>
</w:t>
      </w:r>
      <w:r>
        <w:rPr>
          <w:rFonts w:ascii="Times New Roman"/>
          <w:b w:val="false"/>
          <w:i w:val="false"/>
          <w:color w:val="000000"/>
          <w:sz w:val="28"/>
        </w:rPr>
        <w:t>
      158. Периодическая проверка действия блокировок производится не реже одного раза в два месяца с участием общественного инспектора по безопасности и охране труда в следующем объеме:
</w:t>
      </w:r>
      <w:r>
        <w:br/>
      </w:r>
      <w:r>
        <w:rPr>
          <w:rFonts w:ascii="Times New Roman"/>
          <w:b w:val="false"/>
          <w:i w:val="false"/>
          <w:color w:val="000000"/>
          <w:sz w:val="28"/>
        </w:rPr>
        <w:t>
      внешний осмотр состояния замков, ключей, приводов и других деталей механической блокировки;
</w:t>
      </w:r>
      <w:r>
        <w:br/>
      </w:r>
      <w:r>
        <w:rPr>
          <w:rFonts w:ascii="Times New Roman"/>
          <w:b w:val="false"/>
          <w:i w:val="false"/>
          <w:color w:val="000000"/>
          <w:sz w:val="28"/>
        </w:rPr>
        <w:t>
      проверка сопротивления изоляции электрических цепей блокировки;
</w:t>
      </w:r>
      <w:r>
        <w:br/>
      </w:r>
      <w:r>
        <w:rPr>
          <w:rFonts w:ascii="Times New Roman"/>
          <w:b w:val="false"/>
          <w:i w:val="false"/>
          <w:color w:val="000000"/>
          <w:sz w:val="28"/>
        </w:rPr>
        <w:t>
      проверка исправности устройств разряда фильтров;
</w:t>
      </w:r>
      <w:r>
        <w:br/>
      </w:r>
      <w:r>
        <w:rPr>
          <w:rFonts w:ascii="Times New Roman"/>
          <w:b w:val="false"/>
          <w:i w:val="false"/>
          <w:color w:val="000000"/>
          <w:sz w:val="28"/>
        </w:rPr>
        <w:t>
      практическая проверка исправности действия блокировок.
</w:t>
      </w:r>
      <w:r>
        <w:br/>
      </w:r>
      <w:r>
        <w:rPr>
          <w:rFonts w:ascii="Times New Roman"/>
          <w:b w:val="false"/>
          <w:i w:val="false"/>
          <w:color w:val="000000"/>
          <w:sz w:val="28"/>
        </w:rPr>
        <w:t>
      Практическая проверка исправности действия электрической и механической блокировок производится опытным инженером ремонтной группы (бригады) и старшим дежурной смены после каждого профилактического осмотра, ремонтных и регулировочных работ, связанных с блокировками. Блокировка проверяется на исправность путем последовательного открывания дверей или выдвижения блоков на полностью включенном оборудовании в положении "отжатие" (режим "ТЛГ") или без подачи модуляции (режим "ТЛФ") с использованием резервного ключа от РМБ.
</w:t>
      </w:r>
      <w:r>
        <w:br/>
      </w:r>
      <w:r>
        <w:rPr>
          <w:rFonts w:ascii="Times New Roman"/>
          <w:b w:val="false"/>
          <w:i w:val="false"/>
          <w:color w:val="000000"/>
          <w:sz w:val="28"/>
        </w:rPr>
        <w:t>
      Результаты периодических проверок блокировки оформляются актом, согласно 
</w:t>
      </w:r>
      <w:r>
        <w:rPr>
          <w:rFonts w:ascii="Times New Roman"/>
          <w:b w:val="false"/>
          <w:i w:val="false"/>
          <w:color w:val="000000"/>
          <w:sz w:val="28"/>
        </w:rPr>
        <w:t xml:space="preserve"> приложению 13 </w:t>
      </w:r>
      <w:r>
        <w:rPr>
          <w:rFonts w:ascii="Times New Roman"/>
          <w:b w:val="false"/>
          <w:i w:val="false"/>
          <w:color w:val="000000"/>
          <w:sz w:val="28"/>
        </w:rPr>
        <w:t>
 настоящих Правил. Результаты практической проверки исправности блокировки после профилактических и ремонтных работ фиксируются в оперативном журнале.
</w:t>
      </w:r>
      <w:r>
        <w:br/>
      </w:r>
      <w:r>
        <w:rPr>
          <w:rFonts w:ascii="Times New Roman"/>
          <w:b w:val="false"/>
          <w:i w:val="false"/>
          <w:color w:val="000000"/>
          <w:sz w:val="28"/>
        </w:rPr>
        <w:t>
      Все обнаруженные при проверках блокировки неисправности устраняются немедленно.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159. После производства электромеханических или электромонтажных работ в системе блокировки, а также при ложных срабатываниях блокировки или отдельных ее звеньев проводится проверка и испытание блокировки в полном объеме.
</w:t>
      </w:r>
    </w:p>
    <w:p>
      <w:pPr>
        <w:spacing w:after="0"/>
        <w:ind w:left="0"/>
        <w:jc w:val="both"/>
      </w:pPr>
      <w:r>
        <w:rPr>
          <w:rFonts w:ascii="Times New Roman"/>
          <w:b w:val="false"/>
          <w:i w:val="false"/>
          <w:color w:val="000000"/>
          <w:sz w:val="28"/>
        </w:rPr>
        <w:t>
</w:t>
      </w:r>
      <w:r>
        <w:rPr>
          <w:rFonts w:ascii="Times New Roman"/>
          <w:b w:val="false"/>
          <w:i w:val="false"/>
          <w:color w:val="000000"/>
          <w:sz w:val="28"/>
        </w:rPr>
        <w:t>
      160. Если в процессе эксплуатации в системе блокировки обнаружатся неисправности, то старшим по смене принимаются меры к ее устранению. Если повреждение в короткий срок устранить невозможно, то допускается временно работать с частично или полностью отключенной блокировкой. При выходе из строя одной из систем блокировки (электрической или механической) старшему по смене необходимо вывесить на соответствующих дверцах или шкафах плакаты "Стой. Напряжение", доложив об этом техническому руководителю станции (организации) и сделают оформить соответствующую запись в оперативном журнале. При одновременном выходе из строя электрической и механической блокировок (или механической блокировки в оборудовании, в котором электрическая блокировка отсутствует) старший по смене, поручает одному лицу из дежурного персонала постоянно находиться у оборудования с поврежденной блокировкой, для предупреждения о неисправности блокировки приближающихся к оборудованию людей. Неисправность блокировки, обнаруженная в процессе эксплуатации, должна быть устранена на перерыве в работе оборудования. В исключительных случаях, когда устранение неисправности блокировки на перерыве невозможна, то с разрешения главного инженера (начальника цеха) вывешиваются предупреждающие плакаты, а в оперативном журнале делается запись об обходе блокировки, после чего оборудование вводится в работу. После устранения неисправности проводится внеочередная проверка блокировки в полном объеме с составлением акта.
</w:t>
      </w:r>
    </w:p>
    <w:p>
      <w:pPr>
        <w:spacing w:after="0"/>
        <w:ind w:left="0"/>
        <w:jc w:val="both"/>
      </w:pPr>
      <w:r>
        <w:rPr>
          <w:rFonts w:ascii="Times New Roman"/>
          <w:b w:val="false"/>
          <w:i w:val="false"/>
          <w:color w:val="000000"/>
          <w:sz w:val="28"/>
        </w:rPr>
        <w:t>
</w:t>
      </w:r>
      <w:r>
        <w:rPr>
          <w:rFonts w:ascii="Times New Roman"/>
          <w:b w:val="false"/>
          <w:i w:val="false"/>
          <w:color w:val="000000"/>
          <w:sz w:val="28"/>
        </w:rPr>
        <w:t>
      161. Резервные ключи механической блокировки и замки ограждения открытой установки маслонаполненного оборудования, входящего в состав передатчика, хранятся в специальном запертом ящике, ключ от которого находится у старшего по смене. При сдаче дежурства резервные ключи передаются по описи.
</w:t>
      </w:r>
    </w:p>
    <w:p>
      <w:pPr>
        <w:spacing w:after="0"/>
        <w:ind w:left="0"/>
        <w:jc w:val="both"/>
      </w:pPr>
      <w:r>
        <w:rPr>
          <w:rFonts w:ascii="Times New Roman"/>
          <w:b w:val="false"/>
          <w:i w:val="false"/>
          <w:color w:val="000000"/>
          <w:sz w:val="28"/>
        </w:rPr>
        <w:t>
</w:t>
      </w:r>
      <w:r>
        <w:rPr>
          <w:rFonts w:ascii="Times New Roman"/>
          <w:b w:val="false"/>
          <w:i w:val="false"/>
          <w:color w:val="000000"/>
          <w:sz w:val="28"/>
        </w:rPr>
        <w:t>
      162. Проверка систем блокировки проводится при отключенном питающем напряжении передатчика и замкнутых блок - контактах электрической блокировки. При этом встроенные вольтметры, контролирующие состояние изоляции электрической блокировки, и конденсаторы должны быть отключены от земли. Измерение сопротивления изоляции проводится с помощью мегомметра на напряжение 500 Вольт или 1000 Вольт. Измерение сопротивления изоляции цепей на номинальное напряжение не более 42 Вольт проводится с помощью низковольтного мегомметра.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3. Регулировочные и ремонтно-профилактические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163. Перед выполнением ремонтно-профилактических работ необходимо провести (в зависимости от вида работ) организационные и технические мероприятия.
</w:t>
      </w:r>
      <w:r>
        <w:br/>
      </w:r>
      <w:r>
        <w:rPr>
          <w:rFonts w:ascii="Times New Roman"/>
          <w:b w:val="false"/>
          <w:i w:val="false"/>
          <w:color w:val="000000"/>
          <w:sz w:val="28"/>
        </w:rPr>
        <w:t>
      Руководитель регулировочной бригады и его заместитель должен иметь группу по электробезопасности V, руководитель группы - не ниже IV, а члены бригады - не ниже III.
</w:t>
      </w:r>
      <w:r>
        <w:br/>
      </w:r>
      <w:r>
        <w:rPr>
          <w:rFonts w:ascii="Times New Roman"/>
          <w:b w:val="false"/>
          <w:i w:val="false"/>
          <w:color w:val="000000"/>
          <w:sz w:val="28"/>
        </w:rPr>
        <w:t>
      Во время регулировочных работ с включенным напряжением выше 1000 Вольт должны быть полностью задействованы электрическая и механическая блокировки, что фиксируется в акте предварительного испытания блокировок.
</w:t>
      </w:r>
      <w:r>
        <w:br/>
      </w:r>
      <w:r>
        <w:rPr>
          <w:rFonts w:ascii="Times New Roman"/>
          <w:b w:val="false"/>
          <w:i w:val="false"/>
          <w:color w:val="000000"/>
          <w:sz w:val="28"/>
        </w:rPr>
        <w:t>
      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состав регулировочной бригады, группы по электробезопасности ее членов и проводит инструктаж.
</w:t>
      </w:r>
      <w:r>
        <w:br/>
      </w:r>
      <w:r>
        <w:rPr>
          <w:rFonts w:ascii="Times New Roman"/>
          <w:b w:val="false"/>
          <w:i w:val="false"/>
          <w:color w:val="000000"/>
          <w:sz w:val="28"/>
        </w:rPr>
        <w:t>
      Старший по смене принимает участие в ремонтно-профилактических работах при условии полной остановки всей станции.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164. Выдачу резервных ключей механической блокировки руководителю работ осуществляет старший смены с оформлением в оперативном журнале.
</w:t>
      </w:r>
      <w:r>
        <w:br/>
      </w:r>
      <w:r>
        <w:rPr>
          <w:rFonts w:ascii="Times New Roman"/>
          <w:b w:val="false"/>
          <w:i w:val="false"/>
          <w:color w:val="000000"/>
          <w:sz w:val="28"/>
        </w:rPr>
        <w:t>
      По окончании технического осмотра или регулировочных работ старший смены принимает резервные ключи с записью в оперативном журнале.
</w:t>
      </w:r>
    </w:p>
    <w:p>
      <w:pPr>
        <w:spacing w:after="0"/>
        <w:ind w:left="0"/>
        <w:jc w:val="both"/>
      </w:pPr>
      <w:r>
        <w:rPr>
          <w:rFonts w:ascii="Times New Roman"/>
          <w:b w:val="false"/>
          <w:i w:val="false"/>
          <w:color w:val="000000"/>
          <w:sz w:val="28"/>
        </w:rPr>
        <w:t>
</w:t>
      </w:r>
      <w:r>
        <w:rPr>
          <w:rFonts w:ascii="Times New Roman"/>
          <w:b w:val="false"/>
          <w:i w:val="false"/>
          <w:color w:val="000000"/>
          <w:sz w:val="28"/>
        </w:rPr>
        <w:t>
      165. Эксплуатационному и административному персоналу не допускается иметь индивидуальные ключи от заблокированных участков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166. 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специалиста с V группой по электробезопасности. Члены бригады должны иметь группу по электробезопасности не ниже III.
</w:t>
      </w:r>
    </w:p>
    <w:p>
      <w:pPr>
        <w:spacing w:after="0"/>
        <w:ind w:left="0"/>
        <w:jc w:val="both"/>
      </w:pPr>
      <w:r>
        <w:rPr>
          <w:rFonts w:ascii="Times New Roman"/>
          <w:b w:val="false"/>
          <w:i w:val="false"/>
          <w:color w:val="000000"/>
          <w:sz w:val="28"/>
        </w:rPr>
        <w:t>
</w:t>
      </w:r>
      <w:r>
        <w:rPr>
          <w:rFonts w:ascii="Times New Roman"/>
          <w:b w:val="false"/>
          <w:i w:val="false"/>
          <w:color w:val="000000"/>
          <w:sz w:val="28"/>
        </w:rPr>
        <w:t>
      167. Регулировочные работы, не требующие включения напряжения выше 1000 Вольт (регулировка системы управления, блокировки и сигнализации, маломощных каскадов), а также механические и монтажные работы в регулируемом оборудовании производятся под руководством специалиста с группой по электробезопасности не ниже IV.
</w:t>
      </w:r>
      <w:r>
        <w:br/>
      </w:r>
      <w:r>
        <w:rPr>
          <w:rFonts w:ascii="Times New Roman"/>
          <w:b w:val="false"/>
          <w:i w:val="false"/>
          <w:color w:val="000000"/>
          <w:sz w:val="28"/>
        </w:rPr>
        <w:t>
      Регулировочные работы с включением напряжения свыше 1000 Вольт разрешается вести под руководством ИТР с V группой по электробезопасности.
</w:t>
      </w:r>
      <w:r>
        <w:br/>
      </w:r>
      <w:r>
        <w:rPr>
          <w:rFonts w:ascii="Times New Roman"/>
          <w:b w:val="false"/>
          <w:i w:val="false"/>
          <w:color w:val="000000"/>
          <w:sz w:val="28"/>
        </w:rPr>
        <w:t>
      Продолжительность непрерывных регулировочных работ должна быть не более семи часов, и производится в дневное время.
</w:t>
      </w:r>
    </w:p>
    <w:p>
      <w:pPr>
        <w:spacing w:after="0"/>
        <w:ind w:left="0"/>
        <w:jc w:val="both"/>
      </w:pPr>
      <w:r>
        <w:rPr>
          <w:rFonts w:ascii="Times New Roman"/>
          <w:b w:val="false"/>
          <w:i w:val="false"/>
          <w:color w:val="000000"/>
          <w:sz w:val="28"/>
        </w:rPr>
        <w:t>
</w:t>
      </w:r>
      <w:r>
        <w:rPr>
          <w:rFonts w:ascii="Times New Roman"/>
          <w:b w:val="false"/>
          <w:i w:val="false"/>
          <w:color w:val="000000"/>
          <w:sz w:val="28"/>
        </w:rPr>
        <w:t>
      168. С учетом конструктивных особенностей оборудования (выдвижные блоки, панели) разрешается проводить регулировочные работы и определять неисправности на выдвижных блоках, панелях при подаче на них питания напряжением не выше 1000 Вольт (с помощью соединительных шлангов).
</w:t>
      </w:r>
    </w:p>
    <w:p>
      <w:pPr>
        <w:spacing w:after="0"/>
        <w:ind w:left="0"/>
        <w:jc w:val="both"/>
      </w:pPr>
      <w:r>
        <w:rPr>
          <w:rFonts w:ascii="Times New Roman"/>
          <w:b w:val="false"/>
          <w:i w:val="false"/>
          <w:color w:val="000000"/>
          <w:sz w:val="28"/>
        </w:rPr>
        <w:t>
</w:t>
      </w:r>
      <w:r>
        <w:rPr>
          <w:rFonts w:ascii="Times New Roman"/>
          <w:b w:val="false"/>
          <w:i w:val="false"/>
          <w:color w:val="000000"/>
          <w:sz w:val="28"/>
        </w:rPr>
        <w:t>
      169. Во время перерыва регулировочных работ (по окончании рабочего дня или по другим причинам) все напряжения снимаются, рубильники и разъединители отключаются, и на приводах разъединителей и рубильников вывешиваются плакаты "Не включать - работают люди".
</w:t>
      </w:r>
    </w:p>
    <w:p>
      <w:pPr>
        <w:spacing w:after="0"/>
        <w:ind w:left="0"/>
        <w:jc w:val="both"/>
      </w:pPr>
      <w:r>
        <w:rPr>
          <w:rFonts w:ascii="Times New Roman"/>
          <w:b w:val="false"/>
          <w:i w:val="false"/>
          <w:color w:val="000000"/>
          <w:sz w:val="28"/>
        </w:rPr>
        <w:t>
</w:t>
      </w:r>
      <w:r>
        <w:rPr>
          <w:rFonts w:ascii="Times New Roman"/>
          <w:b w:val="false"/>
          <w:i w:val="false"/>
          <w:color w:val="000000"/>
          <w:sz w:val="28"/>
        </w:rPr>
        <w:t>
      170. При подключении измерительной аппаратуры в схему выдвинутых блоков опасные напряжения не должны быть вынесены за пределы ограждений. Доступные для касания людей приборы и провода не должны оказываться под опасным напряжением по отношению к земле и друг к другу. При этом не допускается приближаться к измерительным приборам, находящимся под напряжением.
</w:t>
      </w:r>
      <w:r>
        <w:br/>
      </w:r>
      <w:r>
        <w:rPr>
          <w:rFonts w:ascii="Times New Roman"/>
          <w:b w:val="false"/>
          <w:i w:val="false"/>
          <w:color w:val="000000"/>
          <w:sz w:val="28"/>
        </w:rPr>
        <w:t>
      Для проведения специального испытания во время регулировочных работ в исключительных случаях разрешается включать напряжение 1000 Вольт и выше при одной разблокированной двери или включать один отдельный блок через специальный выносной шланг. В этом случае регулируемое оборудование ограждается от остальной части помещения переносными ограждениями, на которых вывешиваются плакаты "Стой. Напряжение".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4. Регулировочные работы, выполняемые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строительно-монтажной организацией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171. Перед началом регулировочных работ начальник участка (прораб) назначает руководителя регулировочной бригады, его заместителя, руководителей групп и определяет состав бригады, производит соответствующие записи в оперативном журнале. При отсутствии в организации дежурного персонала оперативный журнал хранится у руководителя регулировочной бригады.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172. Регулировочные работы выполняются без наряда руководителя бригады (группы) или его заместителя.
</w:t>
      </w:r>
      <w:r>
        <w:br/>
      </w:r>
      <w:r>
        <w:rPr>
          <w:rFonts w:ascii="Times New Roman"/>
          <w:b w:val="false"/>
          <w:i w:val="false"/>
          <w:color w:val="000000"/>
          <w:sz w:val="28"/>
        </w:rPr>
        <w:t>
      При одновременном отсутствии руководителя и заместителя, работы по настройке производить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173. Допуск лиц за ограждение открытой установки маслонаполненного оборудования,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Руководителем снимается напряжение с данного оборудования и принимаются меры, препятствующие его включению.
</w:t>
      </w:r>
      <w:r>
        <w:br/>
      </w:r>
      <w:r>
        <w:rPr>
          <w:rFonts w:ascii="Times New Roman"/>
          <w:b w:val="false"/>
          <w:i w:val="false"/>
          <w:color w:val="000000"/>
          <w:sz w:val="28"/>
        </w:rPr>
        <w:t>
      Допуск оформляется записью в оперативном журнале, находящемся у руководителя бригады, с указанием времени начала работ.
</w:t>
      </w:r>
      <w:r>
        <w:br/>
      </w:r>
      <w:r>
        <w:rPr>
          <w:rFonts w:ascii="Times New Roman"/>
          <w:b w:val="false"/>
          <w:i w:val="false"/>
          <w:color w:val="000000"/>
          <w:sz w:val="28"/>
        </w:rPr>
        <w:t>
      Ответственный исполнитель работ (прораб, бригадир) письменно в журнале подтверждает приемку рабочего места.
</w:t>
      </w:r>
      <w:r>
        <w:br/>
      </w:r>
      <w:r>
        <w:rPr>
          <w:rFonts w:ascii="Times New Roman"/>
          <w:b w:val="false"/>
          <w:i w:val="false"/>
          <w:color w:val="000000"/>
          <w:sz w:val="28"/>
        </w:rPr>
        <w:t>
      После оформления допуска разрешаются монтажные и строительные работы на оборудовании, находящемся в регулировке.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174. По окончании строительных и монтажных работ на оборудовании, находящемся в регулировке, руководитель выводит рабочих, приводит в порядок рабочее место и делает запись в журнале, указав время окончания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175. Руководитель бригады, группы контролирует выполнение необходимых мер безопасности, а на участке, предназначенном для работ, по окончании работ проверяет отсутствие за ограждениями и в заблокированных участках оборудования людей и посторонних предметов, а затем готовит оборудование к включению напряжения.
</w:t>
      </w:r>
      <w:r>
        <w:br/>
      </w:r>
      <w:r>
        <w:rPr>
          <w:rFonts w:ascii="Times New Roman"/>
          <w:b w:val="false"/>
          <w:i w:val="false"/>
          <w:color w:val="000000"/>
          <w:sz w:val="28"/>
        </w:rPr>
        <w:t>
      Включение оборудования производится только после выполнения указанных условий и записи в журнале ответственным исполнителем об окончании строительно-монтажных работ.
</w:t>
      </w:r>
      <w:r>
        <w:br/>
      </w:r>
      <w:r>
        <w:rPr>
          <w:rFonts w:ascii="Times New Roman"/>
          <w:b w:val="false"/>
          <w:i w:val="false"/>
          <w:color w:val="000000"/>
          <w:sz w:val="28"/>
        </w:rPr>
        <w:t>
      Допуск и оформление окончания работ производятся одними и теми же лицами.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176. Во время регулировочных работ вблизи места их проведения любые строительно-монтажные работы (малярные, штукатурные, слесарные) не допускаются.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177. Если в процессе настройки и регулировки оборудования возникает необходимость проведения механических или монтажных работ, в состав регулировочной бригады вводятся лица ремонтного персонала с группой по электробезопасности не ниже III. При выполнении этих работ принимаются необходимые меры, обеспечивающие безопасность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5. Аварийно-восстановительные работы в радиоустановках.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178. Восстановительные работы в аварийных случаях, а также кратковременные, срочные работы по устранению таких неисправностей оборудования, которые могут привести к аварии (зачистка и подтяжка нагревающихся контактов, очистка загрязнившейся изоляции), разрешается производить без выписки наряда:
</w:t>
      </w:r>
      <w:r>
        <w:br/>
      </w:r>
      <w:r>
        <w:rPr>
          <w:rFonts w:ascii="Times New Roman"/>
          <w:b w:val="false"/>
          <w:i w:val="false"/>
          <w:color w:val="000000"/>
          <w:sz w:val="28"/>
        </w:rPr>
        <w:t>
      1) дежурному персоналу (в установках напряжением свыше 1000 Вольт не менее чем двумя лицами);
</w:t>
      </w:r>
      <w:r>
        <w:br/>
      </w:r>
      <w:r>
        <w:rPr>
          <w:rFonts w:ascii="Times New Roman"/>
          <w:b w:val="false"/>
          <w:i w:val="false"/>
          <w:color w:val="000000"/>
          <w:sz w:val="28"/>
        </w:rPr>
        <w:t>
      2) ремонтному персоналу под наблюдением дежурного персонала, если выписка и оформление наряда связаны с затяжкой ликвидации последствий аварии;
</w:t>
      </w:r>
      <w:r>
        <w:br/>
      </w:r>
      <w:r>
        <w:rPr>
          <w:rFonts w:ascii="Times New Roman"/>
          <w:b w:val="false"/>
          <w:i w:val="false"/>
          <w:color w:val="000000"/>
          <w:sz w:val="28"/>
        </w:rPr>
        <w:t>
      3) ремонтному персоналу под наблюдением и под ответственность обслуживающего радиоустановку административно-технического персонала с V группой по электробезопасности (в установках до 1000 Вольт - IV) в случае занятости дежурного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179. Работы производятся с выполнением всех технических мероприятий, обеспечивающих безопасность работающих.
</w:t>
      </w:r>
      <w:r>
        <w:br/>
      </w:r>
      <w:r>
        <w:rPr>
          <w:rFonts w:ascii="Times New Roman"/>
          <w:b w:val="false"/>
          <w:i w:val="false"/>
          <w:color w:val="000000"/>
          <w:sz w:val="28"/>
        </w:rPr>
        <w:t>
      Участие дежурного персонала в ликвидации последствий аварий (непосредственное или в качестве наблюдателей за работающими при работах без наряда) разрешается с разрешением руководителя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180. Для устранения аварий или повреждений, чтобы сократить перерыв в действии оборудования, допускается применение устройство временных соединений и обходных цепей.
</w:t>
      </w:r>
    </w:p>
    <w:p>
      <w:pPr>
        <w:spacing w:after="0"/>
        <w:ind w:left="0"/>
        <w:jc w:val="both"/>
      </w:pPr>
      <w:r>
        <w:rPr>
          <w:rFonts w:ascii="Times New Roman"/>
          <w:b w:val="false"/>
          <w:i w:val="false"/>
          <w:color w:val="000000"/>
          <w:sz w:val="28"/>
        </w:rPr>
        <w:t>
</w:t>
      </w:r>
      <w:r>
        <w:rPr>
          <w:rFonts w:ascii="Times New Roman"/>
          <w:b w:val="false"/>
          <w:i w:val="false"/>
          <w:color w:val="000000"/>
          <w:sz w:val="28"/>
        </w:rPr>
        <w:t>
      181. Временные соединения и обходные цепи не должны нарушать систему электрической и механической блокировок оборудования.
</w:t>
      </w:r>
      <w:r>
        <w:br/>
      </w:r>
      <w:r>
        <w:rPr>
          <w:rFonts w:ascii="Times New Roman"/>
          <w:b w:val="false"/>
          <w:i w:val="false"/>
          <w:color w:val="000000"/>
          <w:sz w:val="28"/>
        </w:rPr>
        <w:t>
      182. При устройстве временных соединений и обходных цепей провода напряжением выше 1000 Вольт должны полностью прокладываться за ограждением оборудования или надежно подвешиваться на высоте не менее 2,5 метров.
</w:t>
      </w:r>
      <w:r>
        <w:br/>
      </w:r>
      <w:r>
        <w:rPr>
          <w:rFonts w:ascii="Times New Roman"/>
          <w:b w:val="false"/>
          <w:i w:val="false"/>
          <w:color w:val="000000"/>
          <w:sz w:val="28"/>
        </w:rPr>
        <w:t>
      Если при таких соединениях применяется кабель с металлической оболочкой, то оболочка должна надежно заземляться на каждом конце кабеля.
</w:t>
      </w:r>
    </w:p>
    <w:p>
      <w:pPr>
        <w:spacing w:after="0"/>
        <w:ind w:left="0"/>
        <w:jc w:val="both"/>
      </w:pPr>
      <w:r>
        <w:rPr>
          <w:rFonts w:ascii="Times New Roman"/>
          <w:b w:val="false"/>
          <w:i w:val="false"/>
          <w:color w:val="000000"/>
          <w:sz w:val="28"/>
        </w:rPr>
        <w:t>
</w:t>
      </w:r>
      <w:r>
        <w:rPr>
          <w:rFonts w:ascii="Times New Roman"/>
          <w:b w:val="false"/>
          <w:i w:val="false"/>
          <w:color w:val="000000"/>
          <w:sz w:val="28"/>
        </w:rPr>
        <w:t>
      183. Провода и кабели, применяющиеся для устройства временных соединений и обходных цепей, должны иметь сечение и изоляцию, соответствующие току и напряжению в поврежденной цепи.
</w:t>
      </w:r>
    </w:p>
    <w:p>
      <w:pPr>
        <w:spacing w:after="0"/>
        <w:ind w:left="0"/>
        <w:jc w:val="both"/>
      </w:pPr>
      <w:r>
        <w:rPr>
          <w:rFonts w:ascii="Times New Roman"/>
          <w:b w:val="false"/>
          <w:i w:val="false"/>
          <w:color w:val="000000"/>
          <w:sz w:val="28"/>
        </w:rPr>
        <w:t>
</w:t>
      </w:r>
      <w:r>
        <w:rPr>
          <w:rFonts w:ascii="Times New Roman"/>
          <w:b w:val="false"/>
          <w:i w:val="false"/>
          <w:color w:val="000000"/>
          <w:sz w:val="28"/>
        </w:rPr>
        <w:t>
      184. О всех временных соединениях, обходных цепях и других проделанных работ при ликвидации аварии старший по смене делает запись в оперативном журнале, инструктирует дежурный персонал своей смены о правилах безопасной эксплуатации временно восстановленных участков оборудования, а при сдаче смены - обращает внимание персонала новой смены на правила его безопасной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185. Не позднее очередного технического осмотра на временно восстановленном оборудовании, все временные соединения и обходные цепи устраняются. О ликвидации временных соединений и обходных цепей делается запись в оперативном журнале.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Требования безопасности и охраны труда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обслуживании земных станций спутниковой связи, передвижных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телевизионных, звукозаписывающих, спутниковых и радиостанций.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Земные станции спутниковой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186. Все работы по техническому обслуживанию антенной системы проводит бригада в составе не менее двух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187. Перед проведением работ на опорно-поворотном устройстве (ОПУ) необходимо:
</w:t>
      </w:r>
      <w:r>
        <w:br/>
      </w:r>
      <w:r>
        <w:rPr>
          <w:rFonts w:ascii="Times New Roman"/>
          <w:b w:val="false"/>
          <w:i w:val="false"/>
          <w:color w:val="000000"/>
          <w:sz w:val="28"/>
        </w:rPr>
        <w:t>
      1) отключить:
</w:t>
      </w:r>
      <w:r>
        <w:br/>
      </w:r>
      <w:r>
        <w:rPr>
          <w:rFonts w:ascii="Times New Roman"/>
          <w:b w:val="false"/>
          <w:i w:val="false"/>
          <w:color w:val="000000"/>
          <w:sz w:val="28"/>
        </w:rPr>
        <w:t>
      все необходимое оборудование системы электропривода;
</w:t>
      </w:r>
      <w:r>
        <w:br/>
      </w:r>
      <w:r>
        <w:rPr>
          <w:rFonts w:ascii="Times New Roman"/>
          <w:b w:val="false"/>
          <w:i w:val="false"/>
          <w:color w:val="000000"/>
          <w:sz w:val="28"/>
        </w:rPr>
        <w:t>
      блокировку привода на корпусе опорно-поворотного устройства;
</w:t>
      </w:r>
      <w:r>
        <w:br/>
      </w:r>
      <w:r>
        <w:rPr>
          <w:rFonts w:ascii="Times New Roman"/>
          <w:b w:val="false"/>
          <w:i w:val="false"/>
          <w:color w:val="000000"/>
          <w:sz w:val="28"/>
        </w:rPr>
        <w:t>
      2) вывесить плакаты "Не включать - работают люди" на выключателе блокировки привода, на пульте (стойке) управления приводом.
</w:t>
      </w:r>
    </w:p>
    <w:p>
      <w:pPr>
        <w:spacing w:after="0"/>
        <w:ind w:left="0"/>
        <w:jc w:val="both"/>
      </w:pPr>
      <w:r>
        <w:rPr>
          <w:rFonts w:ascii="Times New Roman"/>
          <w:b w:val="false"/>
          <w:i w:val="false"/>
          <w:color w:val="000000"/>
          <w:sz w:val="28"/>
        </w:rPr>
        <w:t>
</w:t>
      </w:r>
      <w:r>
        <w:rPr>
          <w:rFonts w:ascii="Times New Roman"/>
          <w:b w:val="false"/>
          <w:i w:val="false"/>
          <w:color w:val="000000"/>
          <w:sz w:val="28"/>
        </w:rPr>
        <w:t>
      188. Перед проведением работ на зеркале антенны необходимо:
</w:t>
      </w:r>
      <w:r>
        <w:br/>
      </w:r>
      <w:r>
        <w:rPr>
          <w:rFonts w:ascii="Times New Roman"/>
          <w:b w:val="false"/>
          <w:i w:val="false"/>
          <w:color w:val="000000"/>
          <w:sz w:val="28"/>
        </w:rPr>
        <w:t>
      1) установить антенну в вертикальное положение (положение "Зенит");
</w:t>
      </w:r>
      <w:r>
        <w:br/>
      </w:r>
      <w:r>
        <w:rPr>
          <w:rFonts w:ascii="Times New Roman"/>
          <w:b w:val="false"/>
          <w:i w:val="false"/>
          <w:color w:val="000000"/>
          <w:sz w:val="28"/>
        </w:rPr>
        <w:t>
      2) выполнить требования пунктов 186, 187 настоящих Правил.
</w:t>
      </w:r>
      <w:r>
        <w:br/>
      </w:r>
      <w:r>
        <w:rPr>
          <w:rFonts w:ascii="Times New Roman"/>
          <w:b w:val="false"/>
          <w:i w:val="false"/>
          <w:color w:val="000000"/>
          <w:sz w:val="28"/>
        </w:rPr>
        <w:t>
      3) отключить:
</w:t>
      </w:r>
      <w:r>
        <w:br/>
      </w:r>
      <w:r>
        <w:rPr>
          <w:rFonts w:ascii="Times New Roman"/>
          <w:b w:val="false"/>
          <w:i w:val="false"/>
          <w:color w:val="000000"/>
          <w:sz w:val="28"/>
        </w:rPr>
        <w:t>
      систему электрической и механической блокировок на передатчиках;
</w:t>
      </w:r>
      <w:r>
        <w:br/>
      </w:r>
      <w:r>
        <w:rPr>
          <w:rFonts w:ascii="Times New Roman"/>
          <w:b w:val="false"/>
          <w:i w:val="false"/>
          <w:color w:val="000000"/>
          <w:sz w:val="28"/>
        </w:rPr>
        <w:t>
      питание (сигнального освещения мачт);
</w:t>
      </w:r>
      <w:r>
        <w:br/>
      </w:r>
      <w:r>
        <w:rPr>
          <w:rFonts w:ascii="Times New Roman"/>
          <w:b w:val="false"/>
          <w:i w:val="false"/>
          <w:color w:val="000000"/>
          <w:sz w:val="28"/>
        </w:rPr>
        <w:t>
      питание сканирующего устройства;
</w:t>
      </w:r>
      <w:r>
        <w:br/>
      </w:r>
      <w:r>
        <w:rPr>
          <w:rFonts w:ascii="Times New Roman"/>
          <w:b w:val="false"/>
          <w:i w:val="false"/>
          <w:color w:val="000000"/>
          <w:sz w:val="28"/>
        </w:rPr>
        <w:t>
      4) вывесить плакаты "Не включать - работают люди" на передатчиках, на коммутационной аппаратуре СОМ, сканирующего устройства.
</w:t>
      </w:r>
      <w:r>
        <w:br/>
      </w:r>
      <w:r>
        <w:rPr>
          <w:rFonts w:ascii="Times New Roman"/>
          <w:b w:val="false"/>
          <w:i w:val="false"/>
          <w:color w:val="000000"/>
          <w:sz w:val="28"/>
        </w:rPr>
        <w:t>
      На время производства работ в аппаратной передатчиков находится дежурный. Ключи от РМБ находятся у руководителя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189. Работы на зеркале антенны проводятся с использованием предохранительного пояса, страховочного каната, защитной каски и при достаточном освещении в темное время суток. При подъеме (спуске) на антенную систему инструмент, приспособления, крепеж находятся в специальной монтерской сумке.
</w:t>
      </w:r>
    </w:p>
    <w:p>
      <w:pPr>
        <w:spacing w:after="0"/>
        <w:ind w:left="0"/>
        <w:jc w:val="both"/>
      </w:pPr>
      <w:r>
        <w:rPr>
          <w:rFonts w:ascii="Times New Roman"/>
          <w:b w:val="false"/>
          <w:i w:val="false"/>
          <w:color w:val="000000"/>
          <w:sz w:val="28"/>
        </w:rPr>
        <w:t>
</w:t>
      </w:r>
      <w:r>
        <w:rPr>
          <w:rFonts w:ascii="Times New Roman"/>
          <w:b w:val="false"/>
          <w:i w:val="false"/>
          <w:color w:val="000000"/>
          <w:sz w:val="28"/>
        </w:rPr>
        <w:t>
      190. Работа по удалению снега из зеркала антенны производится при условии выполнения требований пункте 190 настоящих Правил.
</w:t>
      </w:r>
      <w:r>
        <w:br/>
      </w:r>
      <w:r>
        <w:rPr>
          <w:rFonts w:ascii="Times New Roman"/>
          <w:b w:val="false"/>
          <w:i w:val="false"/>
          <w:color w:val="000000"/>
          <w:sz w:val="28"/>
        </w:rPr>
        <w:t>
      При производстве работы используются специальные скребки и щетки с длинными ручками. Обслуживающий персонал должен быть в зимней спецодежде и защитных касках. Не допускается находиться под наклоненным зеркалом антенны.
</w:t>
      </w:r>
    </w:p>
    <w:p>
      <w:pPr>
        <w:spacing w:after="0"/>
        <w:ind w:left="0"/>
        <w:jc w:val="both"/>
      </w:pPr>
      <w:r>
        <w:rPr>
          <w:rFonts w:ascii="Times New Roman"/>
          <w:b w:val="false"/>
          <w:i w:val="false"/>
          <w:color w:val="000000"/>
          <w:sz w:val="28"/>
        </w:rPr>
        <w:t>
</w:t>
      </w:r>
      <w:r>
        <w:rPr>
          <w:rFonts w:ascii="Times New Roman"/>
          <w:b w:val="false"/>
          <w:i w:val="false"/>
          <w:color w:val="000000"/>
          <w:sz w:val="28"/>
        </w:rPr>
        <w:t>
      191. Перед проведением работ площадки обслуживания и лестницы очищаются от снега, льда, масла и грязи. После подъема на площадки обслуживания люки закрываются.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192. Техническое обслуживание антенной системы проводится при скорости ветра не более 10 метров в секунду.
</w:t>
      </w:r>
      <w:r>
        <w:br/>
      </w:r>
      <w:r>
        <w:rPr>
          <w:rFonts w:ascii="Times New Roman"/>
          <w:b w:val="false"/>
          <w:i w:val="false"/>
          <w:color w:val="000000"/>
          <w:sz w:val="28"/>
        </w:rPr>
        <w:t>
      193. При ремонте и обслуживании аппаратуры необходимо пользоваться паяльником и переносной электролампой напряжением не выше 42 Вольт.
</w:t>
      </w:r>
    </w:p>
    <w:p>
      <w:pPr>
        <w:spacing w:after="0"/>
        <w:ind w:left="0"/>
        <w:jc w:val="both"/>
      </w:pPr>
      <w:r>
        <w:rPr>
          <w:rFonts w:ascii="Times New Roman"/>
          <w:b w:val="false"/>
          <w:i w:val="false"/>
          <w:color w:val="000000"/>
          <w:sz w:val="28"/>
        </w:rPr>
        <w:t>
</w:t>
      </w:r>
      <w:r>
        <w:rPr>
          <w:rFonts w:ascii="Times New Roman"/>
          <w:b w:val="false"/>
          <w:i w:val="false"/>
          <w:color w:val="000000"/>
          <w:sz w:val="28"/>
        </w:rPr>
        <w:t>
      194. Все электрические приборы, системы и корпус ОПУ соединяются с общим контуром заземления. Максимальное значение переходного сопротивления между оборудованием и заземляющим контуром должно быть от 0,1 - 4 Ом. Проверка переходного сопротивления производится не реже одного раза в год, а также при каждом ремонте или перестановке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195. Для проведения такелажных работ необходимо использовать предусмотренные грузоподъемные средства и зацепы.
</w:t>
      </w:r>
    </w:p>
    <w:p>
      <w:pPr>
        <w:spacing w:after="0"/>
        <w:ind w:left="0"/>
        <w:jc w:val="both"/>
      </w:pPr>
      <w:r>
        <w:rPr>
          <w:rFonts w:ascii="Times New Roman"/>
          <w:b w:val="false"/>
          <w:i w:val="false"/>
          <w:color w:val="000000"/>
          <w:sz w:val="28"/>
        </w:rPr>
        <w:t>
</w:t>
      </w:r>
      <w:r>
        <w:rPr>
          <w:rFonts w:ascii="Times New Roman"/>
          <w:b w:val="false"/>
          <w:i w:val="false"/>
          <w:color w:val="000000"/>
          <w:sz w:val="28"/>
        </w:rPr>
        <w:t>
      196. При проведении технического обслуживания антенной системы не допускается:
</w:t>
      </w:r>
      <w:r>
        <w:br/>
      </w:r>
      <w:r>
        <w:rPr>
          <w:rFonts w:ascii="Times New Roman"/>
          <w:b w:val="false"/>
          <w:i w:val="false"/>
          <w:color w:val="000000"/>
          <w:sz w:val="28"/>
        </w:rPr>
        <w:t>
      1) проводить работы на антенне единолично;
</w:t>
      </w:r>
      <w:r>
        <w:br/>
      </w:r>
      <w:r>
        <w:rPr>
          <w:rFonts w:ascii="Times New Roman"/>
          <w:b w:val="false"/>
          <w:i w:val="false"/>
          <w:color w:val="000000"/>
          <w:sz w:val="28"/>
        </w:rPr>
        <w:t>
      2) присутствовать на антенне лицам, не имеющим отношения к выполняемой работе;
</w:t>
      </w:r>
      <w:r>
        <w:br/>
      </w:r>
      <w:r>
        <w:rPr>
          <w:rFonts w:ascii="Times New Roman"/>
          <w:b w:val="false"/>
          <w:i w:val="false"/>
          <w:color w:val="000000"/>
          <w:sz w:val="28"/>
        </w:rPr>
        <w:t>
      3) проводить любые работы при подаче мощности в антенну от передатчика или другого источника (измерительный генератор);
</w:t>
      </w:r>
      <w:r>
        <w:br/>
      </w:r>
      <w:r>
        <w:rPr>
          <w:rFonts w:ascii="Times New Roman"/>
          <w:b w:val="false"/>
          <w:i w:val="false"/>
          <w:color w:val="000000"/>
          <w:sz w:val="28"/>
        </w:rPr>
        <w:t>
      4) проводить работы при вращении антенны с помощью электропривода.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Передвижные телевизионные станции, передвижные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звукозаписывающие станции, мобильные телевизионные спутниковые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станции и передвижные радиостанции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197. По степени опасности передвижные телевизионные станции, передвижные звукозаписывающие станции, мобильные телевизионные спутниковые станции и передвижные радиостанции (далее - станции) относятся к особо опасным.
</w:t>
      </w:r>
    </w:p>
    <w:p>
      <w:pPr>
        <w:spacing w:after="0"/>
        <w:ind w:left="0"/>
        <w:jc w:val="both"/>
      </w:pPr>
      <w:r>
        <w:rPr>
          <w:rFonts w:ascii="Times New Roman"/>
          <w:b w:val="false"/>
          <w:i w:val="false"/>
          <w:color w:val="000000"/>
          <w:sz w:val="28"/>
        </w:rPr>
        <w:t>
</w:t>
      </w:r>
      <w:r>
        <w:rPr>
          <w:rFonts w:ascii="Times New Roman"/>
          <w:b w:val="false"/>
          <w:i w:val="false"/>
          <w:color w:val="000000"/>
          <w:sz w:val="28"/>
        </w:rPr>
        <w:t>
      198. Для обеспечения безопасности обслуживающего персонала станций, при каждом ее развертывании она должна быть заземлена, кроме того металлические нетоковедущие части электроустановок, которые вследствие нарушения изоляции могут оказаться под напряжением, также должны быть заземлены.
</w:t>
      </w:r>
    </w:p>
    <w:p>
      <w:pPr>
        <w:spacing w:after="0"/>
        <w:ind w:left="0"/>
        <w:jc w:val="both"/>
      </w:pPr>
      <w:r>
        <w:rPr>
          <w:rFonts w:ascii="Times New Roman"/>
          <w:b w:val="false"/>
          <w:i w:val="false"/>
          <w:color w:val="000000"/>
          <w:sz w:val="28"/>
        </w:rPr>
        <w:t>
</w:t>
      </w:r>
      <w:r>
        <w:rPr>
          <w:rFonts w:ascii="Times New Roman"/>
          <w:b w:val="false"/>
          <w:i w:val="false"/>
          <w:color w:val="000000"/>
          <w:sz w:val="28"/>
        </w:rPr>
        <w:t>
      199. Измерение сопротивления контура заземления производится при каждом развертывании передвижной станции. В случае, если 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
</w:t>
      </w:r>
    </w:p>
    <w:p>
      <w:pPr>
        <w:spacing w:after="0"/>
        <w:ind w:left="0"/>
        <w:jc w:val="both"/>
      </w:pPr>
      <w:r>
        <w:rPr>
          <w:rFonts w:ascii="Times New Roman"/>
          <w:b w:val="false"/>
          <w:i w:val="false"/>
          <w:color w:val="000000"/>
          <w:sz w:val="28"/>
        </w:rPr>
        <w:t>
</w:t>
      </w:r>
      <w:r>
        <w:rPr>
          <w:rFonts w:ascii="Times New Roman"/>
          <w:b w:val="false"/>
          <w:i w:val="false"/>
          <w:color w:val="000000"/>
          <w:sz w:val="28"/>
        </w:rPr>
        <w:t>
      200. Механик, обслуживающий дизельную установку, должен работать в шумопоглощающих наушниках. Не допускается работать в машине с незаземленным кузовом.
</w:t>
      </w:r>
    </w:p>
    <w:p>
      <w:pPr>
        <w:spacing w:after="0"/>
        <w:ind w:left="0"/>
        <w:jc w:val="both"/>
      </w:pPr>
      <w:r>
        <w:rPr>
          <w:rFonts w:ascii="Times New Roman"/>
          <w:b w:val="false"/>
          <w:i w:val="false"/>
          <w:color w:val="000000"/>
          <w:sz w:val="28"/>
        </w:rPr>
        <w:t>
</w:t>
      </w:r>
      <w:r>
        <w:rPr>
          <w:rFonts w:ascii="Times New Roman"/>
          <w:b w:val="false"/>
          <w:i w:val="false"/>
          <w:color w:val="000000"/>
          <w:sz w:val="28"/>
        </w:rPr>
        <w:t>
      201. Во избежание неполного сгорания топлива не допускается эксплуатировать отопители, питающиеся от разряженных аккумуляторов.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202. При эксплуатации отопительной установки необходимо обращать внимание на герметичность соединения отопителя с выхлопной трубой и выхлопной трубы двигателя транспортных средств глушителями.
</w:t>
      </w:r>
      <w:r>
        <w:br/>
      </w:r>
      <w:r>
        <w:rPr>
          <w:rFonts w:ascii="Times New Roman"/>
          <w:b w:val="false"/>
          <w:i w:val="false"/>
          <w:color w:val="000000"/>
          <w:sz w:val="28"/>
        </w:rPr>
        <w:t>
      При работе двигателя транспортных средств закрываются двери кузова и люка.
</w:t>
      </w:r>
      <w:r>
        <w:br/>
      </w:r>
      <w:r>
        <w:rPr>
          <w:rFonts w:ascii="Times New Roman"/>
          <w:b w:val="false"/>
          <w:i w:val="false"/>
          <w:color w:val="000000"/>
          <w:sz w:val="28"/>
        </w:rPr>
        <w:t>
      Не допускается открывать крышку люка отопителя при его работе.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Требования безопасности при эксплуатации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антенно-мачтовых и фидерных сооружений.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Общие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203. Обслуживание и ремонт антенно-мачтовых сооружений (АМС) должны производиться в соответствии с проектом обслуживания или инструкцией, утвержденной главным инженером организации, с выполнением требований настоящих Правил.
</w:t>
      </w:r>
      <w:r>
        <w:br/>
      </w:r>
      <w:r>
        <w:rPr>
          <w:rFonts w:ascii="Times New Roman"/>
          <w:b w:val="false"/>
          <w:i w:val="false"/>
          <w:color w:val="000000"/>
          <w:sz w:val="28"/>
        </w:rPr>
        <w:t>
      К работам на высоте допускаются лица, у которых разрешение на данный вид работы, а также соответствии требованиям 
</w:t>
      </w:r>
      <w:r>
        <w:rPr>
          <w:rFonts w:ascii="Times New Roman"/>
          <w:b w:val="false"/>
          <w:i w:val="false"/>
          <w:color w:val="000000"/>
          <w:sz w:val="28"/>
        </w:rPr>
        <w:t xml:space="preserve"> пункта 12 </w:t>
      </w:r>
      <w:r>
        <w:rPr>
          <w:rFonts w:ascii="Times New Roman"/>
          <w:b w:val="false"/>
          <w:i w:val="false"/>
          <w:color w:val="000000"/>
          <w:sz w:val="28"/>
        </w:rPr>
        <w:t>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204. Работы на конструкциях, не имеющих ограждения, а также работы, связанные с выходом за пределы ограждений, должны выполняться верхолазами.
</w:t>
      </w:r>
      <w:r>
        <w:br/>
      </w:r>
      <w:r>
        <w:rPr>
          <w:rFonts w:ascii="Times New Roman"/>
          <w:b w:val="false"/>
          <w:i w:val="false"/>
          <w:color w:val="000000"/>
          <w:sz w:val="28"/>
        </w:rPr>
        <w:t>
      К самостоятельным верхолазным работам допускаются лица (работники и специалисты) не моложе 18 лет, прошедшие медицинский осмотр и признанные годными, имеющие стаж верхолазной работы не менее одного года и разряд. Работники, впервые допускаемые к верхолазным работам, в течение одного года должны работать под непосредственным надзором опытных работников, назначенных приказом руководителя организации.
</w:t>
      </w:r>
      <w:r>
        <w:br/>
      </w:r>
      <w:r>
        <w:rPr>
          <w:rFonts w:ascii="Times New Roman"/>
          <w:b w:val="false"/>
          <w:i w:val="false"/>
          <w:color w:val="000000"/>
          <w:sz w:val="28"/>
        </w:rPr>
        <w:t>
      Верхолазными считаются работы, выполняемые на высоте более 5 метров от поверхности земли, перекрытия или рабочего настила, над которыми производятся работы, непосредственно с конструкций при монтаже или ремонте, при этом основным средством, предохраняющим работников от падения с высоты, является предохранительный пояс.
</w:t>
      </w:r>
    </w:p>
    <w:p>
      <w:pPr>
        <w:spacing w:after="0"/>
        <w:ind w:left="0"/>
        <w:jc w:val="both"/>
      </w:pPr>
      <w:r>
        <w:rPr>
          <w:rFonts w:ascii="Times New Roman"/>
          <w:b w:val="false"/>
          <w:i w:val="false"/>
          <w:color w:val="000000"/>
          <w:sz w:val="28"/>
        </w:rPr>
        <w:t>
</w:t>
      </w:r>
      <w:r>
        <w:rPr>
          <w:rFonts w:ascii="Times New Roman"/>
          <w:b w:val="false"/>
          <w:i w:val="false"/>
          <w:color w:val="000000"/>
          <w:sz w:val="28"/>
        </w:rPr>
        <w:t>
      205. Опасной зоной вокруг мачт и башен при эксплуатации является зона, граница которой находится от центра основания опоры на расстоянии, равном 1/3 ее высоты.
</w:t>
      </w:r>
      <w:r>
        <w:br/>
      </w:r>
      <w:r>
        <w:rPr>
          <w:rFonts w:ascii="Times New Roman"/>
          <w:b w:val="false"/>
          <w:i w:val="false"/>
          <w:color w:val="000000"/>
          <w:sz w:val="28"/>
        </w:rPr>
        <w:t>
      При работах в опасной зоне разрешается находиться только лицам, непосредственно связанным с этими работами, при обязательном использовании защитных касок.
</w:t>
      </w:r>
      <w:r>
        <w:br/>
      </w:r>
      <w:r>
        <w:rPr>
          <w:rFonts w:ascii="Times New Roman"/>
          <w:b w:val="false"/>
          <w:i w:val="false"/>
          <w:color w:val="000000"/>
          <w:sz w:val="28"/>
        </w:rPr>
        <w:t>
      На антенных полях передающих радиостанций, телецентров, телевизионных ретрансляторов нахождение лиц, не связанных с их обслуживанием, не разрешается.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206. Подъем людей на антенно-мачтовые сооружения не допускается:
</w:t>
      </w:r>
      <w:r>
        <w:br/>
      </w:r>
      <w:r>
        <w:rPr>
          <w:rFonts w:ascii="Times New Roman"/>
          <w:b w:val="false"/>
          <w:i w:val="false"/>
          <w:color w:val="000000"/>
          <w:sz w:val="28"/>
        </w:rPr>
        <w:t>
      при неснятом напряжении свыше 42 Вольт;
</w:t>
      </w:r>
      <w:r>
        <w:br/>
      </w:r>
      <w:r>
        <w:rPr>
          <w:rFonts w:ascii="Times New Roman"/>
          <w:b w:val="false"/>
          <w:i w:val="false"/>
          <w:color w:val="000000"/>
          <w:sz w:val="28"/>
        </w:rPr>
        <w:t>
      во время грозы и при ее приближении;
</w:t>
      </w:r>
      <w:r>
        <w:br/>
      </w:r>
      <w:r>
        <w:rPr>
          <w:rFonts w:ascii="Times New Roman"/>
          <w:b w:val="false"/>
          <w:i w:val="false"/>
          <w:color w:val="000000"/>
          <w:sz w:val="28"/>
        </w:rPr>
        <w:t>
      при гололеде, сильном дожде, снегопаде или тумане;
</w:t>
      </w:r>
      <w:r>
        <w:br/>
      </w:r>
      <w:r>
        <w:rPr>
          <w:rFonts w:ascii="Times New Roman"/>
          <w:b w:val="false"/>
          <w:i w:val="false"/>
          <w:color w:val="000000"/>
          <w:sz w:val="28"/>
        </w:rPr>
        <w:t>
      при непристегнутом к люльке карабине предохранительного пояса;
</w:t>
      </w:r>
      <w:r>
        <w:br/>
      </w:r>
      <w:r>
        <w:rPr>
          <w:rFonts w:ascii="Times New Roman"/>
          <w:b w:val="false"/>
          <w:i w:val="false"/>
          <w:color w:val="000000"/>
          <w:sz w:val="28"/>
        </w:rPr>
        <w:t>
      при скорости ветра выше 10 метров в секунду;
</w:t>
      </w:r>
      <w:r>
        <w:br/>
      </w:r>
      <w:r>
        <w:rPr>
          <w:rFonts w:ascii="Times New Roman"/>
          <w:b w:val="false"/>
          <w:i w:val="false"/>
          <w:color w:val="000000"/>
          <w:sz w:val="28"/>
        </w:rPr>
        <w:t>
      в темное время сутки;
</w:t>
      </w:r>
      <w:r>
        <w:br/>
      </w:r>
      <w:r>
        <w:rPr>
          <w:rFonts w:ascii="Times New Roman"/>
          <w:b w:val="false"/>
          <w:i w:val="false"/>
          <w:color w:val="000000"/>
          <w:sz w:val="28"/>
        </w:rPr>
        <w:t>
      на подъемном устройстве, срок очередного испытания которого истек;
</w:t>
      </w:r>
      <w:r>
        <w:br/>
      </w:r>
      <w:r>
        <w:rPr>
          <w:rFonts w:ascii="Times New Roman"/>
          <w:b w:val="false"/>
          <w:i w:val="false"/>
          <w:color w:val="000000"/>
          <w:sz w:val="28"/>
        </w:rPr>
        <w:t>
      на бракованных канатах;
</w:t>
      </w:r>
      <w:r>
        <w:br/>
      </w:r>
      <w:r>
        <w:rPr>
          <w:rFonts w:ascii="Times New Roman"/>
          <w:b w:val="false"/>
          <w:i w:val="false"/>
          <w:color w:val="000000"/>
          <w:sz w:val="28"/>
        </w:rPr>
        <w:t>
      при неисправной лебедке;
</w:t>
      </w:r>
      <w:r>
        <w:br/>
      </w:r>
      <w:r>
        <w:rPr>
          <w:rFonts w:ascii="Times New Roman"/>
          <w:b w:val="false"/>
          <w:i w:val="false"/>
          <w:color w:val="000000"/>
          <w:sz w:val="28"/>
        </w:rPr>
        <w:t>
      без защитной каски и предохранительного пояса.
</w:t>
      </w:r>
      <w:r>
        <w:br/>
      </w:r>
      <w:r>
        <w:rPr>
          <w:rFonts w:ascii="Times New Roman"/>
          <w:b w:val="false"/>
          <w:i w:val="false"/>
          <w:color w:val="000000"/>
          <w:sz w:val="28"/>
        </w:rPr>
        <w:t>
      В пролетах трубчатых опор, ограниченных сплошными перекрытиями, с откидными люками не допускается одновременное перемещение более чем одного антеннщика-мачтовика. При этом люки должны быть закрыты.
</w:t>
      </w:r>
    </w:p>
    <w:p>
      <w:pPr>
        <w:spacing w:after="0"/>
        <w:ind w:left="0"/>
        <w:jc w:val="both"/>
      </w:pPr>
      <w:r>
        <w:rPr>
          <w:rFonts w:ascii="Times New Roman"/>
          <w:b w:val="false"/>
          <w:i w:val="false"/>
          <w:color w:val="000000"/>
          <w:sz w:val="28"/>
        </w:rPr>
        <w:t>
</w:t>
      </w:r>
      <w:r>
        <w:rPr>
          <w:rFonts w:ascii="Times New Roman"/>
          <w:b w:val="false"/>
          <w:i w:val="false"/>
          <w:color w:val="000000"/>
          <w:sz w:val="28"/>
        </w:rPr>
        <w:t>
      207. Работы на опорах в темное время суток для устранения аварии, допускается с разрешения руководителя организации, с обеспечением соответствующего освещения.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208. Антеннщик-мачтовик должен:
</w:t>
      </w:r>
      <w:r>
        <w:br/>
      </w:r>
      <w:r>
        <w:rPr>
          <w:rFonts w:ascii="Times New Roman"/>
          <w:b w:val="false"/>
          <w:i w:val="false"/>
          <w:color w:val="000000"/>
          <w:sz w:val="28"/>
        </w:rPr>
        <w:t>
      1) иметь на себе исправный предохранительный пояс и во время работы на опоре прикрепляться цепью к ее конструкциям. При подъеме на мачту на когтях для возможности безопасного перехода через бугель, к которому крепятся оттяжки, следует пользоваться поясом с двумя цепями;
</w:t>
      </w:r>
      <w:r>
        <w:br/>
      </w:r>
      <w:r>
        <w:rPr>
          <w:rFonts w:ascii="Times New Roman"/>
          <w:b w:val="false"/>
          <w:i w:val="false"/>
          <w:color w:val="000000"/>
          <w:sz w:val="28"/>
        </w:rPr>
        <w:t>
      2) выполнять ремонтные работы на опоре и прикрепляться к ее конструкциям предохранительным поясом;
</w:t>
      </w:r>
      <w:r>
        <w:br/>
      </w:r>
      <w:r>
        <w:rPr>
          <w:rFonts w:ascii="Times New Roman"/>
          <w:b w:val="false"/>
          <w:i w:val="false"/>
          <w:color w:val="000000"/>
          <w:sz w:val="28"/>
        </w:rPr>
        <w:t>
      3) работать в защитных касках и специальной обуви, имеющей подошву без металлических гвоздей. Исключение могут составлять работы в мастерских, а на поверхности земли - вне опасных зон.
</w:t>
      </w:r>
    </w:p>
    <w:p>
      <w:pPr>
        <w:spacing w:after="0"/>
        <w:ind w:left="0"/>
        <w:jc w:val="both"/>
      </w:pPr>
      <w:r>
        <w:rPr>
          <w:rFonts w:ascii="Times New Roman"/>
          <w:b w:val="false"/>
          <w:i w:val="false"/>
          <w:color w:val="000000"/>
          <w:sz w:val="28"/>
        </w:rPr>
        <w:t>
</w:t>
      </w:r>
      <w:r>
        <w:rPr>
          <w:rFonts w:ascii="Times New Roman"/>
          <w:b w:val="false"/>
          <w:i w:val="false"/>
          <w:color w:val="000000"/>
          <w:sz w:val="28"/>
        </w:rPr>
        <w:t>
      209. При работе на антенно-фидерных сооружениях, необходимо пользоваться брезентовыми рукавицами.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210. Верхолазные работы на антенно-мачтовых сооружениях выполняются не менее чем двумя мачтовиками, один из которых является наблюдающим.
</w:t>
      </w:r>
      <w:r>
        <w:br/>
      </w:r>
      <w:r>
        <w:rPr>
          <w:rFonts w:ascii="Times New Roman"/>
          <w:b w:val="false"/>
          <w:i w:val="false"/>
          <w:color w:val="000000"/>
          <w:sz w:val="28"/>
        </w:rPr>
        <w:t>
      Наблюдающий находится вне опасной зоны и имеет монтерский пояс, в случае работ на деревянных опорах, и когти.
</w:t>
      </w:r>
    </w:p>
    <w:p>
      <w:pPr>
        <w:spacing w:after="0"/>
        <w:ind w:left="0"/>
        <w:jc w:val="both"/>
      </w:pPr>
      <w:r>
        <w:rPr>
          <w:rFonts w:ascii="Times New Roman"/>
          <w:b w:val="false"/>
          <w:i w:val="false"/>
          <w:color w:val="000000"/>
          <w:sz w:val="28"/>
        </w:rPr>
        <w:t>
</w:t>
      </w:r>
      <w:r>
        <w:rPr>
          <w:rFonts w:ascii="Times New Roman"/>
          <w:b w:val="false"/>
          <w:i w:val="false"/>
          <w:color w:val="000000"/>
          <w:sz w:val="28"/>
        </w:rPr>
        <w:t>
      211. Сварочные работы производятся с инвентарной люльки подъемного устройства при условии подвески люльки к грузовому канату через изолятор и принятия мер против ее падения.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212. Во время грозы и при ее приближении не допускается находиться около заземлителей. Работы на антенном поле необходимо прекратить и перевести людей в помещение. На местах установки заземлителей во время грозы устанавливаются предупреждающие плакаты "Стой. Напряжение".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213. На радиоцентрах, где действуют одновременно несколько передатчиков, работать на опорах, антеннах и фидерах можно только после того, как установлены переносные заземления, обеспечивающие минимальное наведение электродвижущей силы на рабочем месте.
</w:t>
      </w:r>
    </w:p>
    <w:p>
      <w:pPr>
        <w:spacing w:after="0"/>
        <w:ind w:left="0"/>
        <w:jc w:val="both"/>
      </w:pPr>
      <w:r>
        <w:rPr>
          <w:rFonts w:ascii="Times New Roman"/>
          <w:b w:val="false"/>
          <w:i w:val="false"/>
          <w:color w:val="000000"/>
          <w:sz w:val="28"/>
        </w:rPr>
        <w:t>
</w:t>
      </w:r>
      <w:r>
        <w:rPr>
          <w:rFonts w:ascii="Times New Roman"/>
          <w:b w:val="false"/>
          <w:i w:val="false"/>
          <w:color w:val="000000"/>
          <w:sz w:val="28"/>
        </w:rPr>
        <w:t>
      214. Антенно-фидерные устройства приемных центров обслуживаются без наряда, с записью в оперативном журнале.
</w:t>
      </w:r>
    </w:p>
    <w:p>
      <w:pPr>
        <w:spacing w:after="0"/>
        <w:ind w:left="0"/>
        <w:jc w:val="both"/>
      </w:pPr>
      <w:r>
        <w:rPr>
          <w:rFonts w:ascii="Times New Roman"/>
          <w:b w:val="false"/>
          <w:i w:val="false"/>
          <w:color w:val="000000"/>
          <w:sz w:val="28"/>
        </w:rPr>
        <w:t>
</w:t>
      </w:r>
      <w:r>
        <w:rPr>
          <w:rFonts w:ascii="Times New Roman"/>
          <w:b w:val="false"/>
          <w:i w:val="false"/>
          <w:color w:val="000000"/>
          <w:sz w:val="28"/>
        </w:rPr>
        <w:t>
      215. Перед работой на антенных сооружениях старший по смене разрешает допуск на место производства работ, предварительно выполнив технические мероприятия согласно наряду, указанных в 
</w:t>
      </w:r>
      <w:r>
        <w:rPr>
          <w:rFonts w:ascii="Times New Roman"/>
          <w:b w:val="false"/>
          <w:i w:val="false"/>
          <w:color w:val="000000"/>
          <w:sz w:val="28"/>
        </w:rPr>
        <w:t xml:space="preserve"> приложении 14 </w:t>
      </w:r>
      <w:r>
        <w:rPr>
          <w:rFonts w:ascii="Times New Roman"/>
          <w:b w:val="false"/>
          <w:i w:val="false"/>
          <w:color w:val="000000"/>
          <w:sz w:val="28"/>
        </w:rPr>
        <w:t>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216. На антенном коммутаторе лицо, производящее отключение, вывешивает запрещающий плакат "Не включать. Работают люди".
</w:t>
      </w:r>
    </w:p>
    <w:p>
      <w:pPr>
        <w:spacing w:after="0"/>
        <w:ind w:left="0"/>
        <w:jc w:val="both"/>
      </w:pPr>
      <w:r>
        <w:rPr>
          <w:rFonts w:ascii="Times New Roman"/>
          <w:b w:val="false"/>
          <w:i w:val="false"/>
          <w:color w:val="000000"/>
          <w:sz w:val="28"/>
        </w:rPr>
        <w:t>
</w:t>
      </w:r>
      <w:r>
        <w:rPr>
          <w:rFonts w:ascii="Times New Roman"/>
          <w:b w:val="false"/>
          <w:i w:val="false"/>
          <w:color w:val="000000"/>
          <w:sz w:val="28"/>
        </w:rPr>
        <w:t>
      217. Если у передатчика только одна антенна, работы на ней или фидере антенны ведутся при отключенном передатчике без наряда, с оформлением записи в оперативном журнале.
</w:t>
      </w:r>
      <w:r>
        <w:br/>
      </w:r>
      <w:r>
        <w:rPr>
          <w:rFonts w:ascii="Times New Roman"/>
          <w:b w:val="false"/>
          <w:i w:val="false"/>
          <w:color w:val="000000"/>
          <w:sz w:val="28"/>
        </w:rPr>
        <w:t>
      Старший по смене в этом случае отключает разъединитель или рубильник механической блокировки передатчика и вывешивает на нем запрещающий плакат "Не включать. Работают люди".
</w:t>
      </w:r>
      <w:r>
        <w:br/>
      </w:r>
      <w:r>
        <w:rPr>
          <w:rFonts w:ascii="Times New Roman"/>
          <w:b w:val="false"/>
          <w:i w:val="false"/>
          <w:color w:val="000000"/>
          <w:sz w:val="28"/>
        </w:rPr>
        <w:t>
      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
</w:t>
      </w:r>
    </w:p>
    <w:p>
      <w:pPr>
        <w:spacing w:after="0"/>
        <w:ind w:left="0"/>
        <w:jc w:val="both"/>
      </w:pPr>
      <w:r>
        <w:rPr>
          <w:rFonts w:ascii="Times New Roman"/>
          <w:b w:val="false"/>
          <w:i w:val="false"/>
          <w:color w:val="000000"/>
          <w:sz w:val="28"/>
        </w:rPr>
        <w:t>
</w:t>
      </w:r>
      <w:r>
        <w:rPr>
          <w:rFonts w:ascii="Times New Roman"/>
          <w:b w:val="false"/>
          <w:i w:val="false"/>
          <w:color w:val="000000"/>
          <w:sz w:val="28"/>
        </w:rPr>
        <w:t>
      218. Работы на фидерных опорах и порталах с несколькими фидерами, из которых один находится под напряжением, должны выполняться по наряду двумя работниками один из которых имеет группу по электробезопасности не ниже IV, другой - не ниже III группы.
</w:t>
      </w:r>
      <w:r>
        <w:br/>
      </w:r>
      <w:r>
        <w:rPr>
          <w:rFonts w:ascii="Times New Roman"/>
          <w:b w:val="false"/>
          <w:i w:val="false"/>
          <w:color w:val="000000"/>
          <w:sz w:val="28"/>
        </w:rPr>
        <w:t>
      Противофазные провода участка фидера передающей антенны, на котором ведутся работы, закорачиваются между собой с обеих сторон и заземляются.
</w:t>
      </w:r>
      <w:r>
        <w:br/>
      </w:r>
      <w:r>
        <w:rPr>
          <w:rFonts w:ascii="Times New Roman"/>
          <w:b w:val="false"/>
          <w:i w:val="false"/>
          <w:color w:val="000000"/>
          <w:sz w:val="28"/>
        </w:rPr>
        <w:t>
      Не допускаются ремонтные и другие работы на верхнем фидере, если нижний фидер находится под напряжением.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219. При любых коммутаторах и любой схеме коммутации перед переключением антенны предварительно выключается анодное напряжение на передатчике. Персонал на антенном поле или внутри антенных павильонов или технических зданий переключает фидерные линии в соответствии с инструкцией, в которой учтены существующая на радиоцентре система коммутации и особенности установленного там оборудования.
</w:t>
      </w:r>
      <w:r>
        <w:br/>
      </w:r>
      <w:r>
        <w:rPr>
          <w:rFonts w:ascii="Times New Roman"/>
          <w:b w:val="false"/>
          <w:i w:val="false"/>
          <w:color w:val="000000"/>
          <w:sz w:val="28"/>
        </w:rPr>
        <w:t>
      Перед переключением антенн на фидерном столбе или в отдельном помещении дежурный отключает анодное напряжение на передатчике, налагает заземление на фидер, разрешает на разъединитель блокировки плакат "Не включать. Работают люди".
</w:t>
      </w:r>
      <w:r>
        <w:br/>
      </w:r>
      <w:r>
        <w:rPr>
          <w:rFonts w:ascii="Times New Roman"/>
          <w:b w:val="false"/>
          <w:i w:val="false"/>
          <w:color w:val="000000"/>
          <w:sz w:val="28"/>
        </w:rPr>
        <w:t>
      Заземление накладывается на фидер, если переход на другую антенну осуществляется без переключателя, снабженного штурвальным приводом.
</w:t>
      </w:r>
      <w:r>
        <w:br/>
      </w:r>
      <w:r>
        <w:rPr>
          <w:rFonts w:ascii="Times New Roman"/>
          <w:b w:val="false"/>
          <w:i w:val="false"/>
          <w:color w:val="000000"/>
          <w:sz w:val="28"/>
        </w:rPr>
        <w:t>
      Анодные напряжения на передатчик подаются после закрытия наряда. Дежурный отключает заземление и снимает запрещающие плакаты.
</w:t>
      </w:r>
    </w:p>
    <w:p>
      <w:pPr>
        <w:spacing w:after="0"/>
        <w:ind w:left="0"/>
        <w:jc w:val="both"/>
      </w:pPr>
      <w:r>
        <w:rPr>
          <w:rFonts w:ascii="Times New Roman"/>
          <w:b w:val="false"/>
          <w:i w:val="false"/>
          <w:color w:val="000000"/>
          <w:sz w:val="28"/>
        </w:rPr>
        <w:t>
</w:t>
      </w:r>
      <w:r>
        <w:rPr>
          <w:rFonts w:ascii="Times New Roman"/>
          <w:b w:val="false"/>
          <w:i w:val="false"/>
          <w:color w:val="000000"/>
          <w:sz w:val="28"/>
        </w:rPr>
        <w:t>
      220. Настройка антенно-фидерных устройств передающих радиоцентров и измерения на них, связанная с подключением приводов к частям антенны или фидера, находящихся под напряжением, выполняется не менее чем двумя лицами, один из которых должен иметь IV группу по электробезопасности, другие - III.
</w:t>
      </w:r>
      <w:r>
        <w:br/>
      </w:r>
      <w:r>
        <w:rPr>
          <w:rFonts w:ascii="Times New Roman"/>
          <w:b w:val="false"/>
          <w:i w:val="false"/>
          <w:color w:val="000000"/>
          <w:sz w:val="28"/>
        </w:rPr>
        <w:t>
      Работы выполняются по нарядам.
</w:t>
      </w:r>
      <w:r>
        <w:br/>
      </w:r>
      <w:r>
        <w:rPr>
          <w:rFonts w:ascii="Times New Roman"/>
          <w:b w:val="false"/>
          <w:i w:val="false"/>
          <w:color w:val="000000"/>
          <w:sz w:val="28"/>
        </w:rPr>
        <w:t>
      Перед началом настройки или измерений лицо с IV группой по электробезопасности проверяет отсутствие постоянного напряжения на антенне или фидере и исправности высокочастотных дросселей, предназначенных для стекания статических зарядов.
</w:t>
      </w:r>
      <w:r>
        <w:br/>
      </w:r>
      <w:r>
        <w:rPr>
          <w:rFonts w:ascii="Times New Roman"/>
          <w:b w:val="false"/>
          <w:i w:val="false"/>
          <w:color w:val="000000"/>
          <w:sz w:val="28"/>
        </w:rPr>
        <w:t>
      Измерительные приборы и индикаторы, применяемые при настройке АФУ на передающих радиоцентрах, должны иметь изолирующие рукоятки.
</w:t>
      </w:r>
    </w:p>
    <w:p>
      <w:pPr>
        <w:spacing w:after="0"/>
        <w:ind w:left="0"/>
        <w:jc w:val="both"/>
      </w:pPr>
      <w:r>
        <w:rPr>
          <w:rFonts w:ascii="Times New Roman"/>
          <w:b w:val="false"/>
          <w:i w:val="false"/>
          <w:color w:val="000000"/>
          <w:sz w:val="28"/>
        </w:rPr>
        <w:t>
</w:t>
      </w:r>
      <w:r>
        <w:rPr>
          <w:rFonts w:ascii="Times New Roman"/>
          <w:b w:val="false"/>
          <w:i w:val="false"/>
          <w:color w:val="000000"/>
          <w:sz w:val="28"/>
        </w:rPr>
        <w:t>
      221. При совместном расположении на опоре антенно-фидерных устройств, относящихся к телевизионным, УКВ ЧМ и FM передатчикам, радиорелейным станциям, работы на опоре разрешаются при условии, что напряженность электромагнитного поля на рабочем месте не превышает установленных норм. В остальных случаях работы производятся при отключении соответствующих передающих устройств.
</w:t>
      </w:r>
    </w:p>
    <w:p>
      <w:pPr>
        <w:spacing w:after="0"/>
        <w:ind w:left="0"/>
        <w:jc w:val="both"/>
      </w:pPr>
      <w:r>
        <w:rPr>
          <w:rFonts w:ascii="Times New Roman"/>
          <w:b w:val="false"/>
          <w:i w:val="false"/>
          <w:color w:val="000000"/>
          <w:sz w:val="28"/>
        </w:rPr>
        <w:t>
</w:t>
      </w:r>
      <w:r>
        <w:rPr>
          <w:rFonts w:ascii="Times New Roman"/>
          <w:b w:val="false"/>
          <w:i w:val="false"/>
          <w:color w:val="000000"/>
          <w:sz w:val="28"/>
        </w:rPr>
        <w:t>
      222. Деревянные мачты, якоря и фидерные столбы, у которых толщина загнившего слоя у поверхности земли составляет 10% диаметра и более, подлежат замене.
</w:t>
      </w:r>
    </w:p>
    <w:p>
      <w:pPr>
        <w:spacing w:after="0"/>
        <w:ind w:left="0"/>
        <w:jc w:val="both"/>
      </w:pPr>
      <w:r>
        <w:rPr>
          <w:rFonts w:ascii="Times New Roman"/>
          <w:b w:val="false"/>
          <w:i w:val="false"/>
          <w:color w:val="000000"/>
          <w:sz w:val="28"/>
        </w:rPr>
        <w:t>
</w:t>
      </w:r>
      <w:r>
        <w:rPr>
          <w:rFonts w:ascii="Times New Roman"/>
          <w:b w:val="false"/>
          <w:i w:val="false"/>
          <w:color w:val="000000"/>
          <w:sz w:val="28"/>
        </w:rPr>
        <w:t>
      223. При замене подгнивших якорей оттяжки, оттяжка переводится на заранее установленный в непосредственной близости от старого, новый якорь.
</w:t>
      </w:r>
    </w:p>
    <w:p>
      <w:pPr>
        <w:spacing w:after="0"/>
        <w:ind w:left="0"/>
        <w:jc w:val="both"/>
      </w:pPr>
      <w:r>
        <w:rPr>
          <w:rFonts w:ascii="Times New Roman"/>
          <w:b w:val="false"/>
          <w:i w:val="false"/>
          <w:color w:val="000000"/>
          <w:sz w:val="28"/>
        </w:rPr>
        <w:t>
</w:t>
      </w:r>
      <w:r>
        <w:rPr>
          <w:rFonts w:ascii="Times New Roman"/>
          <w:b w:val="false"/>
          <w:i w:val="false"/>
          <w:color w:val="000000"/>
          <w:sz w:val="28"/>
        </w:rPr>
        <w:t>
      224. Постоянные оттяжки разрешается снимать, при установке временных. Не допускается находиться на опоре во время работы по регулировке оттяжек.
</w:t>
      </w:r>
    </w:p>
    <w:p>
      <w:pPr>
        <w:spacing w:after="0"/>
        <w:ind w:left="0"/>
        <w:jc w:val="both"/>
      </w:pPr>
      <w:r>
        <w:rPr>
          <w:rFonts w:ascii="Times New Roman"/>
          <w:b w:val="false"/>
          <w:i w:val="false"/>
          <w:color w:val="000000"/>
          <w:sz w:val="28"/>
        </w:rPr>
        <w:t>
</w:t>
      </w:r>
      <w:r>
        <w:rPr>
          <w:rFonts w:ascii="Times New Roman"/>
          <w:b w:val="false"/>
          <w:i w:val="false"/>
          <w:color w:val="000000"/>
          <w:sz w:val="28"/>
        </w:rPr>
        <w:t>
      225. Основания антенн-мачт, изолированных от земли, должны быть огорожены оградой с запирающейся калиткой. На ограждении вывешивается предупреждающий плакат "Стой. Напряжение". Ключ от замка двери ограждения должен находиться у начальника дежурной смены и выдаваться под расписку в оперативном журнале.
</w:t>
      </w:r>
    </w:p>
    <w:p>
      <w:pPr>
        <w:spacing w:after="0"/>
        <w:ind w:left="0"/>
        <w:jc w:val="both"/>
      </w:pPr>
      <w:r>
        <w:rPr>
          <w:rFonts w:ascii="Times New Roman"/>
          <w:b w:val="false"/>
          <w:i w:val="false"/>
          <w:color w:val="000000"/>
          <w:sz w:val="28"/>
        </w:rPr>
        <w:t>
</w:t>
      </w:r>
      <w:r>
        <w:rPr>
          <w:rFonts w:ascii="Times New Roman"/>
          <w:b w:val="false"/>
          <w:i w:val="false"/>
          <w:color w:val="000000"/>
          <w:sz w:val="28"/>
        </w:rPr>
        <w:t>
      226. При работах на опорах при необходимости антеннщик-мачтовик снабжается средствами связи: приемно-передающей радиостанцией, мегафоном или телефоном.
</w:t>
      </w:r>
    </w:p>
    <w:p>
      <w:pPr>
        <w:spacing w:after="0"/>
        <w:ind w:left="0"/>
        <w:jc w:val="both"/>
      </w:pPr>
      <w:r>
        <w:rPr>
          <w:rFonts w:ascii="Times New Roman"/>
          <w:b w:val="false"/>
          <w:i w:val="false"/>
          <w:color w:val="000000"/>
          <w:sz w:val="28"/>
        </w:rPr>
        <w:t>
</w:t>
      </w:r>
      <w:r>
        <w:rPr>
          <w:rFonts w:ascii="Times New Roman"/>
          <w:b w:val="false"/>
          <w:i w:val="false"/>
          <w:color w:val="000000"/>
          <w:sz w:val="28"/>
        </w:rPr>
        <w:t>
      227. Подъем на опоры на когтях разрешается при высоте опоры не более 16 метров. Подъем на опоры высотой более 16 метров разрешается только в люльке, поднимаемой с помощью ручной или электрической (при высоте опор более 60 метр) лебедки, на лифте (при наличии) или по специально оборудованной лестнице.
</w:t>
      </w:r>
    </w:p>
    <w:p>
      <w:pPr>
        <w:spacing w:after="0"/>
        <w:ind w:left="0"/>
        <w:jc w:val="both"/>
      </w:pPr>
      <w:r>
        <w:rPr>
          <w:rFonts w:ascii="Times New Roman"/>
          <w:b w:val="false"/>
          <w:i w:val="false"/>
          <w:color w:val="000000"/>
          <w:sz w:val="28"/>
        </w:rPr>
        <w:t>
</w:t>
      </w:r>
      <w:r>
        <w:rPr>
          <w:rFonts w:ascii="Times New Roman"/>
          <w:b w:val="false"/>
          <w:i w:val="false"/>
          <w:color w:val="000000"/>
          <w:sz w:val="28"/>
        </w:rPr>
        <w:t>
      228. Расстояния от проводов фидера до поверхности земли, а также различных сооружений должны соответствовать требованиям, приведенным в 
</w:t>
      </w:r>
      <w:r>
        <w:rPr>
          <w:rFonts w:ascii="Times New Roman"/>
          <w:b w:val="false"/>
          <w:i w:val="false"/>
          <w:color w:val="000000"/>
          <w:sz w:val="28"/>
        </w:rPr>
        <w:t xml:space="preserve"> приложении 15 </w:t>
      </w:r>
      <w:r>
        <w:rPr>
          <w:rFonts w:ascii="Times New Roman"/>
          <w:b w:val="false"/>
          <w:i w:val="false"/>
          <w:color w:val="000000"/>
          <w:sz w:val="28"/>
        </w:rPr>
        <w:t>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229. Во время подъема и работы антеннщика-мачтовика в люльке его рабочий инструмент должен быть привязан к конструкции люльки.
</w:t>
      </w:r>
      <w:r>
        <w:br/>
      </w:r>
      <w:r>
        <w:rPr>
          <w:rFonts w:ascii="Times New Roman"/>
          <w:b w:val="false"/>
          <w:i w:val="false"/>
          <w:color w:val="000000"/>
          <w:sz w:val="28"/>
        </w:rPr>
        <w:t>
      Мелкий инструмент и детали должны находиться в монтерской сумке, прикрепленной к люльке.
</w:t>
      </w:r>
      <w:r>
        <w:br/>
      </w:r>
      <w:r>
        <w:rPr>
          <w:rFonts w:ascii="Times New Roman"/>
          <w:b w:val="false"/>
          <w:i w:val="false"/>
          <w:color w:val="000000"/>
          <w:sz w:val="28"/>
        </w:rPr>
        <w:t>
      Нахождение на конструкциях опоры инструментов и других предметов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230. При выполнении работ на антенных полях и в помещениях передающих радиостанций принимаются меры безопасности, исключающие поражение людей, а также возгорание или взрыв горючих веществ от воздействия электрического тока, наводимого электромагнитным полем на резонирующие колебательные контуры из металлоконструкций, канатов и проводов.
</w:t>
      </w:r>
      <w:r>
        <w:br/>
      </w:r>
      <w:r>
        <w:rPr>
          <w:rFonts w:ascii="Times New Roman"/>
          <w:b w:val="false"/>
          <w:i w:val="false"/>
          <w:color w:val="000000"/>
          <w:sz w:val="28"/>
        </w:rPr>
        <w:t>
      Проведение работ в зонах возможной опасности должно быть согласовано с расписанием работы технических средств, являющихся источником наводимого электромагнитного поля.
</w:t>
      </w:r>
      <w:r>
        <w:br/>
      </w:r>
      <w:r>
        <w:rPr>
          <w:rFonts w:ascii="Times New Roman"/>
          <w:b w:val="false"/>
          <w:i w:val="false"/>
          <w:color w:val="000000"/>
          <w:sz w:val="28"/>
        </w:rPr>
        <w:t>
      В зонах возможной опасности не допускается размещение взрыво- и пожароопасных материалов и проведение буровзрывных работ.
</w:t>
      </w:r>
      <w:r>
        <w:br/>
      </w:r>
      <w:r>
        <w:rPr>
          <w:rFonts w:ascii="Times New Roman"/>
          <w:b w:val="false"/>
          <w:i w:val="false"/>
          <w:color w:val="000000"/>
          <w:sz w:val="28"/>
        </w:rPr>
        <w:t>
      В качестве способов защиты персонала и оборудования от наводимых напряжений следует использовать:
</w:t>
      </w:r>
      <w:r>
        <w:br/>
      </w:r>
      <w:r>
        <w:rPr>
          <w:rFonts w:ascii="Times New Roman"/>
          <w:b w:val="false"/>
          <w:i w:val="false"/>
          <w:color w:val="000000"/>
          <w:sz w:val="28"/>
        </w:rPr>
        <w:t>
      изоляцию (секционирование изоляторами) несущих канатов, в частности строп монтажных кранов;
</w:t>
      </w:r>
      <w:r>
        <w:br/>
      </w:r>
      <w:r>
        <w:rPr>
          <w:rFonts w:ascii="Times New Roman"/>
          <w:b w:val="false"/>
          <w:i w:val="false"/>
          <w:color w:val="000000"/>
          <w:sz w:val="28"/>
        </w:rPr>
        <w:t>
      заземление металлоконструкций и неизолированных (открытых) частей конструкций, шин проводов;
</w:t>
      </w:r>
      <w:r>
        <w:br/>
      </w:r>
      <w:r>
        <w:rPr>
          <w:rFonts w:ascii="Times New Roman"/>
          <w:b w:val="false"/>
          <w:i w:val="false"/>
          <w:color w:val="000000"/>
          <w:sz w:val="28"/>
        </w:rPr>
        <w:t>
      шунтирование электрических цепей конденсаторами;
</w:t>
      </w:r>
      <w:r>
        <w:br/>
      </w:r>
      <w:r>
        <w:rPr>
          <w:rFonts w:ascii="Times New Roman"/>
          <w:b w:val="false"/>
          <w:i w:val="false"/>
          <w:color w:val="000000"/>
          <w:sz w:val="28"/>
        </w:rPr>
        <w:t>
      подключение к токопроводящим цепям и контурам, расстраивающих высокочастотных контуров или элементов;
</w:t>
      </w:r>
      <w:r>
        <w:br/>
      </w:r>
      <w:r>
        <w:rPr>
          <w:rFonts w:ascii="Times New Roman"/>
          <w:b w:val="false"/>
          <w:i w:val="false"/>
          <w:color w:val="000000"/>
          <w:sz w:val="28"/>
        </w:rPr>
        <w:t>
      экранировку оборудования и конструкций.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Подъемные устройства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231. В подъемных устройствах используются лебедки с ручным или электрическим приводом. Лебедка устанавливается на горизонтальной поверхности и закрепляется на усилие не менее двойной максимальной рабочей нагрузки. Лебедки и отводные блоки крепятся к постоянным (эксплуатационным) или монтажным якорям. Использование старых якорей с канатными тягами не допускается. Для обслуживания нескольких близко расположенных опор используются передвижные лебедки, установленные на салазках или колесах с соответствующим креплением к свае-якорю.
</w:t>
      </w:r>
    </w:p>
    <w:p>
      <w:pPr>
        <w:spacing w:after="0"/>
        <w:ind w:left="0"/>
        <w:jc w:val="both"/>
      </w:pPr>
      <w:r>
        <w:rPr>
          <w:rFonts w:ascii="Times New Roman"/>
          <w:b w:val="false"/>
          <w:i w:val="false"/>
          <w:color w:val="000000"/>
          <w:sz w:val="28"/>
        </w:rPr>
        <w:t>
</w:t>
      </w:r>
      <w:r>
        <w:rPr>
          <w:rFonts w:ascii="Times New Roman"/>
          <w:b w:val="false"/>
          <w:i w:val="false"/>
          <w:color w:val="000000"/>
          <w:sz w:val="28"/>
        </w:rPr>
        <w:t>
      232. Связь вала электродвигателя электролебедки с валом барабана осуществляется с помощью зубчатой или червячной передачи. Использование лебедок с ременными и фрикционными передачами, фрикционными и кулачковыми муфтами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233. Допустимые выработки деталей лебедки определяются в соответствии с паспортом и инструкцией по монтажу и эксплуатации механизма.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234. Пульт управления электролебедкой должен устанавливаться на расстоянии не более 3 метра. Подключение пульта к линии электроснабжения осуществляется через разъем, который закрепляется с внешней стороны пульта, в доступном месте для экстренного обесточивания электродвигателя при "залипании" кнопки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235. Все нетоковедущие части электролебедок заземляются.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236. В тех случаях, когда при подъеме электролебедкой возможно задевание люльки, предназначенной для подъема и спуска антеннщика-мачтовика, за выступающие части антенного сооружения, а также когда скорость движения люльки превышает 0,33 метров в секунду, необходима установка оттяжечного каната или направляющих (гибких или жестких) и принимаются меры, предохраняющие люльку от возможного задевания за выступающие части сооружения. Гибкие направляющие могут устанавливаться горизонтально, наклонно или вертикально, а концы их должны быть надежно закреплены к конструкциям. Необходимо исключить касание люлечного каната конструкций мачты или полотна антенны.
</w:t>
      </w:r>
    </w:p>
    <w:p>
      <w:pPr>
        <w:spacing w:after="0"/>
        <w:ind w:left="0"/>
        <w:jc w:val="both"/>
      </w:pPr>
      <w:r>
        <w:rPr>
          <w:rFonts w:ascii="Times New Roman"/>
          <w:b w:val="false"/>
          <w:i w:val="false"/>
          <w:color w:val="000000"/>
          <w:sz w:val="28"/>
        </w:rPr>
        <w:t>
</w:t>
      </w:r>
      <w:r>
        <w:rPr>
          <w:rFonts w:ascii="Times New Roman"/>
          <w:b w:val="false"/>
          <w:i w:val="false"/>
          <w:color w:val="000000"/>
          <w:sz w:val="28"/>
        </w:rPr>
        <w:t>
      237. Люлька, предназначенная для подъема и опускания мачтовиков на одноствольные мачты с помощью ручной лебедки, может быть изготовлена без ограждения, из сухих дубовых или сосновых досок толщиной 50 миллиметров размерами 600 x 300 миллиметров. Для крепления люльки в углах доски на расстоянии не менее 50 мм от краев делают четыре отверстия, через которые пропускают канат диаметром от 7,7 до 8,7 миллиметров. Концы каната сплетают под доской по диагонали на длине не менее 200 миллиметров и при числе пробивок не менее 5,5 с каждой стороны. Длина каната после сплетки над доской оставались, две петли длиной около 1,2 метра каждая, которые прямым узлом должны скрепляться с подъемным канатом. Конец подъемного каната закрепляется тремя зажимами.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238. Сцепка каретки с люлькой должна исключать возможность самопроизвольного расцепления.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239. Каждый блок, скоба или крюк, применяемые для подъема людей, снабжается заводским паспортом или протоколом испытания.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240. Не допускается:
</w:t>
      </w:r>
      <w:r>
        <w:br/>
      </w:r>
      <w:r>
        <w:rPr>
          <w:rFonts w:ascii="Times New Roman"/>
          <w:b w:val="false"/>
          <w:i w:val="false"/>
          <w:color w:val="000000"/>
          <w:sz w:val="28"/>
        </w:rPr>
        <w:t>
      применять монтажные блоки на втулках в системе с электромеханическим приводом, люльки из лесоматериалов для подъема и опускания мачтовиков с помощью электролебедки;
</w:t>
      </w:r>
      <w:r>
        <w:br/>
      </w:r>
      <w:r>
        <w:rPr>
          <w:rFonts w:ascii="Times New Roman"/>
          <w:b w:val="false"/>
          <w:i w:val="false"/>
          <w:color w:val="000000"/>
          <w:sz w:val="28"/>
        </w:rPr>
        <w:t>
      подвешивать к люльке кабели, шланги и другие предметы, кроме инструмента и запасных деталей;
</w:t>
      </w:r>
      <w:r>
        <w:br/>
      </w:r>
      <w:r>
        <w:rPr>
          <w:rFonts w:ascii="Times New Roman"/>
          <w:b w:val="false"/>
          <w:i w:val="false"/>
          <w:color w:val="000000"/>
          <w:sz w:val="28"/>
        </w:rPr>
        <w:t>
      устанавливать рядом с лебедками подъемных устройств механизмы и другие предметы, не имеющие к ним прямого отношения.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241. На передающих антеннах во время работы передатчиков исключается нахождение рабочих канатов подъемных устройств. При этом, через блок подъемного устройства пропускается просмоленная веревка, предназначенная для оперативной запасовки подъемного каната. Антенные сооружения, на которых проводятся монтажные и другие виды работ, выводятся из эксплуатации на весь период проведения этих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242. Подъемные устройства и вспомогательные приспособления к ним, предназначенные для подъема людей и грузов на опоры АМС, перед пуском в эксплуатацию, а также периодически каждые двенадцать месяцев (весной) подвергаются полному техническому освидетельствованию комиссией организации, эксплуатирующей данные устройства, в составе руководителя антенной группы и антеннщика-мачтовика.
</w:t>
      </w:r>
      <w:r>
        <w:br/>
      </w:r>
      <w:r>
        <w:rPr>
          <w:rFonts w:ascii="Times New Roman"/>
          <w:b w:val="false"/>
          <w:i w:val="false"/>
          <w:color w:val="000000"/>
          <w:sz w:val="28"/>
        </w:rPr>
        <w:t>
      Результаты освидетельствования и осмотра заносятся в акт, утверждаемый техническим руководителем организации.
</w:t>
      </w:r>
      <w:r>
        <w:br/>
      </w:r>
      <w:r>
        <w:rPr>
          <w:rFonts w:ascii="Times New Roman"/>
          <w:b w:val="false"/>
          <w:i w:val="false"/>
          <w:color w:val="000000"/>
          <w:sz w:val="28"/>
        </w:rPr>
        <w:t>
      Подъемное устройство для подъема людей допускается к эксплуатации после испытания в течение 10 минут статической нагрузкой, превышающей грузоподъемность устройства в 1,5 раза, и динамической - на 10 %. Требования по техническому освидетельствованию лебедок для подъема грузов указаны в 
</w:t>
      </w:r>
      <w:r>
        <w:rPr>
          <w:rFonts w:ascii="Times New Roman"/>
          <w:b w:val="false"/>
          <w:i w:val="false"/>
          <w:color w:val="000000"/>
          <w:sz w:val="28"/>
        </w:rPr>
        <w:t xml:space="preserve"> приложении 16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243. Подъемные устройства должны иметь:
</w:t>
      </w:r>
      <w:r>
        <w:br/>
      </w:r>
      <w:r>
        <w:rPr>
          <w:rFonts w:ascii="Times New Roman"/>
          <w:b w:val="false"/>
          <w:i w:val="false"/>
          <w:color w:val="000000"/>
          <w:sz w:val="28"/>
        </w:rPr>
        <w:t>
      1) журнал периодических осмотров;
</w:t>
      </w:r>
      <w:r>
        <w:br/>
      </w:r>
      <w:r>
        <w:rPr>
          <w:rFonts w:ascii="Times New Roman"/>
          <w:b w:val="false"/>
          <w:i w:val="false"/>
          <w:color w:val="000000"/>
          <w:sz w:val="28"/>
        </w:rPr>
        <w:t>
      паспорта лебедок с указанием типа, назначения, завода-изготовителя, года изготовления, заводского номера, грузоподъемности, типа тормозов, данных электродвигателя, диаметров барабана, принципиальной электрической схемы электропроводки (для лебедок с электроприводом);
</w:t>
      </w:r>
      <w:r>
        <w:br/>
      </w:r>
      <w:r>
        <w:rPr>
          <w:rFonts w:ascii="Times New Roman"/>
          <w:b w:val="false"/>
          <w:i w:val="false"/>
          <w:color w:val="000000"/>
          <w:sz w:val="28"/>
        </w:rPr>
        <w:t>
      2) паспорта блоков;
</w:t>
      </w:r>
      <w:r>
        <w:br/>
      </w:r>
      <w:r>
        <w:rPr>
          <w:rFonts w:ascii="Times New Roman"/>
          <w:b w:val="false"/>
          <w:i w:val="false"/>
          <w:color w:val="000000"/>
          <w:sz w:val="28"/>
        </w:rPr>
        <w:t>
      3) установочный чертеж с указанием расположения оттяжек, подъемных и направляющих канатов, а также чертежи крепления блоков.
</w:t>
      </w:r>
    </w:p>
    <w:p>
      <w:pPr>
        <w:spacing w:after="0"/>
        <w:ind w:left="0"/>
        <w:jc w:val="both"/>
      </w:pPr>
      <w:r>
        <w:rPr>
          <w:rFonts w:ascii="Times New Roman"/>
          <w:b w:val="false"/>
          <w:i w:val="false"/>
          <w:color w:val="000000"/>
          <w:sz w:val="28"/>
        </w:rPr>
        <w:t>
</w:t>
      </w:r>
      <w:r>
        <w:rPr>
          <w:rFonts w:ascii="Times New Roman"/>
          <w:b w:val="false"/>
          <w:i w:val="false"/>
          <w:color w:val="000000"/>
          <w:sz w:val="28"/>
        </w:rPr>
        <w:t>
      244. При подъеме антеннщика-мачтовика на опору лебедку с ручным приводом обслуживают два обученных или проинструктированных работника. Лебедку с электрическим приводом обслуживает одно лицо. Лицам, обслуживающим лебедку, не допускается отлучаться от нее, когда антеннщик-мачтовик находится на мачте.
</w:t>
      </w:r>
    </w:p>
    <w:p>
      <w:pPr>
        <w:spacing w:after="0"/>
        <w:ind w:left="0"/>
        <w:jc w:val="both"/>
      </w:pPr>
      <w:r>
        <w:rPr>
          <w:rFonts w:ascii="Times New Roman"/>
          <w:b w:val="false"/>
          <w:i w:val="false"/>
          <w:color w:val="000000"/>
          <w:sz w:val="28"/>
        </w:rPr>
        <w:t>
</w:t>
      </w:r>
      <w:r>
        <w:rPr>
          <w:rFonts w:ascii="Times New Roman"/>
          <w:b w:val="false"/>
          <w:i w:val="false"/>
          <w:color w:val="000000"/>
          <w:sz w:val="28"/>
        </w:rPr>
        <w:t>
      245. При горизонтальном подходе каната к лебедке он должен навиваться на барабан электролебедки сверху, а ручной лебедки - снизу.
</w:t>
      </w:r>
    </w:p>
    <w:p>
      <w:pPr>
        <w:spacing w:after="0"/>
        <w:ind w:left="0"/>
        <w:jc w:val="both"/>
      </w:pPr>
      <w:r>
        <w:rPr>
          <w:rFonts w:ascii="Times New Roman"/>
          <w:b w:val="false"/>
          <w:i w:val="false"/>
          <w:color w:val="000000"/>
          <w:sz w:val="28"/>
        </w:rPr>
        <w:t>
</w:t>
      </w:r>
      <w:r>
        <w:rPr>
          <w:rFonts w:ascii="Times New Roman"/>
          <w:b w:val="false"/>
          <w:i w:val="false"/>
          <w:color w:val="000000"/>
          <w:sz w:val="28"/>
        </w:rPr>
        <w:t>
      246. Управление электроприводом лебедки производится путем непрерывного нажатия на одну из кнопок "Подъем" или "Спуск" без фиксации. При отпускании кнопки электропривод должен выключаться.
</w:t>
      </w:r>
    </w:p>
    <w:p>
      <w:pPr>
        <w:spacing w:after="0"/>
        <w:ind w:left="0"/>
        <w:jc w:val="both"/>
      </w:pPr>
      <w:r>
        <w:rPr>
          <w:rFonts w:ascii="Times New Roman"/>
          <w:b w:val="false"/>
          <w:i w:val="false"/>
          <w:color w:val="000000"/>
          <w:sz w:val="28"/>
        </w:rPr>
        <w:t>
</w:t>
      </w:r>
      <w:r>
        <w:rPr>
          <w:rFonts w:ascii="Times New Roman"/>
          <w:b w:val="false"/>
          <w:i w:val="false"/>
          <w:color w:val="000000"/>
          <w:sz w:val="28"/>
        </w:rPr>
        <w:t>
      247. Не допускается:
</w:t>
      </w:r>
      <w:r>
        <w:br/>
      </w:r>
      <w:r>
        <w:rPr>
          <w:rFonts w:ascii="Times New Roman"/>
          <w:b w:val="false"/>
          <w:i w:val="false"/>
          <w:color w:val="000000"/>
          <w:sz w:val="28"/>
        </w:rPr>
        <w:t>
      производить подъем - спуск людей без команд из люльки (команду на подъем или опускание грузов и конструкций подает только одно ответственное лицо);
</w:t>
      </w:r>
      <w:r>
        <w:br/>
      </w:r>
      <w:r>
        <w:rPr>
          <w:rFonts w:ascii="Times New Roman"/>
          <w:b w:val="false"/>
          <w:i w:val="false"/>
          <w:color w:val="000000"/>
          <w:sz w:val="28"/>
        </w:rPr>
        <w:t>
      производить ремонт или отключение пульта во время нахождения людей в люльке;
</w:t>
      </w:r>
      <w:r>
        <w:br/>
      </w:r>
      <w:r>
        <w:rPr>
          <w:rFonts w:ascii="Times New Roman"/>
          <w:b w:val="false"/>
          <w:i w:val="false"/>
          <w:color w:val="000000"/>
          <w:sz w:val="28"/>
        </w:rPr>
        <w:t>
      направлять канат руками;
</w:t>
      </w:r>
      <w:r>
        <w:br/>
      </w:r>
      <w:r>
        <w:rPr>
          <w:rFonts w:ascii="Times New Roman"/>
          <w:b w:val="false"/>
          <w:i w:val="false"/>
          <w:color w:val="000000"/>
          <w:sz w:val="28"/>
        </w:rPr>
        <w:t>
      стоять над канатом, идущим на барабан;
</w:t>
      </w:r>
      <w:r>
        <w:br/>
      </w:r>
      <w:r>
        <w:rPr>
          <w:rFonts w:ascii="Times New Roman"/>
          <w:b w:val="false"/>
          <w:i w:val="false"/>
          <w:color w:val="000000"/>
          <w:sz w:val="28"/>
        </w:rPr>
        <w:t>
      производить чистку, смазку или ремонт лебедки во время ее работы;
</w:t>
      </w:r>
      <w:r>
        <w:br/>
      </w:r>
      <w:r>
        <w:rPr>
          <w:rFonts w:ascii="Times New Roman"/>
          <w:b w:val="false"/>
          <w:i w:val="false"/>
          <w:color w:val="000000"/>
          <w:sz w:val="28"/>
        </w:rPr>
        <w:t>
      поднимать в люльке более двух человек;
</w:t>
      </w:r>
      <w:r>
        <w:br/>
      </w:r>
      <w:r>
        <w:rPr>
          <w:rFonts w:ascii="Times New Roman"/>
          <w:b w:val="false"/>
          <w:i w:val="false"/>
          <w:color w:val="000000"/>
          <w:sz w:val="28"/>
        </w:rPr>
        <w:t>
      снимать защелку храпового колеса ручной лебедки.
</w:t>
      </w:r>
    </w:p>
    <w:p>
      <w:pPr>
        <w:spacing w:after="0"/>
        <w:ind w:left="0"/>
        <w:jc w:val="both"/>
      </w:pPr>
      <w:r>
        <w:rPr>
          <w:rFonts w:ascii="Times New Roman"/>
          <w:b w:val="false"/>
          <w:i w:val="false"/>
          <w:color w:val="000000"/>
          <w:sz w:val="28"/>
        </w:rPr>
        <w:t>
</w:t>
      </w:r>
      <w:r>
        <w:rPr>
          <w:rFonts w:ascii="Times New Roman"/>
          <w:b w:val="false"/>
          <w:i w:val="false"/>
          <w:color w:val="000000"/>
          <w:sz w:val="28"/>
        </w:rPr>
        <w:t>
      248. Люльки лебедку устанавливает вне опасной зоны.
</w:t>
      </w:r>
    </w:p>
    <w:p>
      <w:pPr>
        <w:spacing w:after="0"/>
        <w:ind w:left="0"/>
        <w:jc w:val="both"/>
      </w:pPr>
      <w:r>
        <w:rPr>
          <w:rFonts w:ascii="Times New Roman"/>
          <w:b w:val="false"/>
          <w:i w:val="false"/>
          <w:color w:val="000000"/>
          <w:sz w:val="28"/>
        </w:rPr>
        <w:t>
</w:t>
      </w:r>
      <w:r>
        <w:rPr>
          <w:rFonts w:ascii="Times New Roman"/>
          <w:b w:val="false"/>
          <w:i w:val="false"/>
          <w:color w:val="000000"/>
          <w:sz w:val="28"/>
        </w:rPr>
        <w:t>
      249. Перед каждым подъемом на опору:
</w:t>
      </w:r>
      <w:r>
        <w:br/>
      </w:r>
      <w:r>
        <w:rPr>
          <w:rFonts w:ascii="Times New Roman"/>
          <w:b w:val="false"/>
          <w:i w:val="false"/>
          <w:color w:val="000000"/>
          <w:sz w:val="28"/>
        </w:rPr>
        <w:t>
      подъемную лебедку осматривают, проверяют состояние храпового механизма, шестерен, защелки, крепления лебедки к раме и рамы к якорю;
</w:t>
      </w:r>
      <w:r>
        <w:br/>
      </w:r>
      <w:r>
        <w:rPr>
          <w:rFonts w:ascii="Times New Roman"/>
          <w:b w:val="false"/>
          <w:i w:val="false"/>
          <w:color w:val="000000"/>
          <w:sz w:val="28"/>
        </w:rPr>
        <w:t>
      осматривают подъемный канат во время его запасовки.
</w:t>
      </w:r>
      <w:r>
        <w:br/>
      </w:r>
      <w:r>
        <w:rPr>
          <w:rFonts w:ascii="Times New Roman"/>
          <w:b w:val="false"/>
          <w:i w:val="false"/>
          <w:color w:val="000000"/>
          <w:sz w:val="28"/>
        </w:rPr>
        <w:t>
      При осмотре необходимо обращать внимание на состояние подъемных канатов, которые могут быть повреждены не только коррозией и обрывами проволок и искровыми разрядами.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250. При использовании ручных лебедок скорость подъема и спуска груза регулируется путем изменения скорости вращения рукоятки.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Требования безопасности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обслуживании охлаждающих устройств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Компрессорные, насосные, вентиляционные установки,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внутренняя и внешняя трубопроводная сеть и воздухопроводы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251. К обслуживанию охлаждающих устройств допускаются лица, прошедшие специальное обучение и проверку знаний.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252. К охлаждающим устройствам радиоустановок относятся: компрессорные, насосные, вентиляционные установки, внешняя и внутренняя трубопроводная сеть и воздухопроводы, градирни, конденсаторы пара, бассейны охлаждения.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253. Компрессорные, насосные, вентиляционные установки и вспомогательные устройства следует располагать так, чтобы ширина рабочих проходов ко всем вентилям, клапанам, задвижкам и была не менее 0,7 метра.
</w:t>
      </w:r>
    </w:p>
    <w:p>
      <w:pPr>
        <w:spacing w:after="0"/>
        <w:ind w:left="0"/>
        <w:jc w:val="both"/>
      </w:pPr>
      <w:r>
        <w:rPr>
          <w:rFonts w:ascii="Times New Roman"/>
          <w:b w:val="false"/>
          <w:i w:val="false"/>
          <w:color w:val="000000"/>
          <w:sz w:val="28"/>
        </w:rPr>
        <w:t>
</w:t>
      </w:r>
      <w:r>
        <w:rPr>
          <w:rFonts w:ascii="Times New Roman"/>
          <w:b w:val="false"/>
          <w:i w:val="false"/>
          <w:color w:val="000000"/>
          <w:sz w:val="28"/>
        </w:rPr>
        <w:t>
      254. Передача от двигателей к компрессорам, насосам и вентиляторам, а также все открытые движущиеся части агрегатов должны быть ограждены металлическими кожухами, снимать которые во время работы агрегата не допускается. На кожухи вращающихся частей наносятся стрелки, указывающие направление вращения. Выводы обмоток электродвигателей закрываются кожухами.
</w:t>
      </w:r>
      <w:r>
        <w:br/>
      </w:r>
      <w:r>
        <w:rPr>
          <w:rFonts w:ascii="Times New Roman"/>
          <w:b w:val="false"/>
          <w:i w:val="false"/>
          <w:color w:val="000000"/>
          <w:sz w:val="28"/>
        </w:rPr>
        <w:t>
      В целях уменьшения шума моторы и вентиляторы устанавливаются на амортизаторы, воздухопроводы обрабатываются звукопоглощающими материалами, соединения выходов вентилятора с воздухопроводами выполняются из брезентовых или резиновых патрубков. Вентиляторы и моторы целесообразно размещать в изолированных камерах. Металлические воздухопроводы должны быть заземлены.
</w:t>
      </w:r>
    </w:p>
    <w:p>
      <w:pPr>
        <w:spacing w:after="0"/>
        <w:ind w:left="0"/>
        <w:jc w:val="both"/>
      </w:pPr>
      <w:r>
        <w:rPr>
          <w:rFonts w:ascii="Times New Roman"/>
          <w:b w:val="false"/>
          <w:i w:val="false"/>
          <w:color w:val="000000"/>
          <w:sz w:val="28"/>
        </w:rPr>
        <w:t>
</w:t>
      </w:r>
      <w:r>
        <w:rPr>
          <w:rFonts w:ascii="Times New Roman"/>
          <w:b w:val="false"/>
          <w:i w:val="false"/>
          <w:color w:val="000000"/>
          <w:sz w:val="28"/>
        </w:rPr>
        <w:t>
      255. Все открытые проемы в полах, переходы и мостики в компрессорных, вентиляционных и насосных помещениях ограждаются перилами высотой не менее 1 метра, бортовым элементом высотой не менее 0,15 метра от уровня основания ограждения и средним промежуточным элементом. Полы площадок и ступени лестниц должны изготавливаться из рифленой стали.
</w:t>
      </w:r>
    </w:p>
    <w:p>
      <w:pPr>
        <w:spacing w:after="0"/>
        <w:ind w:left="0"/>
        <w:jc w:val="both"/>
      </w:pPr>
      <w:r>
        <w:rPr>
          <w:rFonts w:ascii="Times New Roman"/>
          <w:b w:val="false"/>
          <w:i w:val="false"/>
          <w:color w:val="000000"/>
          <w:sz w:val="28"/>
        </w:rPr>
        <w:t>
</w:t>
      </w:r>
      <w:r>
        <w:rPr>
          <w:rFonts w:ascii="Times New Roman"/>
          <w:b w:val="false"/>
          <w:i w:val="false"/>
          <w:color w:val="000000"/>
          <w:sz w:val="28"/>
        </w:rPr>
        <w:t>
      256. Индивидуальные вентиляторы воздушного охлаждения ламп выносятся из помещения аппаратных (шкафов и стоек), если интегральный уровень шумов превышает допустимые нормы, и заключаются в кожухи. Корпуса вентиляторов, их выключателей заземляются. Шланги подачи воздуха не должны касаться радиаторов ламп.
</w:t>
      </w:r>
      <w:r>
        <w:br/>
      </w:r>
      <w:r>
        <w:rPr>
          <w:rFonts w:ascii="Times New Roman"/>
          <w:b w:val="false"/>
          <w:i w:val="false"/>
          <w:color w:val="000000"/>
          <w:sz w:val="28"/>
        </w:rPr>
        <w:t>
      На вентиляционных агрегатах, электромоторах насосов и компрессоров, имеющих дистанционное управление из других помещений, необходимо устанавливать местные выключатели, которые могут использоваться для аварийной остановки и проведения ремонтных и профилактических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257. Открытые всасывающие отверстия центробежных вентиляторов ограждаются металлической сеткой с размерами ячейки не более 20 x 20 миллиметров.
</w:t>
      </w:r>
    </w:p>
    <w:p>
      <w:pPr>
        <w:spacing w:after="0"/>
        <w:ind w:left="0"/>
        <w:jc w:val="both"/>
      </w:pPr>
      <w:r>
        <w:rPr>
          <w:rFonts w:ascii="Times New Roman"/>
          <w:b w:val="false"/>
          <w:i w:val="false"/>
          <w:color w:val="000000"/>
          <w:sz w:val="28"/>
        </w:rPr>
        <w:t>
</w:t>
      </w:r>
      <w:r>
        <w:rPr>
          <w:rFonts w:ascii="Times New Roman"/>
          <w:b w:val="false"/>
          <w:i w:val="false"/>
          <w:color w:val="000000"/>
          <w:sz w:val="28"/>
        </w:rPr>
        <w:t>
      258. Возле пусковых устройств электродвигателей компрессоров, насосов и вентиляторов, имеющих ручное управление, на полу проложены диэлектрические ковры, а в сырых помещениях пол закрывается изолирующим покрытием.
</w:t>
      </w:r>
    </w:p>
    <w:p>
      <w:pPr>
        <w:spacing w:after="0"/>
        <w:ind w:left="0"/>
        <w:jc w:val="both"/>
      </w:pPr>
      <w:r>
        <w:rPr>
          <w:rFonts w:ascii="Times New Roman"/>
          <w:b w:val="false"/>
          <w:i w:val="false"/>
          <w:color w:val="000000"/>
          <w:sz w:val="28"/>
        </w:rPr>
        <w:t>
</w:t>
      </w:r>
      <w:r>
        <w:rPr>
          <w:rFonts w:ascii="Times New Roman"/>
          <w:b w:val="false"/>
          <w:i w:val="false"/>
          <w:color w:val="000000"/>
          <w:sz w:val="28"/>
        </w:rPr>
        <w:t>
      259. Чистка, обтирка и ремонт (в том числе подтягивание болтов) компрессоров, насосов и вентиляторов на ходу не допускается. Смазка частей агрегатов на ходу разрешается при наличии приспособлений, делающих эту операцию безопасной.
</w:t>
      </w:r>
    </w:p>
    <w:p>
      <w:pPr>
        <w:spacing w:after="0"/>
        <w:ind w:left="0"/>
        <w:jc w:val="both"/>
      </w:pPr>
      <w:r>
        <w:rPr>
          <w:rFonts w:ascii="Times New Roman"/>
          <w:b w:val="false"/>
          <w:i w:val="false"/>
          <w:color w:val="000000"/>
          <w:sz w:val="28"/>
        </w:rPr>
        <w:t>
</w:t>
      </w:r>
      <w:r>
        <w:rPr>
          <w:rFonts w:ascii="Times New Roman"/>
          <w:b w:val="false"/>
          <w:i w:val="false"/>
          <w:color w:val="000000"/>
          <w:sz w:val="28"/>
        </w:rPr>
        <w:t>
      260. Во время чистки и ремонта компрессоров, насосов и вентиляторов приводящие их в действие электродвигатели отключаются от сети; насосы и компрессоры отключаются от системы, и давление с них снимается. Насос, параллельно которому установлен и работает резервный, ремонтируется после того, как будут приняты меры, чтобы ремонтируемый насос не работал турбиной (должны быть закрыты всасывающие и нагнетательные задвижки).
</w:t>
      </w:r>
    </w:p>
    <w:p>
      <w:pPr>
        <w:spacing w:after="0"/>
        <w:ind w:left="0"/>
        <w:jc w:val="both"/>
      </w:pPr>
      <w:r>
        <w:rPr>
          <w:rFonts w:ascii="Times New Roman"/>
          <w:b w:val="false"/>
          <w:i w:val="false"/>
          <w:color w:val="000000"/>
          <w:sz w:val="28"/>
        </w:rPr>
        <w:t>
</w:t>
      </w:r>
      <w:r>
        <w:rPr>
          <w:rFonts w:ascii="Times New Roman"/>
          <w:b w:val="false"/>
          <w:i w:val="false"/>
          <w:color w:val="000000"/>
          <w:sz w:val="28"/>
        </w:rPr>
        <w:t>
      261. Ветошь и тряпки должны храниться в помещениях компрессорных и насосных в закрывающихся железных ящиках.
</w:t>
      </w:r>
    </w:p>
    <w:p>
      <w:pPr>
        <w:spacing w:after="0"/>
        <w:ind w:left="0"/>
        <w:jc w:val="both"/>
      </w:pPr>
      <w:r>
        <w:rPr>
          <w:rFonts w:ascii="Times New Roman"/>
          <w:b w:val="false"/>
          <w:i w:val="false"/>
          <w:color w:val="000000"/>
          <w:sz w:val="28"/>
        </w:rPr>
        <w:t>
</w:t>
      </w:r>
      <w:r>
        <w:rPr>
          <w:rFonts w:ascii="Times New Roman"/>
          <w:b w:val="false"/>
          <w:i w:val="false"/>
          <w:color w:val="000000"/>
          <w:sz w:val="28"/>
        </w:rPr>
        <w:t>
      262. Вентили и задвижки трубопроводов и воздухопроводов должны быть доступны с пола помещения или с безопасных лестниц и специальных площадок.
</w:t>
      </w:r>
    </w:p>
    <w:p>
      <w:pPr>
        <w:spacing w:after="0"/>
        <w:ind w:left="0"/>
        <w:jc w:val="both"/>
      </w:pPr>
      <w:r>
        <w:rPr>
          <w:rFonts w:ascii="Times New Roman"/>
          <w:b w:val="false"/>
          <w:i w:val="false"/>
          <w:color w:val="000000"/>
          <w:sz w:val="28"/>
        </w:rPr>
        <w:t>
</w:t>
      </w:r>
      <w:r>
        <w:rPr>
          <w:rFonts w:ascii="Times New Roman"/>
          <w:b w:val="false"/>
          <w:i w:val="false"/>
          <w:color w:val="000000"/>
          <w:sz w:val="28"/>
        </w:rPr>
        <w:t>
      263. Колодцы, камеры, туннели следует освещать переносными электролампами напряжением не выше 12 Вольт или аккумуляторными фонарями во взрывозащищенном исполнении.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264. Все работы в трубопроводах и воздухопроводах производятся при снятом давлении, надежно перекрыв запорной арматурой подачу давления. На рукоятке запорной арматуры вывешивается плакат "Не открывать - работают люди".
</w:t>
      </w:r>
      <w:r>
        <w:br/>
      </w:r>
      <w:r>
        <w:rPr>
          <w:rFonts w:ascii="Times New Roman"/>
          <w:b w:val="false"/>
          <w:i w:val="false"/>
          <w:color w:val="000000"/>
          <w:sz w:val="28"/>
        </w:rPr>
        <w:t>
      Не допускается чистить воздухопровод от масла выжиганием.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265. Движущиеся части оборудования и токоведущие части, вблизи которых ведутся работы, ограждаются или отключаются.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266. При испытании системы под давлением производить какие-либо работы на трубопроводе, а также стучать по трубопроводам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Требования безопасности при производстве отдельных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Погрузочно-разгрузочные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267. Погрузочно-разгрузочные работы осуществляются на специально отведенной территории с твердым и ровным покрытием.
</w:t>
      </w:r>
    </w:p>
    <w:p>
      <w:pPr>
        <w:spacing w:after="0"/>
        <w:ind w:left="0"/>
        <w:jc w:val="both"/>
      </w:pPr>
      <w:r>
        <w:rPr>
          <w:rFonts w:ascii="Times New Roman"/>
          <w:b w:val="false"/>
          <w:i w:val="false"/>
          <w:color w:val="000000"/>
          <w:sz w:val="28"/>
        </w:rPr>
        <w:t>
</w:t>
      </w:r>
      <w:r>
        <w:rPr>
          <w:rFonts w:ascii="Times New Roman"/>
          <w:b w:val="false"/>
          <w:i w:val="false"/>
          <w:color w:val="000000"/>
          <w:sz w:val="28"/>
        </w:rPr>
        <w:t>
      268. Погрузочно-разгрузочные работы производятся механизированным способом с помощью подъемно-транспортного оборудования (кранов, погрузчиков) и средств малой механизации (блоков, талей).
</w:t>
      </w:r>
    </w:p>
    <w:p>
      <w:pPr>
        <w:spacing w:after="0"/>
        <w:ind w:left="0"/>
        <w:jc w:val="both"/>
      </w:pPr>
      <w:r>
        <w:rPr>
          <w:rFonts w:ascii="Times New Roman"/>
          <w:b w:val="false"/>
          <w:i w:val="false"/>
          <w:color w:val="000000"/>
          <w:sz w:val="28"/>
        </w:rPr>
        <w:t>
</w:t>
      </w:r>
      <w:r>
        <w:rPr>
          <w:rFonts w:ascii="Times New Roman"/>
          <w:b w:val="false"/>
          <w:i w:val="false"/>
          <w:color w:val="000000"/>
          <w:sz w:val="28"/>
        </w:rPr>
        <w:t>
      269. Механизированный способ погрузочно-разгрузочных работ является обязательным для грузов массой более 20 килограмм, а также при подъеме грузов на высоту более 3 метра.
</w:t>
      </w:r>
    </w:p>
    <w:p>
      <w:pPr>
        <w:spacing w:after="0"/>
        <w:ind w:left="0"/>
        <w:jc w:val="both"/>
      </w:pPr>
      <w:r>
        <w:rPr>
          <w:rFonts w:ascii="Times New Roman"/>
          <w:b w:val="false"/>
          <w:i w:val="false"/>
          <w:color w:val="000000"/>
          <w:sz w:val="28"/>
        </w:rPr>
        <w:t>
</w:t>
      </w:r>
      <w:r>
        <w:rPr>
          <w:rFonts w:ascii="Times New Roman"/>
          <w:b w:val="false"/>
          <w:i w:val="false"/>
          <w:color w:val="000000"/>
          <w:sz w:val="28"/>
        </w:rPr>
        <w:t>
      270. Предельная норма переноски грузов вручную по ровной и горизонтальной поверхности на одного человека не должна превышать 20 килограмм для мужчин старше 18 лет. Нормы предельно допустимых нагрузок для женщин старше 18 лет при подъеме и перемещении тяжестей вручную должны соответствовать данным, приведенным в 
</w:t>
      </w:r>
      <w:r>
        <w:rPr>
          <w:rFonts w:ascii="Times New Roman"/>
          <w:b w:val="false"/>
          <w:i w:val="false"/>
          <w:color w:val="000000"/>
          <w:sz w:val="28"/>
        </w:rPr>
        <w:t xml:space="preserve"> приложении 17 </w:t>
      </w:r>
      <w:r>
        <w:rPr>
          <w:rFonts w:ascii="Times New Roman"/>
          <w:b w:val="false"/>
          <w:i w:val="false"/>
          <w:color w:val="000000"/>
          <w:sz w:val="28"/>
        </w:rPr>
        <w:t>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271. При подъеме трансформаторов, машин и другого тяжеловесного оборудования разрабатывается схема строповки. Канат троса должен крепиться за каркасы, рамы или за специально предназначенные для этой цели детали (кольца, скобы).
</w:t>
      </w:r>
    </w:p>
    <w:p>
      <w:pPr>
        <w:spacing w:after="0"/>
        <w:ind w:left="0"/>
        <w:jc w:val="both"/>
      </w:pPr>
      <w:r>
        <w:rPr>
          <w:rFonts w:ascii="Times New Roman"/>
          <w:b w:val="false"/>
          <w:i w:val="false"/>
          <w:color w:val="000000"/>
          <w:sz w:val="28"/>
        </w:rPr>
        <w:t>
</w:t>
      </w:r>
      <w:r>
        <w:rPr>
          <w:rFonts w:ascii="Times New Roman"/>
          <w:b w:val="false"/>
          <w:i w:val="false"/>
          <w:color w:val="000000"/>
          <w:sz w:val="28"/>
        </w:rPr>
        <w:t>
      272. Тяжеловесные грузы допускается перемещать при помощи катков по горизонтальной поверхности.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273. При перемещении груза, на катках путь очищается от всех посторонних предметов. Концы катков не должны выступать из-под грузов больше, чем на 0,5 метра. Для подведения катков под груз необходимо пользоваться ломами или домкратами. Во избежание опрокидывания груза следует иметь дополнительные катки, подкладываемые под переднюю часть груза.
</w:t>
      </w:r>
    </w:p>
    <w:p>
      <w:pPr>
        <w:spacing w:after="0"/>
        <w:ind w:left="0"/>
        <w:jc w:val="both"/>
      </w:pPr>
      <w:r>
        <w:rPr>
          <w:rFonts w:ascii="Times New Roman"/>
          <w:b w:val="false"/>
          <w:i w:val="false"/>
          <w:color w:val="000000"/>
          <w:sz w:val="28"/>
        </w:rPr>
        <w:t>
</w:t>
      </w:r>
      <w:r>
        <w:rPr>
          <w:rFonts w:ascii="Times New Roman"/>
          <w:b w:val="false"/>
          <w:i w:val="false"/>
          <w:color w:val="000000"/>
          <w:sz w:val="28"/>
        </w:rPr>
        <w:t>
      274. При спуске груза по наклонной плоскости необходимо применять задерживающие приспособления, препятствующие скатыванию или соскальзыванию груза под действием собственной тяжести или его опрокидыванию.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275. Не допускается находиться под грузом, который перемещается, поднимается или 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276. Все погрузочно-разгрузочные работы производятся в рукавицах, а при выполнении работ с помощью грузоподъемных механизмов - в касках.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Работы на высоте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277. Для работы на высоте специальные устройства применяются: подмости, стремянки, переносные лестницы и иные устройства применяются в зависимости от условий и характера выполняемых работ. Устройство временных настилов на случайных опорах (ящиках, кирпичах)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278. Деревянные подмости изготавливаются из сухой древесины хвойных или лиственных пород, без косослоя, трещин и сучков. Применяемые доски должны быть толщиной не менее 50 миллиметров.
</w:t>
      </w:r>
    </w:p>
    <w:p>
      <w:pPr>
        <w:spacing w:after="0"/>
        <w:ind w:left="0"/>
        <w:jc w:val="both"/>
      </w:pPr>
      <w:r>
        <w:rPr>
          <w:rFonts w:ascii="Times New Roman"/>
          <w:b w:val="false"/>
          <w:i w:val="false"/>
          <w:color w:val="000000"/>
          <w:sz w:val="28"/>
        </w:rPr>
        <w:t>
</w:t>
      </w:r>
      <w:r>
        <w:rPr>
          <w:rFonts w:ascii="Times New Roman"/>
          <w:b w:val="false"/>
          <w:i w:val="false"/>
          <w:color w:val="000000"/>
          <w:sz w:val="28"/>
        </w:rPr>
        <w:t>
      279. Настил подмостей должен иметь ровную поверхность шириной не менее одного метра, щели между досками настила не должны превышать 5 миллиметра. Прогиб настила при максимальной расчетной нагрузке не должен быть более 20 миллиметров. Расстояние от края настила до монтируемых конструкций не должно превышать 50 миллиметров. При отделочных работах - зазор 150 миллиметров. Когда работы не производятся, такой зазор между зданием и лесами необходимо закрывать.
</w:t>
      </w:r>
    </w:p>
    <w:p>
      <w:pPr>
        <w:spacing w:after="0"/>
        <w:ind w:left="0"/>
        <w:jc w:val="both"/>
      </w:pPr>
      <w:r>
        <w:rPr>
          <w:rFonts w:ascii="Times New Roman"/>
          <w:b w:val="false"/>
          <w:i w:val="false"/>
          <w:color w:val="000000"/>
          <w:sz w:val="28"/>
        </w:rPr>
        <w:t>
</w:t>
      </w:r>
      <w:r>
        <w:rPr>
          <w:rFonts w:ascii="Times New Roman"/>
          <w:b w:val="false"/>
          <w:i w:val="false"/>
          <w:color w:val="000000"/>
          <w:sz w:val="28"/>
        </w:rPr>
        <w:t>
      280. Подмости должны иметь поручни, закраины (бортовая доска) и один промежуточный горизонтальный элемент. Высота поручней должна быть 1 метр, закраин - не менее 0,15 метра. Расстояние между стойками поручней не должно быть более 2 метра.
</w:t>
      </w:r>
      <w:r>
        <w:br/>
      </w:r>
      <w:r>
        <w:rPr>
          <w:rFonts w:ascii="Times New Roman"/>
          <w:b w:val="false"/>
          <w:i w:val="false"/>
          <w:color w:val="000000"/>
          <w:sz w:val="28"/>
        </w:rPr>
        <w:t>
      Бортовые доски устанавливаются на настил, а поручни крепятся к стойкам с внутренней стороны. Деревянные поручни не должны иметь заусенцев.
</w:t>
      </w:r>
    </w:p>
    <w:p>
      <w:pPr>
        <w:spacing w:after="0"/>
        <w:ind w:left="0"/>
        <w:jc w:val="both"/>
      </w:pPr>
      <w:r>
        <w:rPr>
          <w:rFonts w:ascii="Times New Roman"/>
          <w:b w:val="false"/>
          <w:i w:val="false"/>
          <w:color w:val="000000"/>
          <w:sz w:val="28"/>
        </w:rPr>
        <w:t>
</w:t>
      </w:r>
      <w:r>
        <w:rPr>
          <w:rFonts w:ascii="Times New Roman"/>
          <w:b w:val="false"/>
          <w:i w:val="false"/>
          <w:color w:val="000000"/>
          <w:sz w:val="28"/>
        </w:rPr>
        <w:t>
      281. При обслуживании, а также при ремонте электроустановок не допускается применение металлических лестниц и стремянок. Переносные лестницы и стремянки изготавливаются из выдержанных сухих пиломатериалов хвойных пород без сучков. Все детали лестниц и стремянок должны иметь гладкую обструганную поверхность.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282. Ступени лестниц и стремянок должны быть врезаны в тетивы. Расстояние между ступенями не должно быть менее 0,25 метра и более 0,4 метра.
</w:t>
      </w:r>
    </w:p>
    <w:p>
      <w:pPr>
        <w:spacing w:after="0"/>
        <w:ind w:left="0"/>
        <w:jc w:val="both"/>
      </w:pPr>
      <w:r>
        <w:rPr>
          <w:rFonts w:ascii="Times New Roman"/>
          <w:b w:val="false"/>
          <w:i w:val="false"/>
          <w:color w:val="000000"/>
          <w:sz w:val="28"/>
        </w:rPr>
        <w:t>
</w:t>
      </w:r>
      <w:r>
        <w:rPr>
          <w:rFonts w:ascii="Times New Roman"/>
          <w:b w:val="false"/>
          <w:i w:val="false"/>
          <w:color w:val="000000"/>
          <w:sz w:val="28"/>
        </w:rPr>
        <w:t>
      283. Тетивы лестниц и стремянок должны скрепляться стяжными болтами диаметром не менее 8 мм через каждые 2 метра, а также под верхней и нижней ступенями.
</w:t>
      </w:r>
    </w:p>
    <w:p>
      <w:pPr>
        <w:spacing w:after="0"/>
        <w:ind w:left="0"/>
        <w:jc w:val="both"/>
      </w:pPr>
      <w:r>
        <w:rPr>
          <w:rFonts w:ascii="Times New Roman"/>
          <w:b w:val="false"/>
          <w:i w:val="false"/>
          <w:color w:val="000000"/>
          <w:sz w:val="28"/>
        </w:rPr>
        <w:t>
</w:t>
      </w:r>
      <w:r>
        <w:rPr>
          <w:rFonts w:ascii="Times New Roman"/>
          <w:b w:val="false"/>
          <w:i w:val="false"/>
          <w:color w:val="000000"/>
          <w:sz w:val="28"/>
        </w:rPr>
        <w:t>
      284. Длина приставной лестницы должна обеспечивать возможность производства работ, если работник стоит на ступеньке, находящейся на расстоянии не менее 1 метр от верхнего конца лестницы. Длина лестницы не должна превышать 5 метров.
</w:t>
      </w:r>
      <w:r>
        <w:br/>
      </w:r>
      <w:r>
        <w:rPr>
          <w:rFonts w:ascii="Times New Roman"/>
          <w:b w:val="false"/>
          <w:i w:val="false"/>
          <w:color w:val="000000"/>
          <w:sz w:val="28"/>
        </w:rPr>
        <w:t>
      Приставные лестницы следует устанавливать под углом 70 - 75 градусов к плоскости основания. Устанавливать их под углом более 75 градусов без дополнительного крепления верхней части лестницы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285. Нижние концы переносных лестниц, устанавливаются на земле, с оковки с острыми наконечниками, а при пользовании ими на гладких и шероховатых полах (паркетный, плиточный, бетонный) - башмаки из резины или другого нескользящего материала. При необходимости верхние концы лестницы должны иметь специальные крюки. При работе с приставной лестницы на высоте более 1,3 метра следует применять предохранительный пояс, прикрепленный к конструкциям сооружения или к лестнице при условии крепления ее к конструкции.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286. Стремянки с площадками должны быть пирамидальной формы, устойчивыми и легко передвигаемыми.
</w:t>
      </w:r>
      <w:r>
        <w:br/>
      </w:r>
      <w:r>
        <w:rPr>
          <w:rFonts w:ascii="Times New Roman"/>
          <w:b w:val="false"/>
          <w:i w:val="false"/>
          <w:color w:val="000000"/>
          <w:sz w:val="28"/>
        </w:rPr>
        <w:t>
      Стремянка с колесами оборудуется запорным устройством, предотвращающим движение колес во время работы на ней.
</w:t>
      </w:r>
      <w:r>
        <w:br/>
      </w:r>
      <w:r>
        <w:rPr>
          <w:rFonts w:ascii="Times New Roman"/>
          <w:b w:val="false"/>
          <w:i w:val="false"/>
          <w:color w:val="000000"/>
          <w:sz w:val="28"/>
        </w:rPr>
        <w:t>
      Площадки стремянок высотой 1,0 метра и более ограждение (упор, перила).
</w:t>
      </w:r>
    </w:p>
    <w:p>
      <w:pPr>
        <w:spacing w:after="0"/>
        <w:ind w:left="0"/>
        <w:jc w:val="both"/>
      </w:pPr>
      <w:r>
        <w:rPr>
          <w:rFonts w:ascii="Times New Roman"/>
          <w:b w:val="false"/>
          <w:i w:val="false"/>
          <w:color w:val="000000"/>
          <w:sz w:val="28"/>
        </w:rPr>
        <w:t>
</w:t>
      </w:r>
      <w:r>
        <w:rPr>
          <w:rFonts w:ascii="Times New Roman"/>
          <w:b w:val="false"/>
          <w:i w:val="false"/>
          <w:color w:val="000000"/>
          <w:sz w:val="28"/>
        </w:rPr>
        <w:t>
      287. Раздвижные лестницы - стремянки должны иметь запорное устройство, исключающее возможность самопроизвольного раздвигания во время работы на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288. Работать с двух верхних ступеней лестниц, стремянок, не имеющих перил или упоров, находиться на ступеньках более чем одному лицу не допускается.
</w:t>
      </w:r>
      <w:r>
        <w:br/>
      </w:r>
      <w:r>
        <w:rPr>
          <w:rFonts w:ascii="Times New Roman"/>
          <w:b w:val="false"/>
          <w:i w:val="false"/>
          <w:color w:val="000000"/>
          <w:sz w:val="28"/>
        </w:rPr>
        <w:t>
      Переходить на высоте с приставной лестницы или стремянки на другую лестницу или стремянку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289. Не допускается работать на лестницах:
</w:t>
      </w:r>
      <w:r>
        <w:br/>
      </w:r>
      <w:r>
        <w:rPr>
          <w:rFonts w:ascii="Times New Roman"/>
          <w:b w:val="false"/>
          <w:i w:val="false"/>
          <w:color w:val="000000"/>
          <w:sz w:val="28"/>
        </w:rPr>
        <w:t>
      около и над работающими машинами, валами и шкивами, транспортерами;
</w:t>
      </w:r>
      <w:r>
        <w:br/>
      </w:r>
      <w:r>
        <w:rPr>
          <w:rFonts w:ascii="Times New Roman"/>
          <w:b w:val="false"/>
          <w:i w:val="false"/>
          <w:color w:val="000000"/>
          <w:sz w:val="28"/>
        </w:rPr>
        <w:t>
      с использованием механизированного инструмента, при натяжении проводов и для поддержания на высоте тяжелых деталей;
</w:t>
      </w:r>
      <w:r>
        <w:br/>
      </w:r>
      <w:r>
        <w:rPr>
          <w:rFonts w:ascii="Times New Roman"/>
          <w:b w:val="false"/>
          <w:i w:val="false"/>
          <w:color w:val="000000"/>
          <w:sz w:val="28"/>
        </w:rPr>
        <w:t>
      с переносным электрическим инструментом.
</w:t>
      </w:r>
      <w:r>
        <w:br/>
      </w:r>
      <w:r>
        <w:rPr>
          <w:rFonts w:ascii="Times New Roman"/>
          <w:b w:val="false"/>
          <w:i w:val="false"/>
          <w:color w:val="000000"/>
          <w:sz w:val="28"/>
        </w:rPr>
        <w:t>
      Для выполнения указанных работ следует применять специальные леса или стремянки с перилами.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290. Перед работой на лестнице, необходимо обеспечить ее устойчивость, а затем путем осмотра и опробования убедиться в прочности.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291. Если невозможно прочно закрепить верх лестницы, а также при работах в местах с движением людей, для предупреждения падения лестницы от случайных толчков независимо от наличия на ее концах металлических наконечников или резиновых башмаков, лестницу придерживает другой работник.
</w:t>
      </w:r>
    </w:p>
    <w:p>
      <w:pPr>
        <w:spacing w:after="0"/>
        <w:ind w:left="0"/>
        <w:jc w:val="both"/>
      </w:pPr>
      <w:r>
        <w:rPr>
          <w:rFonts w:ascii="Times New Roman"/>
          <w:b w:val="false"/>
          <w:i w:val="false"/>
          <w:color w:val="000000"/>
          <w:sz w:val="28"/>
        </w:rPr>
        <w:t>
</w:t>
      </w:r>
      <w:r>
        <w:rPr>
          <w:rFonts w:ascii="Times New Roman"/>
          <w:b w:val="false"/>
          <w:i w:val="false"/>
          <w:color w:val="000000"/>
          <w:sz w:val="28"/>
        </w:rPr>
        <w:t>
      292. Для работы на высоте на маршах лестничных клеток должны устанавливаться специальные настилы.
</w:t>
      </w:r>
    </w:p>
    <w:p>
      <w:pPr>
        <w:spacing w:after="0"/>
        <w:ind w:left="0"/>
        <w:jc w:val="both"/>
      </w:pPr>
      <w:r>
        <w:rPr>
          <w:rFonts w:ascii="Times New Roman"/>
          <w:b w:val="false"/>
          <w:i w:val="false"/>
          <w:color w:val="000000"/>
          <w:sz w:val="28"/>
        </w:rPr>
        <w:t>
</w:t>
      </w:r>
      <w:r>
        <w:rPr>
          <w:rFonts w:ascii="Times New Roman"/>
          <w:b w:val="false"/>
          <w:i w:val="false"/>
          <w:color w:val="000000"/>
          <w:sz w:val="28"/>
        </w:rPr>
        <w:t>
      293. При осмотре деревянных лестниц и стремянок проверяется состояние древесины, соответствие ее техническим требованиям.
</w:t>
      </w:r>
      <w:r>
        <w:br/>
      </w:r>
      <w:r>
        <w:rPr>
          <w:rFonts w:ascii="Times New Roman"/>
          <w:b w:val="false"/>
          <w:i w:val="false"/>
          <w:color w:val="000000"/>
          <w:sz w:val="28"/>
        </w:rPr>
        <w:t>
      Продольные трещины в ступеньках и тетиве допускаются длиной не более 100 миллиметров и глубиной не более 5 миллиметров. Местонахождение и направление трещин не должно грозить ослаблением тетивы и ступенек, не допускаются никакие заделки трещин или надломов шпаклевкой, склеиванием или каким-нибудь другим способом.
</w:t>
      </w:r>
      <w:r>
        <w:br/>
      </w:r>
      <w:r>
        <w:rPr>
          <w:rFonts w:ascii="Times New Roman"/>
          <w:b w:val="false"/>
          <w:i w:val="false"/>
          <w:color w:val="000000"/>
          <w:sz w:val="28"/>
        </w:rPr>
        <w:t>
      Поперечные трещины не допускаются.
</w:t>
      </w:r>
      <w:r>
        <w:br/>
      </w:r>
      <w:r>
        <w:rPr>
          <w:rFonts w:ascii="Times New Roman"/>
          <w:b w:val="false"/>
          <w:i w:val="false"/>
          <w:color w:val="000000"/>
          <w:sz w:val="28"/>
        </w:rPr>
        <w:t>
      Металлические детали лестниц и стремянок не должны иметь трещин, заусенцев и острых краев.
</w:t>
      </w:r>
      <w:r>
        <w:br/>
      </w:r>
      <w:r>
        <w:rPr>
          <w:rFonts w:ascii="Times New Roman"/>
          <w:b w:val="false"/>
          <w:i w:val="false"/>
          <w:color w:val="000000"/>
          <w:sz w:val="28"/>
        </w:rPr>
        <w:t>
      Нижняя опорная часть тетивы и упоры, которыми она заканчивается, осматриваются. Упоры должны быть плотно закреплены на тетиве и не иметь люфта. При стирании резиновых деталей последние должны быть заменены, а затупившиеся шипы заточены.
</w:t>
      </w:r>
    </w:p>
    <w:p>
      <w:pPr>
        <w:spacing w:after="0"/>
        <w:ind w:left="0"/>
        <w:jc w:val="both"/>
      </w:pPr>
      <w:r>
        <w:rPr>
          <w:rFonts w:ascii="Times New Roman"/>
          <w:b w:val="false"/>
          <w:i w:val="false"/>
          <w:color w:val="000000"/>
          <w:sz w:val="28"/>
        </w:rPr>
        <w:t>
</w:t>
      </w:r>
      <w:r>
        <w:rPr>
          <w:rFonts w:ascii="Times New Roman"/>
          <w:b w:val="false"/>
          <w:i w:val="false"/>
          <w:color w:val="000000"/>
          <w:sz w:val="28"/>
        </w:rPr>
        <w:t>
      294. После изготовления или капитального ремонта лестницы и стремянки должны испытываться статической нагрузкой в 150 килограмм/сантиметр, в процессе эксплуатации - нагрузкой 120 килограмм/сантиметр. Груз прикладывается на 20 минут к одной неусиленной ступеньке в середине пролета лестницы (стремянки), установленной к стене или конструкции под углом 75 градусов к горизонтальной плоскости. После удаления груза на ступеньках и в местах врезки их в тетиву не должно обнаруживаться повреждения.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295. Если у стремянки ступени имеются на обоих смежных коленах, то после испытания первого колена аналогичном образом испытывается второе.
</w:t>
      </w:r>
    </w:p>
    <w:p>
      <w:pPr>
        <w:spacing w:after="0"/>
        <w:ind w:left="0"/>
        <w:jc w:val="both"/>
      </w:pPr>
      <w:r>
        <w:rPr>
          <w:rFonts w:ascii="Times New Roman"/>
          <w:b w:val="false"/>
          <w:i w:val="false"/>
          <w:color w:val="000000"/>
          <w:sz w:val="28"/>
        </w:rPr>
        <w:t>
</w:t>
      </w:r>
      <w:r>
        <w:rPr>
          <w:rFonts w:ascii="Times New Roman"/>
          <w:b w:val="false"/>
          <w:i w:val="false"/>
          <w:color w:val="000000"/>
          <w:sz w:val="28"/>
        </w:rPr>
        <w:t>
      296. Сроки периодических испытаний деревянных лестниц и стремянок устанавливает организация в зависимости от условий их использования, но не реже одного раза в шесть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297. Проведение испытаний оформляется соответствующим актом, утверждаемым техническим руководителем организации, и регистрируется в специальном журнале. На тетивах лестниц (стремянок) указывается дата очередного испытания.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298. Каждой находящейся в эксплуатации лестнице и стремянке присваивается инвентарный номер. Номер, а также принадлежность (цех, участок) обозначается на тетивах.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Требования безопасности при работе с электроинструментом,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ручными электрическими машинами и ручными электрическими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светильниками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299. К работе с электроинструментом и ручными электрическими машинами класса 1 в помещениях с повышенной опасностью поражения электрическим током и вне помещений допускается персонал, имеющий группу по электробезопасности не ниже II.
</w:t>
      </w:r>
      <w:r>
        <w:br/>
      </w:r>
      <w:r>
        <w:rPr>
          <w:rFonts w:ascii="Times New Roman"/>
          <w:b w:val="false"/>
          <w:i w:val="false"/>
          <w:color w:val="000000"/>
          <w:sz w:val="28"/>
        </w:rPr>
        <w:t>
      Подключение вспомогательного оборудования (трансформаторов, преобразователей частоты, защитно-отключающих устройств) к сети и отсоединение его производятся лицом с группой по электробезопасности не ниже III.
</w:t>
      </w:r>
    </w:p>
    <w:p>
      <w:pPr>
        <w:spacing w:after="0"/>
        <w:ind w:left="0"/>
        <w:jc w:val="both"/>
      </w:pPr>
      <w:r>
        <w:rPr>
          <w:rFonts w:ascii="Times New Roman"/>
          <w:b w:val="false"/>
          <w:i w:val="false"/>
          <w:color w:val="000000"/>
          <w:sz w:val="28"/>
        </w:rPr>
        <w:t>
</w:t>
      </w:r>
      <w:r>
        <w:rPr>
          <w:rFonts w:ascii="Times New Roman"/>
          <w:b w:val="false"/>
          <w:i w:val="false"/>
          <w:color w:val="000000"/>
          <w:sz w:val="28"/>
        </w:rPr>
        <w:t>
      300. В зависимости от категории помещения по степени опасности поражения электрическим током применяется электроинструмент и ручные электрические машины следующих классов:
</w:t>
      </w:r>
      <w:r>
        <w:br/>
      </w:r>
      <w:r>
        <w:rPr>
          <w:rFonts w:ascii="Times New Roman"/>
          <w:b w:val="false"/>
          <w:i w:val="false"/>
          <w:color w:val="000000"/>
          <w:sz w:val="28"/>
        </w:rPr>
        <w:t>
      класса 1 - при эксплуатации в условиях производства (за исключением подготовки и производства строительно-монтажных работ). При работе с электроинструментом и ручными электрическими машинами класса 1 следует пользоваться средствами индивидуальной защиты. Допускается работать электроинструментом и ручными электрическими машинами класса 1 без применения средств индивидуальной защиты, если машина или инструмент, и при этом только один, получает питание от разделительного трансформатора;
</w:t>
      </w:r>
      <w:r>
        <w:br/>
      </w:r>
      <w:r>
        <w:rPr>
          <w:rFonts w:ascii="Times New Roman"/>
          <w:b w:val="false"/>
          <w:i w:val="false"/>
          <w:color w:val="000000"/>
          <w:sz w:val="28"/>
        </w:rPr>
        <w:t>
      класса 2 - при эксплуатации в условиях производства во всех случаях, а при подготовке и производстве строительно-монтажных работ в помещениях - в условиях повышенной опасности и вне помещений. При пользовании машинами классов 2 и 3 разрешается работать без применения средств индивидуальной защиты, за исключением подготовки и производства строительно-монтажных работ, когда при работе с электрическими машинами и инструментом класса 2 необходимо использовать указанные средства;
</w:t>
      </w:r>
      <w:r>
        <w:br/>
      </w:r>
      <w:r>
        <w:rPr>
          <w:rFonts w:ascii="Times New Roman"/>
          <w:b w:val="false"/>
          <w:i w:val="false"/>
          <w:color w:val="000000"/>
          <w:sz w:val="28"/>
        </w:rPr>
        <w:t>
      класса 3 - при наличии особо неблагоприятных условий работы (в сосудах, аппаратах и других металлических емкостях с ограниченной возможностью перемещения и выхода оператора), а также в особо опасных условиях при подготовке и производстве строительно-монтажных работ.
</w:t>
      </w:r>
      <w:r>
        <w:br/>
      </w:r>
      <w:r>
        <w:rPr>
          <w:rFonts w:ascii="Times New Roman"/>
          <w:b w:val="false"/>
          <w:i w:val="false"/>
          <w:color w:val="000000"/>
          <w:sz w:val="28"/>
        </w:rPr>
        <w:t>
      При подготовке и производстве строительно-монтажных работ допускается пользоваться в этих условиях ручными электрическими машинами и инструментом класса 2 с применением средств индивидуальной защиты.
</w:t>
      </w:r>
      <w:r>
        <w:br/>
      </w:r>
      <w:r>
        <w:rPr>
          <w:rFonts w:ascii="Times New Roman"/>
          <w:b w:val="false"/>
          <w:i w:val="false"/>
          <w:color w:val="000000"/>
          <w:sz w:val="28"/>
        </w:rPr>
        <w:t>
      При отсутствии ручных электрических машин и инструмента класса 3 лицо, ответственное за электрохозяйство, разрешает применение машин и инструмента классов 1 и 2 при условии, что машина или инструмент, и притом только один, получает питание от автономного двигателя - генераторной установки, разделительного трансформатора или преобразователя с раздельными обмотками или при наличии устройства защитного отключения.
</w:t>
      </w:r>
      <w:r>
        <w:br/>
      </w:r>
      <w:r>
        <w:rPr>
          <w:rFonts w:ascii="Times New Roman"/>
          <w:b w:val="false"/>
          <w:i w:val="false"/>
          <w:color w:val="000000"/>
          <w:sz w:val="28"/>
        </w:rPr>
        <w:t>
      К классу 1 относятся изделия, имеющие рабочую изоляцию и элемент для заземления.
</w:t>
      </w:r>
      <w:r>
        <w:br/>
      </w:r>
      <w:r>
        <w:rPr>
          <w:rFonts w:ascii="Times New Roman"/>
          <w:b w:val="false"/>
          <w:i w:val="false"/>
          <w:color w:val="000000"/>
          <w:sz w:val="28"/>
        </w:rPr>
        <w:t>
      К классу 2 относятся изделия, имеющие двойную изоляцию (или усиленную) и не имеющие элемент для заземления.
</w:t>
      </w:r>
      <w:r>
        <w:br/>
      </w:r>
      <w:r>
        <w:rPr>
          <w:rFonts w:ascii="Times New Roman"/>
          <w:b w:val="false"/>
          <w:i w:val="false"/>
          <w:color w:val="000000"/>
          <w:sz w:val="28"/>
        </w:rPr>
        <w:t>
      К классу 3 относятся изделия, не имеющие ни внутренних, ни внешних электрических цепей напряжением выше 42 Вольт.
</w:t>
      </w:r>
    </w:p>
    <w:p>
      <w:pPr>
        <w:spacing w:after="0"/>
        <w:ind w:left="0"/>
        <w:jc w:val="both"/>
      </w:pPr>
      <w:r>
        <w:rPr>
          <w:rFonts w:ascii="Times New Roman"/>
          <w:b w:val="false"/>
          <w:i w:val="false"/>
          <w:color w:val="000000"/>
          <w:sz w:val="28"/>
        </w:rPr>
        <w:t>
</w:t>
      </w:r>
      <w:r>
        <w:rPr>
          <w:rFonts w:ascii="Times New Roman"/>
          <w:b w:val="false"/>
          <w:i w:val="false"/>
          <w:color w:val="000000"/>
          <w:sz w:val="28"/>
        </w:rPr>
        <w:t>
      301. Для присоединения электроинструмента к сети должен применяться шланговый провод сечением жилы не менее 1,5 квадратных миллиметров. При отсутствии такого провода допускается использование гибких проводов с изоляцией на напряжение не ниже 500 Вольт, заключенных в резиновый шланг.
</w:t>
      </w:r>
      <w:r>
        <w:br/>
      </w:r>
      <w:r>
        <w:rPr>
          <w:rFonts w:ascii="Times New Roman"/>
          <w:b w:val="false"/>
          <w:i w:val="false"/>
          <w:color w:val="000000"/>
          <w:sz w:val="28"/>
        </w:rPr>
        <w:t>
      Оболочки кабелей проводов должны заводиться в электроинструмент и прочно закрепляться во избежание излома и стирания их.
</w:t>
      </w:r>
    </w:p>
    <w:p>
      <w:pPr>
        <w:spacing w:after="0"/>
        <w:ind w:left="0"/>
        <w:jc w:val="both"/>
      </w:pPr>
      <w:r>
        <w:rPr>
          <w:rFonts w:ascii="Times New Roman"/>
          <w:b w:val="false"/>
          <w:i w:val="false"/>
          <w:color w:val="000000"/>
          <w:sz w:val="28"/>
        </w:rPr>
        <w:t>
</w:t>
      </w:r>
      <w:r>
        <w:rPr>
          <w:rFonts w:ascii="Times New Roman"/>
          <w:b w:val="false"/>
          <w:i w:val="false"/>
          <w:color w:val="000000"/>
          <w:sz w:val="28"/>
        </w:rPr>
        <w:t>
      302. Заземление корпуса электроинструмента осуществляется при помощи специальной жилы питающего провода, которая не должна одновременно служить проводником рабочего тока. Использовать для этой цели нулевой защитный проводник запрещается. Для питания трехфазного электроинструмента применяется четырехжильный провод, а для однофазного - трехжильный шланговый провод.
</w:t>
      </w:r>
      <w:r>
        <w:br/>
      </w:r>
      <w:r>
        <w:rPr>
          <w:rFonts w:ascii="Times New Roman"/>
          <w:b w:val="false"/>
          <w:i w:val="false"/>
          <w:color w:val="000000"/>
          <w:sz w:val="28"/>
        </w:rPr>
        <w:t>
      Шланговый провод должен быть оснащен на конце штепсельной вилкой, имеющей соответствующее число рабочих контактов и один заземляющий.
</w:t>
      </w:r>
      <w:r>
        <w:br/>
      </w:r>
      <w:r>
        <w:rPr>
          <w:rFonts w:ascii="Times New Roman"/>
          <w:b w:val="false"/>
          <w:i w:val="false"/>
          <w:color w:val="000000"/>
          <w:sz w:val="28"/>
        </w:rPr>
        <w:t>
      Конструкция вилки должна обеспечивать опережающее включение заземляющего контакта и запаздывающее его отключение. При отсутствии таких штепсельных соединений допускается заземлять инструмент голым гибким медным проводом сечением не менее 4 квадратных миллиметров, присоединяемым к специальному заземляющему зажиму на корпусе инструмента.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303. В тех случаях, когда электроинструмент получает питание от понижающего трансформатора, корпус инструмента заземляется подсоединением заземляющей жилы питающего шлангового провода к заземляющему зажиму понижающего трансформатора. Применять для питания электроинструмента автотрансформаторы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304. Перед началом работ с ручными электрическими машинами, ручными светильниками и электроинструментом производится:
</w:t>
      </w:r>
      <w:r>
        <w:br/>
      </w:r>
      <w:r>
        <w:rPr>
          <w:rFonts w:ascii="Times New Roman"/>
          <w:b w:val="false"/>
          <w:i w:val="false"/>
          <w:color w:val="000000"/>
          <w:sz w:val="28"/>
        </w:rPr>
        <w:t>
      проверка комплектности и надежности крепления деталей;
</w:t>
      </w:r>
      <w:r>
        <w:br/>
      </w:r>
      <w:r>
        <w:rPr>
          <w:rFonts w:ascii="Times New Roman"/>
          <w:b w:val="false"/>
          <w:i w:val="false"/>
          <w:color w:val="000000"/>
          <w:sz w:val="28"/>
        </w:rPr>
        <w:t>
      проверка внешним осмотром исправности кабеля (шнура), его защитной трубки и штепсельной вилки, целости изоляционных деталей корпуса, рукоятки и крышек щеткодержателей; наличия защитных кожухов и их исправности;
</w:t>
      </w:r>
      <w:r>
        <w:br/>
      </w:r>
      <w:r>
        <w:rPr>
          <w:rFonts w:ascii="Times New Roman"/>
          <w:b w:val="false"/>
          <w:i w:val="false"/>
          <w:color w:val="000000"/>
          <w:sz w:val="28"/>
        </w:rPr>
        <w:t>
      проверка четкости работы выключателя;
</w:t>
      </w:r>
      <w:r>
        <w:br/>
      </w:r>
      <w:r>
        <w:rPr>
          <w:rFonts w:ascii="Times New Roman"/>
          <w:b w:val="false"/>
          <w:i w:val="false"/>
          <w:color w:val="000000"/>
          <w:sz w:val="28"/>
        </w:rPr>
        <w:t>
      проверка работы на холостом ходу.
</w:t>
      </w:r>
      <w:r>
        <w:br/>
      </w:r>
      <w:r>
        <w:rPr>
          <w:rFonts w:ascii="Times New Roman"/>
          <w:b w:val="false"/>
          <w:i w:val="false"/>
          <w:color w:val="000000"/>
          <w:sz w:val="28"/>
        </w:rPr>
        <w:t>
      У машин класса 1, проверяется исправность цепи заземления (между корпусом машины и заземляющим контактом штепсельной вилки).
</w:t>
      </w:r>
      <w:r>
        <w:br/>
      </w:r>
      <w:r>
        <w:rPr>
          <w:rFonts w:ascii="Times New Roman"/>
          <w:b w:val="false"/>
          <w:i w:val="false"/>
          <w:color w:val="000000"/>
          <w:sz w:val="28"/>
        </w:rPr>
        <w:t>
      Ручные электрические машины, ручные светильники, электроинструмент и вспомогательное оборудование к ним, имеющие дефекты, выдавать для работы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305. Лицам, пользующимся электроинструментом и ручными электрическими машинами, не допускается:
</w:t>
      </w:r>
      <w:r>
        <w:br/>
      </w:r>
      <w:r>
        <w:rPr>
          <w:rFonts w:ascii="Times New Roman"/>
          <w:b w:val="false"/>
          <w:i w:val="false"/>
          <w:color w:val="000000"/>
          <w:sz w:val="28"/>
        </w:rPr>
        <w:t>
      передавать ручные электрические машины и электроинструмент другим лицам;
</w:t>
      </w:r>
      <w:r>
        <w:br/>
      </w:r>
      <w:r>
        <w:rPr>
          <w:rFonts w:ascii="Times New Roman"/>
          <w:b w:val="false"/>
          <w:i w:val="false"/>
          <w:color w:val="000000"/>
          <w:sz w:val="28"/>
        </w:rPr>
        <w:t>
      разбирать ручные электрические машины и электроинструмент и производить самим какой-либо ремонт (как самого электроинструмента или ручной электрической машины, так и проводов, штепсельных соединений);
</w:t>
      </w:r>
      <w:r>
        <w:br/>
      </w:r>
      <w:r>
        <w:rPr>
          <w:rFonts w:ascii="Times New Roman"/>
          <w:b w:val="false"/>
          <w:i w:val="false"/>
          <w:color w:val="000000"/>
          <w:sz w:val="28"/>
        </w:rPr>
        <w:t>
      держаться за провод ручной электрической машины или электроинструмента или касаться вращающегося режущего инструмента;
</w:t>
      </w:r>
      <w:r>
        <w:br/>
      </w:r>
      <w:r>
        <w:rPr>
          <w:rFonts w:ascii="Times New Roman"/>
          <w:b w:val="false"/>
          <w:i w:val="false"/>
          <w:color w:val="000000"/>
          <w:sz w:val="28"/>
        </w:rPr>
        <w:t>
      удалять руками стружку или опилки во время работы до полной остановки ручной электрической машины;
</w:t>
      </w:r>
      <w:r>
        <w:br/>
      </w:r>
      <w:r>
        <w:rPr>
          <w:rFonts w:ascii="Times New Roman"/>
          <w:b w:val="false"/>
          <w:i w:val="false"/>
          <w:color w:val="000000"/>
          <w:sz w:val="28"/>
        </w:rPr>
        <w:t>
      работать с приставных лестниц (для выполнения этих работ должны устанавливаться прочные леса или подмости);
</w:t>
      </w:r>
      <w:r>
        <w:br/>
      </w:r>
      <w:r>
        <w:rPr>
          <w:rFonts w:ascii="Times New Roman"/>
          <w:b w:val="false"/>
          <w:i w:val="false"/>
          <w:color w:val="000000"/>
          <w:sz w:val="28"/>
        </w:rPr>
        <w:t>
      оставлять ручные электрические машины и электроинструмент без присмотра и включенными в электросеть;
</w:t>
      </w:r>
      <w:r>
        <w:br/>
      </w:r>
      <w:r>
        <w:rPr>
          <w:rFonts w:ascii="Times New Roman"/>
          <w:b w:val="false"/>
          <w:i w:val="false"/>
          <w:color w:val="000000"/>
          <w:sz w:val="28"/>
        </w:rPr>
        <w:t>
      вносить внутрь барабанов котлов, металлических резервуаров и переносные трансформаторы и преобразователи частоты.
</w:t>
      </w:r>
    </w:p>
    <w:p>
      <w:pPr>
        <w:spacing w:after="0"/>
        <w:ind w:left="0"/>
        <w:jc w:val="both"/>
      </w:pPr>
      <w:r>
        <w:rPr>
          <w:rFonts w:ascii="Times New Roman"/>
          <w:b w:val="false"/>
          <w:i w:val="false"/>
          <w:color w:val="000000"/>
          <w:sz w:val="28"/>
        </w:rPr>
        <w:t>
</w:t>
      </w:r>
      <w:r>
        <w:rPr>
          <w:rFonts w:ascii="Times New Roman"/>
          <w:b w:val="false"/>
          <w:i w:val="false"/>
          <w:color w:val="000000"/>
          <w:sz w:val="28"/>
        </w:rPr>
        <w:t>
      306. Электроинструмент должен иметь инвентарный номер и храниться в сухом помещении в шкафах или на стеллажах.
</w:t>
      </w:r>
    </w:p>
    <w:p>
      <w:pPr>
        <w:spacing w:after="0"/>
        <w:ind w:left="0"/>
        <w:jc w:val="both"/>
      </w:pPr>
      <w:r>
        <w:rPr>
          <w:rFonts w:ascii="Times New Roman"/>
          <w:b w:val="false"/>
          <w:i w:val="false"/>
          <w:color w:val="000000"/>
          <w:sz w:val="28"/>
        </w:rPr>
        <w:t>
</w:t>
      </w:r>
      <w:r>
        <w:rPr>
          <w:rFonts w:ascii="Times New Roman"/>
          <w:b w:val="false"/>
          <w:i w:val="false"/>
          <w:color w:val="000000"/>
          <w:sz w:val="28"/>
        </w:rPr>
        <w:t>
      307. При проверке электроинструмента осматривается:
</w:t>
      </w:r>
      <w:r>
        <w:br/>
      </w:r>
      <w:r>
        <w:rPr>
          <w:rFonts w:ascii="Times New Roman"/>
          <w:b w:val="false"/>
          <w:i w:val="false"/>
          <w:color w:val="000000"/>
          <w:sz w:val="28"/>
        </w:rPr>
        <w:t>
      затяжка винтов, крепящих узлы и детали инструмента; состояние провода (отсутствие внешних повреждений его изоляции и излома жил);
</w:t>
      </w:r>
      <w:r>
        <w:br/>
      </w:r>
      <w:r>
        <w:rPr>
          <w:rFonts w:ascii="Times New Roman"/>
          <w:b w:val="false"/>
          <w:i w:val="false"/>
          <w:color w:val="000000"/>
          <w:sz w:val="28"/>
        </w:rPr>
        <w:t>
      исправность выключателя и заземления.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308. Ручные электрические светильники снабжаются предохранительной сеткой с рефлектором и крючком для подвески, сетка укрепляется на рукоятке винтами с таким расчетом, чтобы снимать ее можно было только при помощи отвертки.
</w:t>
      </w:r>
      <w:r>
        <w:br/>
      </w:r>
      <w:r>
        <w:rPr>
          <w:rFonts w:ascii="Times New Roman"/>
          <w:b w:val="false"/>
          <w:i w:val="false"/>
          <w:color w:val="000000"/>
          <w:sz w:val="28"/>
        </w:rPr>
        <w:t>
      Требования к проводу для присоединения светильника к сети такие же, как для присоединения электроинструмента.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309. При проведении работ в помещениях с повышенной опасностью применяются ручные электрические светильники напряжением не выше 42 Вольт. При работах в особо опасных неблагоприятных условиях используются ручные светильники напряжением не выше 12 Вольт.
</w:t>
      </w:r>
      <w:r>
        <w:br/>
      </w:r>
      <w:r>
        <w:rPr>
          <w:rFonts w:ascii="Times New Roman"/>
          <w:b w:val="false"/>
          <w:i w:val="false"/>
          <w:color w:val="000000"/>
          <w:sz w:val="28"/>
        </w:rPr>
        <w:t>
      В качестве источника питания светильников напряжением до 42 Вольт применяются понижающие трансформаторы, машинные преобразователи, генераторы, аккумуляторные батареи.
</w:t>
      </w:r>
      <w:r>
        <w:br/>
      </w:r>
      <w:r>
        <w:rPr>
          <w:rFonts w:ascii="Times New Roman"/>
          <w:b w:val="false"/>
          <w:i w:val="false"/>
          <w:color w:val="000000"/>
          <w:sz w:val="28"/>
        </w:rPr>
        <w:t>
      При применении понижающего трансформатора конец обмотки напряжением 42 Вольт и ниже должен быть заземлен, а с первичной стороны питания трансформатора должен быть установлен соответствующий предохранитель для защиты от тока короткого замыкания.
</w:t>
      </w:r>
      <w:r>
        <w:br/>
      </w:r>
      <w:r>
        <w:rPr>
          <w:rFonts w:ascii="Times New Roman"/>
          <w:b w:val="false"/>
          <w:i w:val="false"/>
          <w:color w:val="000000"/>
          <w:sz w:val="28"/>
        </w:rPr>
        <w:t>
      Не допускается использовать для указанных целей автотрансформаторы.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310. Штепсельные розетки сети напряжением до 42 Вольт должны конструктивно отличаться от розеток сетей напряжением 127 или 220 Вольт. Вилки (соединители) ручных светильников не должны допускать возможности включения в сеть напряжением 127 или 220 Вольт.
</w:t>
      </w:r>
    </w:p>
    <w:p>
      <w:pPr>
        <w:spacing w:after="0"/>
        <w:ind w:left="0"/>
        <w:jc w:val="both"/>
      </w:pPr>
      <w:r>
        <w:rPr>
          <w:rFonts w:ascii="Times New Roman"/>
          <w:b w:val="false"/>
          <w:i w:val="false"/>
          <w:color w:val="000000"/>
          <w:sz w:val="28"/>
        </w:rPr>
        <w:t>
</w:t>
      </w:r>
      <w:r>
        <w:rPr>
          <w:rFonts w:ascii="Times New Roman"/>
          <w:b w:val="false"/>
          <w:i w:val="false"/>
          <w:color w:val="000000"/>
          <w:sz w:val="28"/>
        </w:rPr>
        <w:t>
      311. Контроль за сохранностью и исправностью электроинструмента и ручных электрических светильников осуществляет лицо, назначенное приказом руководителя организации или распоряжением по подразделению и имеющее группу по электробезопасности не ниже III.
</w:t>
      </w:r>
    </w:p>
    <w:p>
      <w:pPr>
        <w:spacing w:after="0"/>
        <w:ind w:left="0"/>
        <w:jc w:val="both"/>
      </w:pPr>
      <w:r>
        <w:rPr>
          <w:rFonts w:ascii="Times New Roman"/>
          <w:b w:val="false"/>
          <w:i w:val="false"/>
          <w:color w:val="000000"/>
          <w:sz w:val="28"/>
        </w:rPr>
        <w:t>
</w:t>
      </w:r>
      <w:r>
        <w:rPr>
          <w:rFonts w:ascii="Times New Roman"/>
          <w:b w:val="false"/>
          <w:i w:val="false"/>
          <w:color w:val="000000"/>
          <w:sz w:val="28"/>
        </w:rPr>
        <w:t>
      312. Отсутствие замыканий на корпус, обрыва заземляющей жилы или провода, сопротивление изоляции электроинструмента и ручных электрических светильников проверяется мегомметром напряжением 500 Вольт не реже 1 раза в месяц.
</w:t>
      </w:r>
    </w:p>
    <w:p>
      <w:pPr>
        <w:spacing w:after="0"/>
        <w:ind w:left="0"/>
        <w:jc w:val="both"/>
      </w:pPr>
      <w:r>
        <w:rPr>
          <w:rFonts w:ascii="Times New Roman"/>
          <w:b w:val="false"/>
          <w:i w:val="false"/>
          <w:color w:val="000000"/>
          <w:sz w:val="28"/>
        </w:rPr>
        <w:t>
</w:t>
      </w:r>
      <w:r>
        <w:rPr>
          <w:rFonts w:ascii="Times New Roman"/>
          <w:b w:val="false"/>
          <w:i w:val="false"/>
          <w:color w:val="000000"/>
          <w:sz w:val="28"/>
        </w:rPr>
        <w:t>
      313. Сопротивление изоляции обмоток и токоведущего кабеля электроинструмента относительно корпуса и наружных металлических деталей должно быть не менее 0,5 МОм, для изделий класса 2 - 2 Мом после капитального ремонта: между находящимися под напряжением деталями для рабочей изоляции - 2 МОм, для дополнительной - 5 МОм, для усиленной изоляции - 7 МОм.
</w:t>
      </w:r>
      <w:r>
        <w:br/>
      </w:r>
      <w:r>
        <w:rPr>
          <w:rFonts w:ascii="Times New Roman"/>
          <w:b w:val="false"/>
          <w:i w:val="false"/>
          <w:color w:val="000000"/>
          <w:sz w:val="28"/>
        </w:rPr>
        <w:t>
      Сопротивление изоляции понижающих трансформаторов измеряется между первичной и вторичной обмотками и между каждой из обмоток и корпусом. Периодичность испытаний составляет не реже одного раза в шесть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Проведение испытаний оборудования и измерений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Испытания с подачей повышенного напряжения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постороннего источника тока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314. Испытания проводятся бригадами в составе не менее двух человек, из которых производитель работ должен иметь группу по электробезопасности не ниже IV, а остальные - не ниже III.
</w:t>
      </w:r>
      <w:r>
        <w:br/>
      </w:r>
      <w:r>
        <w:rPr>
          <w:rFonts w:ascii="Times New Roman"/>
          <w:b w:val="false"/>
          <w:i w:val="false"/>
          <w:color w:val="000000"/>
          <w:sz w:val="28"/>
        </w:rPr>
        <w:t>
      Испытания выполняет персонал, прошедший специальную подготовку и проверку знаний схем испытаний и имеющий опыт проведения испытаний в условиях действующих электроустановок.
</w:t>
      </w:r>
      <w:r>
        <w:br/>
      </w:r>
      <w:r>
        <w:rPr>
          <w:rFonts w:ascii="Times New Roman"/>
          <w:b w:val="false"/>
          <w:i w:val="false"/>
          <w:color w:val="000000"/>
          <w:sz w:val="28"/>
        </w:rPr>
        <w:t>
      Лица, допущенные к проведению испытаний, должны иметь отметку об этом в удостоверении.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315. Испытания в установках напряжением выше 1000 Вольт производятся по наряду. Испытания электродвигателей напряжением выше 1000 Вольт, от которых отсоединены питающие кабели и концы их заземлены, выполняются по распоряжению.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316. Допуск по нарядам, выданным на проведение испытаний и подготовительных работ к ним, производится после удаления с рабочих мест других бригад, работающих на подлежащем испытанию оборудовании, и сдачи ими нарядов.
</w:t>
      </w:r>
    </w:p>
    <w:p>
      <w:pPr>
        <w:spacing w:after="0"/>
        <w:ind w:left="0"/>
        <w:jc w:val="both"/>
      </w:pPr>
      <w:r>
        <w:rPr>
          <w:rFonts w:ascii="Times New Roman"/>
          <w:b w:val="false"/>
          <w:i w:val="false"/>
          <w:color w:val="000000"/>
          <w:sz w:val="28"/>
        </w:rPr>
        <w:t>
</w:t>
      </w:r>
      <w:r>
        <w:rPr>
          <w:rFonts w:ascii="Times New Roman"/>
          <w:b w:val="false"/>
          <w:i w:val="false"/>
          <w:color w:val="000000"/>
          <w:sz w:val="28"/>
        </w:rPr>
        <w:t>
      317. В состав бригады, проводящей испытания, включаются лица из ремонтного персонала с группой по электробезопасности не ниже II для выполнения подготовительных работ, охраны испытываемого оборудования, а также для разъединения и соединения шин. До начала испытаний начальник участка проинструктирует работников о мерах безопасности при испытаниях.
</w:t>
      </w:r>
      <w:r>
        <w:br/>
      </w:r>
      <w:r>
        <w:rPr>
          <w:rFonts w:ascii="Times New Roman"/>
          <w:b w:val="false"/>
          <w:i w:val="false"/>
          <w:color w:val="000000"/>
          <w:sz w:val="28"/>
        </w:rPr>
        <w:t>
      В состав бригады, осуществляющий ремонт или монтаж оборудования, для проведения испытаний включаются лица из персонала наладочных организаций или электролаборатории. Испытаниями руководит производитель работ либо по его указанию старшее лицо с группой по электробезопасности не ниже IV из персонала лаборатории или наладочной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318. Массовые испытания изоляционных материалов и изделий (средств защиты, различных изоляционных деталей), проводимые вне электроустановок напряжением выше 1000 Вольт с использованием стендов, у которых токоведущие части закрыты сплошными или сетчатыми ограждениями, а двери снабжены блокировкой, а также жестчение мощных генераторных ламп с помощью устройства тренировки электронных приборов (УТЭП, М-50), выполняет лицо с группой по электробезопасности не ниже III в порядке текущей эксплуатации.
</w:t>
      </w:r>
      <w:r>
        <w:br/>
      </w:r>
      <w:r>
        <w:rPr>
          <w:rFonts w:ascii="Times New Roman"/>
          <w:b w:val="false"/>
          <w:i w:val="false"/>
          <w:color w:val="000000"/>
          <w:sz w:val="28"/>
        </w:rPr>
        <w:t>
      Работы по ужестечению мощных генераторных ламп в схеме действующего передатчика во время ремонтно-профилактических работ должны производиться по наряду бригадой в составе не менее двух человек, при этом производитель работ с группой по электробезопасности не ниже IV, член бригады с группой не ниже III.
</w:t>
      </w:r>
    </w:p>
    <w:p>
      <w:pPr>
        <w:spacing w:after="0"/>
        <w:ind w:left="0"/>
        <w:jc w:val="both"/>
      </w:pPr>
      <w:r>
        <w:rPr>
          <w:rFonts w:ascii="Times New Roman"/>
          <w:b w:val="false"/>
          <w:i w:val="false"/>
          <w:color w:val="000000"/>
          <w:sz w:val="28"/>
        </w:rPr>
        <w:t>
</w:t>
      </w:r>
      <w:r>
        <w:rPr>
          <w:rFonts w:ascii="Times New Roman"/>
          <w:b w:val="false"/>
          <w:i w:val="false"/>
          <w:color w:val="000000"/>
          <w:sz w:val="28"/>
        </w:rPr>
        <w:t>
      319. При сборке испытательной цепи выполняются защитное и рабочее заземления испытательной установки и, если требуется, защитное заземление корпуса испытываемого оборудования. Перед присоединением испытательной установки к сети 380/220 Вольт на вывод высокого напряжения установки накладывается заземление. Сечение медного провода, с помощью которого заземляется вывод, должно быть не менее 4 кв. мм.
</w:t>
      </w:r>
      <w:r>
        <w:br/>
      </w:r>
      <w:r>
        <w:rPr>
          <w:rFonts w:ascii="Times New Roman"/>
          <w:b w:val="false"/>
          <w:i w:val="false"/>
          <w:color w:val="000000"/>
          <w:sz w:val="28"/>
        </w:rPr>
        <w:t>
      Сборку цепи испытания оборудования производит персонал бригады, проводящей испытания.
</w:t>
      </w:r>
      <w:r>
        <w:br/>
      </w:r>
      <w:r>
        <w:rPr>
          <w:rFonts w:ascii="Times New Roman"/>
          <w:b w:val="false"/>
          <w:i w:val="false"/>
          <w:color w:val="000000"/>
          <w:sz w:val="28"/>
        </w:rPr>
        <w:t>
      Начальник участка перед испытаниями проверяет правильность сборки цепи надежность рабочих и защитных заземлений.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320. При накладке наложенных в электроустановке заземлений, препятствующих проведению испытаний, разрешается по указанию лица, руководящего испытанием.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321. Место испытаний, а также соединительные провода, которые при испытании находятся под испытательным напряжением, ограждаются. Ограждение выполняется персоналом бригады, производящей испытания. В качестве ограждений применяются щиты, барьеры, канаты с подвешенными на них плакатами "Испытания. Опасно для жизни" или световыми табло с такой же надписью. Если соединительные провода, находящиеся под испытательным напряжением, расположены вне помещения электроустановки напряжением выше 1000 Вольт (в коридорах, на лестницах, в проходах, на территории), наряду с ограждением выставляется охрана из одного или нескольких проинструктированных и введенных в наряд лиц с группой по электробезопасности не ниже II. Члены бригады, осуществляющие охрану, размещаются вне ограждения.
</w:t>
      </w:r>
      <w:r>
        <w:br/>
      </w:r>
      <w:r>
        <w:rPr>
          <w:rFonts w:ascii="Times New Roman"/>
          <w:b w:val="false"/>
          <w:i w:val="false"/>
          <w:color w:val="000000"/>
          <w:sz w:val="28"/>
        </w:rPr>
        <w:t>
      Лица, обслуживающие испытываемое оборудование, должны знать оборудование находящееся под напряжением.
</w:t>
      </w:r>
      <w:r>
        <w:br/>
      </w:r>
      <w:r>
        <w:rPr>
          <w:rFonts w:ascii="Times New Roman"/>
          <w:b w:val="false"/>
          <w:i w:val="false"/>
          <w:color w:val="000000"/>
          <w:sz w:val="28"/>
        </w:rPr>
        <w:t>
      Производитель работ проверяет нахождение лиц на посту, назначенных для охраны, и извещение их о начале испытаний. Покидать пост лица могут только по разрешению производителя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322. При размещении испытательной установки и испытываемого оборудования в разных помещениях или на разных участках РУ разрешается пребывание членов бригады с группой по электробезопасности не ниже III, ведущих наблюдение за состоянием изоляции, отдельно от производителя работ. Члены бригады перед началом испытаний получают необходимый инструктаж от производителя работ и располагаются вне ограждения.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323. При испытаниях кабеля, если противоположный конец его расположен в запертой камере, ячейке РУ или в помещении, на дверях или ограждении вывешивается плакат "Испытание. Опасно для жизни". Если эти двери и ограждения не заперты либо испытанию подвергается ремонтируемый кабель с разделанными на трассе концами, кроме вывешивания плакатов на дверях, ограждениях и у разделанных концов кабеля выставляется охрана из включенных в наряд лиц с группой по электробезопасности не ниже II.
</w:t>
      </w:r>
    </w:p>
    <w:p>
      <w:pPr>
        <w:spacing w:after="0"/>
        <w:ind w:left="0"/>
        <w:jc w:val="both"/>
      </w:pPr>
      <w:r>
        <w:rPr>
          <w:rFonts w:ascii="Times New Roman"/>
          <w:b w:val="false"/>
          <w:i w:val="false"/>
          <w:color w:val="000000"/>
          <w:sz w:val="28"/>
        </w:rPr>
        <w:t>
</w:t>
      </w:r>
      <w:r>
        <w:rPr>
          <w:rFonts w:ascii="Times New Roman"/>
          <w:b w:val="false"/>
          <w:i w:val="false"/>
          <w:color w:val="000000"/>
          <w:sz w:val="28"/>
        </w:rPr>
        <w:t>
      324. Присоединение испытательной установки к сети напряжением 380/220 Вольт производится через коммутационный аппарат с видимым разрывом цепи или через штепсельную вилку, расположенные на месте управления установкой.
</w:t>
      </w:r>
      <w:r>
        <w:br/>
      </w:r>
      <w:r>
        <w:rPr>
          <w:rFonts w:ascii="Times New Roman"/>
          <w:b w:val="false"/>
          <w:i w:val="false"/>
          <w:color w:val="000000"/>
          <w:sz w:val="28"/>
        </w:rPr>
        <w:t>
      Коммутационный аппарат оборудуется стопорными устройствами или между подвижными и неподвижными контактами аппарата устанавливается изолирующая накладка.
</w:t>
      </w:r>
    </w:p>
    <w:p>
      <w:pPr>
        <w:spacing w:after="0"/>
        <w:ind w:left="0"/>
        <w:jc w:val="both"/>
      </w:pPr>
      <w:r>
        <w:rPr>
          <w:rFonts w:ascii="Times New Roman"/>
          <w:b w:val="false"/>
          <w:i w:val="false"/>
          <w:color w:val="000000"/>
          <w:sz w:val="28"/>
        </w:rPr>
        <w:t>
</w:t>
      </w:r>
      <w:r>
        <w:rPr>
          <w:rFonts w:ascii="Times New Roman"/>
          <w:b w:val="false"/>
          <w:i w:val="false"/>
          <w:color w:val="000000"/>
          <w:sz w:val="28"/>
        </w:rPr>
        <w:t>
      325. Присоединять соединительный провод к фазе, полюсу испытываемого оборудования или к жиле кабеля и отсоединять его разрешается по указанию лица, руководящего испытанием, и только после их заземления.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326. Перед подачей испытательного напряжения на испытательную установку производитель работ обязан:
</w:t>
      </w:r>
      <w:r>
        <w:br/>
      </w:r>
      <w:r>
        <w:rPr>
          <w:rFonts w:ascii="Times New Roman"/>
          <w:b w:val="false"/>
          <w:i w:val="false"/>
          <w:color w:val="000000"/>
          <w:sz w:val="28"/>
        </w:rPr>
        <w:t>
      проверить, все ли члены бригады находятся на указанных им местах, нет ли посторонние лица, можно ли подавать испытательное напряжение на оборудование;
</w:t>
      </w:r>
      <w:r>
        <w:br/>
      </w:r>
      <w:r>
        <w:rPr>
          <w:rFonts w:ascii="Times New Roman"/>
          <w:b w:val="false"/>
          <w:i w:val="false"/>
          <w:color w:val="000000"/>
          <w:sz w:val="28"/>
        </w:rPr>
        <w:t>
      предупредить бригаду о подаче напряжения и, убедившись, что предупреждение услышано всеми членами бригады, снять заземление с вывода испытательной установки, после чего и подать на нее напряжение 380/220 Вольт.
</w:t>
      </w:r>
      <w:r>
        <w:br/>
      </w:r>
      <w:r>
        <w:rPr>
          <w:rFonts w:ascii="Times New Roman"/>
          <w:b w:val="false"/>
          <w:i w:val="false"/>
          <w:color w:val="000000"/>
          <w:sz w:val="28"/>
        </w:rPr>
        <w:t>
      С момента снятия заземления вся испытательная установка, включая испытываемое оборудование и соединительные провода, под напряжением и производить какие-либо пересоединения в испытательной схеме и на испытываемом оборудовании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327. После окончания испытаний производитель работ снижает напряжение испытательной установки до нуля, отключает ее от сети 380/220 Вольт, заземляет (или дать распоряжение о заземлении), выводит установки и сообщает об этом бригаде. После этого пересоединяет провода от испытательной установки или в случае полного окончания испытания отсоединяет их и снимает ограждения. До испытания изоляции КЛ и ВЛ, а также после него необходимо разрядить кабель и линию на землю через добавочное сопротивление, наложить заземление и убедиться в полном отсутствии заряда. После этого разрешается снимать плакаты. Лицо, производящее разрядку, пользуется диэлектрическими перчатками, защитными очками и стоит на изолирующем основании.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328. На рабочем месте оператора выполняется раздельная световая сигнализация о включении напряжения до и выше 1000 Вольт.
</w:t>
      </w:r>
    </w:p>
    <w:p>
      <w:pPr>
        <w:spacing w:after="0"/>
        <w:ind w:left="0"/>
        <w:jc w:val="both"/>
      </w:pPr>
      <w:r>
        <w:rPr>
          <w:rFonts w:ascii="Times New Roman"/>
          <w:b w:val="false"/>
          <w:i w:val="false"/>
          <w:color w:val="000000"/>
          <w:sz w:val="28"/>
        </w:rPr>
        <w:t>
</w:t>
      </w:r>
      <w:r>
        <w:rPr>
          <w:rFonts w:ascii="Times New Roman"/>
          <w:b w:val="false"/>
          <w:i w:val="false"/>
          <w:color w:val="000000"/>
          <w:sz w:val="28"/>
        </w:rPr>
        <w:t>
      329. Передвижные лаборатории оснащаются световой сигнализацией, действующей, когда вывод высокого напряжения находится под напряжением.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330. Измерения мегомметром выполняются обученными лицами из электротехнического персонала. В установках напряжением выше 1000 Вольт измерения производят по наряду два лица, одно из которых должно иметь группу по электробезопасности не ниже IV. В установках напряжением до 1000 Вольт измерения выполняют по распоряжению два лица, одно из которых должно иметь группу не ниже III. Исключения составляют испытания, указанные 
</w:t>
      </w:r>
      <w:r>
        <w:rPr>
          <w:rFonts w:ascii="Times New Roman"/>
          <w:b w:val="false"/>
          <w:i w:val="false"/>
          <w:color w:val="000000"/>
          <w:sz w:val="28"/>
        </w:rPr>
        <w:t xml:space="preserve"> в пункте 321 </w:t>
      </w:r>
      <w:r>
        <w:rPr>
          <w:rFonts w:ascii="Times New Roman"/>
          <w:b w:val="false"/>
          <w:i w:val="false"/>
          <w:color w:val="000000"/>
          <w:sz w:val="28"/>
        </w:rPr>
        <w:t>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331. Испытания изоляции линии, которые могут получить напряжение с двух сторон, проводятся в том случае, если от ответственного лица электроустановки, которая присоединена к другому концу этой линии, получено сообщение по телефону (с обратной проверкой), что линейные разъединители и выключатель отключены и вывешены плакаты "Не включать. Работают люди".
</w:t>
      </w:r>
    </w:p>
    <w:p>
      <w:pPr>
        <w:spacing w:after="0"/>
        <w:ind w:left="0"/>
        <w:jc w:val="both"/>
      </w:pPr>
      <w:r>
        <w:rPr>
          <w:rFonts w:ascii="Times New Roman"/>
          <w:b w:val="false"/>
          <w:i w:val="false"/>
          <w:color w:val="000000"/>
          <w:sz w:val="28"/>
        </w:rPr>
        <w:t>
</w:t>
      </w:r>
      <w:r>
        <w:rPr>
          <w:rFonts w:ascii="Times New Roman"/>
          <w:b w:val="false"/>
          <w:i w:val="false"/>
          <w:color w:val="000000"/>
          <w:sz w:val="28"/>
        </w:rPr>
        <w:t>
      332. Перед началом испытаний проверяется отсутствие людей, работающих на той части электроустановки, к которой присоединен испытательный прибор, не допускается находящимся вблизи него лицам прикасаться к токоведущим частям и, при необходимости выставляется охрана.
</w:t>
      </w:r>
    </w:p>
    <w:p>
      <w:pPr>
        <w:spacing w:after="0"/>
        <w:ind w:left="0"/>
        <w:jc w:val="both"/>
      </w:pPr>
      <w:r>
        <w:rPr>
          <w:rFonts w:ascii="Times New Roman"/>
          <w:b w:val="false"/>
          <w:i w:val="false"/>
          <w:color w:val="000000"/>
          <w:sz w:val="28"/>
        </w:rPr>
        <w:t>
</w:t>
      </w:r>
      <w:r>
        <w:rPr>
          <w:rFonts w:ascii="Times New Roman"/>
          <w:b w:val="false"/>
          <w:i w:val="false"/>
          <w:color w:val="000000"/>
          <w:sz w:val="28"/>
        </w:rPr>
        <w:t>
      333. Для контроля состояния изоляции электрических машин в соответствии с методическими указаниями или программами измерения мегомметром на остановленной или вращающейся, но не возбужденной машине могут проводиться оперативным персоналом или по его распоряжению в порядке текущей эксплуатации работниками электролаборатории. Под наблюдением оперативного персонала эти измерения могут выполняться и ремонтным персоналом. Испытания изоляции роторов, якорей и целей возбуждения может проводить одно лицо с группой по электробезопасности не ниже III, испытания изоляции статора - не менее чем два лица, одно из которых должно иметь группу не ниже IV, а второе - не ниже III.
</w:t>
      </w:r>
    </w:p>
    <w:p>
      <w:pPr>
        <w:spacing w:after="0"/>
        <w:ind w:left="0"/>
        <w:jc w:val="both"/>
      </w:pPr>
      <w:r>
        <w:rPr>
          <w:rFonts w:ascii="Times New Roman"/>
          <w:b w:val="false"/>
          <w:i w:val="false"/>
          <w:color w:val="000000"/>
          <w:sz w:val="28"/>
        </w:rPr>
        <w:t>
</w:t>
      </w:r>
      <w:r>
        <w:rPr>
          <w:rFonts w:ascii="Times New Roman"/>
          <w:b w:val="false"/>
          <w:i w:val="false"/>
          <w:color w:val="000000"/>
          <w:sz w:val="28"/>
        </w:rPr>
        <w:t>
      334. При работе с мегомметром прикасаться к токоведущим частям, к которым он присоединен, не допускается. После окончания работы необходимо снять остаточный заряд с проверяемого оборудования посредством его кратковременного заземления.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335. Производство измерений мегомметром не допускается:
</w:t>
      </w:r>
      <w:r>
        <w:br/>
      </w:r>
      <w:r>
        <w:rPr>
          <w:rFonts w:ascii="Times New Roman"/>
          <w:b w:val="false"/>
          <w:i w:val="false"/>
          <w:color w:val="000000"/>
          <w:sz w:val="28"/>
        </w:rPr>
        <w:t>
      на одной цепи двухцепных линий напряжением выше 1000 Вольт, в то время когда другая цепь находится под напряжением;
</w:t>
      </w:r>
      <w:r>
        <w:br/>
      </w:r>
      <w:r>
        <w:rPr>
          <w:rFonts w:ascii="Times New Roman"/>
          <w:b w:val="false"/>
          <w:i w:val="false"/>
          <w:color w:val="000000"/>
          <w:sz w:val="28"/>
        </w:rPr>
        <w:t>
      на одноцепной линии, если она идет параллельно с работающей линией напряжением выше 1000 Вольт; во время грозы или при ее приближении.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Работа с электроизмерительными клещами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измерительными штангами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336. Измерения электроизмерительными клещами и измерительными штангами в установках напряжением выше 1000 Вольт производятся двумя лицами, одно из которых имеет группу по электробезопасности не ниже IV, а второе - не ниже III. Ремонтным персоналом измерения выполняются по наряду, оперативным - по распоряжению. В электроустановках напряжением до 1000 Вольт измерения электроизмерительными клещами производит одно лицо с группой не ниже III.
</w:t>
      </w:r>
    </w:p>
    <w:p>
      <w:pPr>
        <w:spacing w:after="0"/>
        <w:ind w:left="0"/>
        <w:jc w:val="both"/>
      </w:pPr>
      <w:r>
        <w:rPr>
          <w:rFonts w:ascii="Times New Roman"/>
          <w:b w:val="false"/>
          <w:i w:val="false"/>
          <w:color w:val="000000"/>
          <w:sz w:val="28"/>
        </w:rPr>
        <w:t>
</w:t>
      </w:r>
      <w:r>
        <w:rPr>
          <w:rFonts w:ascii="Times New Roman"/>
          <w:b w:val="false"/>
          <w:i w:val="false"/>
          <w:color w:val="000000"/>
          <w:sz w:val="28"/>
        </w:rPr>
        <w:t>
      337. Для измерений применяются клещи с амперметром, установленным на их рабочей части. Использование клещей с вынесенным амперметром не допускается. Во время измерений не допускается нагибаться к амперметру для отсчета показаний, касаться приборов, проводов и измерительных трансформаторов. Измерения в электроустановках напряжением выше 1000 Вольт выполняются в диэлектрических перчатках, защитных очках, стоя на изолирующем основании.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338. Измерения могут производиться лишь на участках шин, конструктивное выполнение которых, а также расстояние между токоведущими частями разных фаз и между ними и заземленными частями исключают возможность электрического пробоя между фазами или на землю из-за уменьшения изоляционных расстояний за счет рабочей части клещей.
</w:t>
      </w:r>
    </w:p>
    <w:p>
      <w:pPr>
        <w:spacing w:after="0"/>
        <w:ind w:left="0"/>
        <w:jc w:val="both"/>
      </w:pPr>
      <w:r>
        <w:rPr>
          <w:rFonts w:ascii="Times New Roman"/>
          <w:b w:val="false"/>
          <w:i w:val="false"/>
          <w:color w:val="000000"/>
          <w:sz w:val="28"/>
        </w:rPr>
        <w:t>
</w:t>
      </w:r>
      <w:r>
        <w:rPr>
          <w:rFonts w:ascii="Times New Roman"/>
          <w:b w:val="false"/>
          <w:i w:val="false"/>
          <w:color w:val="000000"/>
          <w:sz w:val="28"/>
        </w:rPr>
        <w:t>
      339. На кабелях напряжением выше 1000 Вольт используются для измерения электроизмерительными клещами жилы кабеля изолированы и расстояние между ними не менее 250 мм.
</w:t>
      </w:r>
    </w:p>
    <w:p>
      <w:pPr>
        <w:spacing w:after="0"/>
        <w:ind w:left="0"/>
        <w:jc w:val="both"/>
      </w:pPr>
      <w:r>
        <w:rPr>
          <w:rFonts w:ascii="Times New Roman"/>
          <w:b w:val="false"/>
          <w:i w:val="false"/>
          <w:color w:val="000000"/>
          <w:sz w:val="28"/>
        </w:rPr>
        <w:t>
</w:t>
      </w:r>
      <w:r>
        <w:rPr>
          <w:rFonts w:ascii="Times New Roman"/>
          <w:b w:val="false"/>
          <w:i w:val="false"/>
          <w:color w:val="000000"/>
          <w:sz w:val="28"/>
        </w:rPr>
        <w:t>
      340. Измерения электроизмерительными клещами на шинах напряжением до 1000 Вольт выполняются стоя на полу или специальных подмостях.
</w:t>
      </w:r>
    </w:p>
    <w:p>
      <w:pPr>
        <w:spacing w:after="0"/>
        <w:ind w:left="0"/>
        <w:jc w:val="both"/>
      </w:pPr>
      <w:r>
        <w:rPr>
          <w:rFonts w:ascii="Times New Roman"/>
          <w:b w:val="false"/>
          <w:i w:val="false"/>
          <w:color w:val="000000"/>
          <w:sz w:val="28"/>
        </w:rPr>
        <w:t>
</w:t>
      </w:r>
      <w:r>
        <w:rPr>
          <w:rFonts w:ascii="Times New Roman"/>
          <w:b w:val="false"/>
          <w:i w:val="false"/>
          <w:color w:val="000000"/>
          <w:sz w:val="28"/>
        </w:rPr>
        <w:t>
      341. При измерениях клещами пофазно токов в установках напряжением до 1000 Вольт при горизонтальном расположении фаз необходимо перед производством измерений оградить каждую фазу изолирующей прокладкой. Указанные операции производятся в диэлектрических перчатках.
</w:t>
      </w:r>
    </w:p>
    <w:p>
      <w:pPr>
        <w:spacing w:after="0"/>
        <w:ind w:left="0"/>
        <w:jc w:val="both"/>
      </w:pPr>
      <w:r>
        <w:rPr>
          <w:rFonts w:ascii="Times New Roman"/>
          <w:b w:val="false"/>
          <w:i w:val="false"/>
          <w:color w:val="000000"/>
          <w:sz w:val="28"/>
        </w:rPr>
        <w:t>
</w:t>
      </w:r>
      <w:r>
        <w:rPr>
          <w:rFonts w:ascii="Times New Roman"/>
          <w:b w:val="false"/>
          <w:i w:val="false"/>
          <w:color w:val="000000"/>
          <w:sz w:val="28"/>
        </w:rPr>
        <w:t>
      342. Подниматься на конструкцию или телескопическую вышку для проведения работ следует без штанги. Штанга поднимается с помощью каната, удерживая ее в вертикальном положении рабочей частью вверх. Применять металлические канаты для подъема штанги не допускается. При подъеме не допускается раскачивать штангу и ударять ею о твердые предметы. В случае подъема на незначительную высоту разрешается передача штанги из рук в руки.
</w:t>
      </w:r>
    </w:p>
    <w:p>
      <w:pPr>
        <w:spacing w:after="0"/>
        <w:ind w:left="0"/>
        <w:jc w:val="both"/>
      </w:pPr>
      <w:r>
        <w:rPr>
          <w:rFonts w:ascii="Times New Roman"/>
          <w:b w:val="false"/>
          <w:i w:val="false"/>
          <w:color w:val="000000"/>
          <w:sz w:val="28"/>
        </w:rPr>
        <w:t>
</w:t>
      </w:r>
      <w:r>
        <w:rPr>
          <w:rFonts w:ascii="Times New Roman"/>
          <w:b w:val="false"/>
          <w:i w:val="false"/>
          <w:color w:val="000000"/>
          <w:sz w:val="28"/>
        </w:rPr>
        <w:t>
      343. Не допускается проводить работы с измерительными штангами в грозу, при тумане, дожде или мокром снеге.
</w:t>
      </w:r>
    </w:p>
    <w:p>
      <w:pPr>
        <w:spacing w:after="0"/>
        <w:ind w:left="0"/>
        <w:jc w:val="both"/>
      </w:pPr>
      <w:r>
        <w:rPr>
          <w:rFonts w:ascii="Times New Roman"/>
          <w:b w:val="false"/>
          <w:i w:val="false"/>
          <w:color w:val="000000"/>
          <w:sz w:val="28"/>
        </w:rPr>
        <w:t>
</w:t>
      </w:r>
      <w:r>
        <w:rPr>
          <w:rFonts w:ascii="Times New Roman"/>
          <w:b w:val="false"/>
          <w:i w:val="false"/>
          <w:color w:val="000000"/>
          <w:sz w:val="28"/>
        </w:rPr>
        <w:t>
      344. При работе со штангой должны соблюдаться расстояния от работающего до токоведущих частей, указанные в 
</w:t>
      </w:r>
      <w:r>
        <w:rPr>
          <w:rFonts w:ascii="Times New Roman"/>
          <w:b w:val="false"/>
          <w:i w:val="false"/>
          <w:color w:val="000000"/>
          <w:sz w:val="28"/>
        </w:rPr>
        <w:t xml:space="preserve"> пункте 43 </w:t>
      </w:r>
      <w:r>
        <w:rPr>
          <w:rFonts w:ascii="Times New Roman"/>
          <w:b w:val="false"/>
          <w:i w:val="false"/>
          <w:color w:val="000000"/>
          <w:sz w:val="28"/>
        </w:rPr>
        <w:t>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Меры и сроки испытаний подъемных механизмов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приспособлений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3"/>
        <w:gridCol w:w="1700"/>
        <w:gridCol w:w="1640"/>
        <w:gridCol w:w="1681"/>
        <w:gridCol w:w="1611"/>
        <w:gridCol w:w="1752"/>
        <w:gridCol w:w="1613"/>
      </w:tblGrid>
      <w:tr>
        <w:trPr>
          <w:trHeight w:val="315" w:hRule="atLeast"/>
        </w:trPr>
        <w:tc>
          <w:tcPr>
            <w:tcW w:w="30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механизмов
</w:t>
            </w:r>
            <w:r>
              <w:br/>
            </w:r>
            <w:r>
              <w:rPr>
                <w:rFonts w:ascii="Times New Roman"/>
                <w:b w:val="false"/>
                <w:i w:val="false"/>
                <w:color w:val="000000"/>
                <w:sz w:val="20"/>
              </w:rPr>
              <w:t>
приспособлений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Испытательная загрузка, кг
</w:t>
            </w:r>
          </w:p>
        </w:tc>
        <w:tc>
          <w:tcPr>
            <w:tcW w:w="17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Продол-
</w:t>
            </w:r>
            <w:r>
              <w:br/>
            </w:r>
            <w:r>
              <w:rPr>
                <w:rFonts w:ascii="Times New Roman"/>
                <w:b w:val="false"/>
                <w:i w:val="false"/>
                <w:color w:val="000000"/>
                <w:sz w:val="20"/>
              </w:rPr>
              <w:t>
житель-
</w:t>
            </w:r>
            <w:r>
              <w:br/>
            </w:r>
            <w:r>
              <w:rPr>
                <w:rFonts w:ascii="Times New Roman"/>
                <w:b w:val="false"/>
                <w:i w:val="false"/>
                <w:color w:val="000000"/>
                <w:sz w:val="20"/>
              </w:rPr>
              <w:t>
ность
</w:t>
            </w:r>
            <w:r>
              <w:br/>
            </w:r>
            <w:r>
              <w:rPr>
                <w:rFonts w:ascii="Times New Roman"/>
                <w:b w:val="false"/>
                <w:i w:val="false"/>
                <w:color w:val="000000"/>
                <w:sz w:val="20"/>
              </w:rPr>
              <w:t>
статич.
</w:t>
            </w:r>
            <w:r>
              <w:br/>
            </w:r>
            <w:r>
              <w:rPr>
                <w:rFonts w:ascii="Times New Roman"/>
                <w:b w:val="false"/>
                <w:i w:val="false"/>
                <w:color w:val="000000"/>
                <w:sz w:val="20"/>
              </w:rPr>
              <w:t>
Испыта-
</w:t>
            </w:r>
            <w:r>
              <w:br/>
            </w:r>
            <w:r>
              <w:rPr>
                <w:rFonts w:ascii="Times New Roman"/>
                <w:b w:val="false"/>
                <w:i w:val="false"/>
                <w:color w:val="000000"/>
                <w:sz w:val="20"/>
              </w:rPr>
              <w:t>
ний мин.
</w:t>
            </w:r>
          </w:p>
        </w:tc>
        <w:tc>
          <w:tcPr>
            <w:tcW w:w="16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
</w:t>
            </w:r>
            <w:r>
              <w:br/>
            </w:r>
            <w:r>
              <w:rPr>
                <w:rFonts w:ascii="Times New Roman"/>
                <w:b w:val="false"/>
                <w:i w:val="false"/>
                <w:color w:val="000000"/>
                <w:sz w:val="20"/>
              </w:rPr>
              <w:t>
дич-
</w:t>
            </w:r>
            <w:r>
              <w:br/>
            </w:r>
            <w:r>
              <w:rPr>
                <w:rFonts w:ascii="Times New Roman"/>
                <w:b w:val="false"/>
                <w:i w:val="false"/>
                <w:color w:val="000000"/>
                <w:sz w:val="20"/>
              </w:rPr>
              <w:t>
ность
</w:t>
            </w:r>
            <w:r>
              <w:br/>
            </w:r>
            <w:r>
              <w:rPr>
                <w:rFonts w:ascii="Times New Roman"/>
                <w:b w:val="false"/>
                <w:i w:val="false"/>
                <w:color w:val="000000"/>
                <w:sz w:val="20"/>
              </w:rPr>
              <w:t>
испы-
</w:t>
            </w:r>
            <w:r>
              <w:br/>
            </w:r>
            <w:r>
              <w:rPr>
                <w:rFonts w:ascii="Times New Roman"/>
                <w:b w:val="false"/>
                <w:i w:val="false"/>
                <w:color w:val="000000"/>
                <w:sz w:val="20"/>
              </w:rPr>
              <w:t>
таний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приемочных
</w:t>
            </w:r>
            <w:r>
              <w:br/>
            </w:r>
            <w:r>
              <w:rPr>
                <w:rFonts w:ascii="Times New Roman"/>
                <w:b w:val="false"/>
                <w:i w:val="false"/>
                <w:color w:val="000000"/>
                <w:sz w:val="20"/>
              </w:rPr>
              <w:t>
испытаниях
</w:t>
            </w:r>
            <w:r>
              <w:br/>
            </w:r>
            <w:r>
              <w:rPr>
                <w:rFonts w:ascii="Times New Roman"/>
                <w:b w:val="false"/>
                <w:i w:val="false"/>
                <w:color w:val="000000"/>
                <w:sz w:val="20"/>
              </w:rPr>
              <w:t>
и после
</w:t>
            </w:r>
            <w:r>
              <w:br/>
            </w:r>
            <w:r>
              <w:rPr>
                <w:rFonts w:ascii="Times New Roman"/>
                <w:b w:val="false"/>
                <w:i w:val="false"/>
                <w:color w:val="000000"/>
                <w:sz w:val="20"/>
              </w:rPr>
              <w:t>
капитального
</w:t>
            </w:r>
            <w:r>
              <w:br/>
            </w:r>
            <w:r>
              <w:rPr>
                <w:rFonts w:ascii="Times New Roman"/>
                <w:b w:val="false"/>
                <w:i w:val="false"/>
                <w:color w:val="000000"/>
                <w:sz w:val="20"/>
              </w:rPr>
              <w:t>
ремонта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периодических
</w:t>
            </w:r>
            <w:r>
              <w:br/>
            </w:r>
            <w:r>
              <w:rPr>
                <w:rFonts w:ascii="Times New Roman"/>
                <w:b w:val="false"/>
                <w:i w:val="false"/>
                <w:color w:val="000000"/>
                <w:sz w:val="20"/>
              </w:rPr>
              <w:t>
испытаниях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Статич.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Динам.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Статич.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Динам.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Лебедки ручные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1,25Рн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1,1Рн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1,1Рн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
</w:t>
            </w:r>
          </w:p>
        </w:tc>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
</w:t>
            </w:r>
          </w:p>
        </w:tc>
      </w:tr>
      <w:tr>
        <w:trPr>
          <w:trHeight w:val="345"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Тали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1,25Рн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1,1Рн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1,1РН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
</w:t>
            </w:r>
          </w:p>
        </w:tc>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
</w:t>
            </w:r>
          </w:p>
        </w:tc>
      </w:tr>
      <w:tr>
        <w:trPr>
          <w:trHeight w:val="525"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Блоки и полис пасты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1,25Рн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1,1РН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1,1РН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
</w:t>
            </w:r>
          </w:p>
        </w:tc>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
</w:t>
            </w:r>
          </w:p>
        </w:tc>
      </w:tr>
      <w:tr>
        <w:trPr>
          <w:trHeight w:val="300"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домкраты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1,25РН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1,1РН,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1,1Рн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
</w:t>
            </w:r>
          </w:p>
        </w:tc>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
</w:t>
            </w:r>
          </w:p>
        </w:tc>
      </w:tr>
      <w:tr>
        <w:trPr>
          <w:trHeight w:val="525"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Канаты
</w:t>
            </w:r>
            <w:r>
              <w:br/>
            </w:r>
            <w:r>
              <w:rPr>
                <w:rFonts w:ascii="Times New Roman"/>
                <w:b w:val="false"/>
                <w:i w:val="false"/>
                <w:color w:val="000000"/>
                <w:sz w:val="20"/>
              </w:rPr>
              <w:t>
стальные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1,25РН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 в
</w:t>
            </w:r>
            <w:r>
              <w:br/>
            </w:r>
            <w:r>
              <w:rPr>
                <w:rFonts w:ascii="Times New Roman"/>
                <w:b w:val="false"/>
                <w:i w:val="false"/>
                <w:color w:val="000000"/>
                <w:sz w:val="20"/>
              </w:rPr>
              <w:t>
6 мес.
</w:t>
            </w:r>
          </w:p>
        </w:tc>
      </w:tr>
      <w:tr>
        <w:trPr>
          <w:trHeight w:val="690"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Стропы скобы кольца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1,25РН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1,1РН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690"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Предохрани-
</w:t>
            </w:r>
            <w:r>
              <w:br/>
            </w:r>
            <w:r>
              <w:rPr>
                <w:rFonts w:ascii="Times New Roman"/>
                <w:b w:val="false"/>
                <w:i w:val="false"/>
                <w:color w:val="000000"/>
                <w:sz w:val="20"/>
              </w:rPr>
              <w:t>
тельные пояса
</w:t>
            </w:r>
            <w:r>
              <w:br/>
            </w:r>
            <w:r>
              <w:rPr>
                <w:rFonts w:ascii="Times New Roman"/>
                <w:b w:val="false"/>
                <w:i w:val="false"/>
                <w:color w:val="000000"/>
                <w:sz w:val="20"/>
              </w:rPr>
              <w:t>
страхующие
</w:t>
            </w:r>
            <w:r>
              <w:br/>
            </w:r>
            <w:r>
              <w:rPr>
                <w:rFonts w:ascii="Times New Roman"/>
                <w:b w:val="false"/>
                <w:i w:val="false"/>
                <w:color w:val="000000"/>
                <w:sz w:val="20"/>
              </w:rPr>
              <w:t>
канаты
</w:t>
            </w:r>
            <w:r>
              <w:br/>
            </w:r>
            <w:r>
              <w:rPr>
                <w:rFonts w:ascii="Times New Roman"/>
                <w:b w:val="false"/>
                <w:i w:val="false"/>
                <w:color w:val="000000"/>
                <w:sz w:val="20"/>
              </w:rPr>
              <w:t>
</w:t>
            </w:r>
            <w:r>
              <w:br/>
            </w:r>
            <w:r>
              <w:rPr>
                <w:rFonts w:ascii="Times New Roman"/>
                <w:b w:val="false"/>
                <w:i w:val="false"/>
                <w:color w:val="000000"/>
                <w:sz w:val="20"/>
              </w:rPr>
              <w:t>
Монтерские когти
</w:t>
            </w:r>
            <w:r>
              <w:br/>
            </w:r>
            <w:r>
              <w:rPr>
                <w:rFonts w:ascii="Times New Roman"/>
                <w:b w:val="false"/>
                <w:i w:val="false"/>
                <w:color w:val="000000"/>
                <w:sz w:val="20"/>
              </w:rPr>
              <w:t>
</w:t>
            </w:r>
            <w:r>
              <w:br/>
            </w:r>
            <w:r>
              <w:rPr>
                <w:rFonts w:ascii="Times New Roman"/>
                <w:b w:val="false"/>
                <w:i w:val="false"/>
                <w:color w:val="000000"/>
                <w:sz w:val="20"/>
              </w:rPr>
              <w:t>
Лестницы
</w:t>
            </w:r>
            <w:r>
              <w:br/>
            </w:r>
            <w:r>
              <w:rPr>
                <w:rFonts w:ascii="Times New Roman"/>
                <w:b w:val="false"/>
                <w:i w:val="false"/>
                <w:color w:val="000000"/>
                <w:sz w:val="20"/>
              </w:rPr>
              <w:t>
деревянные
</w:t>
            </w:r>
          </w:p>
        </w:tc>
        <w:tc>
          <w:tcPr>
            <w:tcW w:w="1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180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150
</w:t>
            </w:r>
          </w:p>
        </w:tc>
        <w:tc>
          <w:tcPr>
            <w:tcW w:w="1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16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u w:val="single"/>
              </w:rPr>
              <w:t>
120 
</w:t>
            </w:r>
            <w:r>
              <w:rPr>
                <w:rFonts w:ascii="Times New Roman"/>
                <w:b w:val="false"/>
                <w:i w:val="false"/>
                <w:color w:val="000000"/>
                <w:sz w:val="20"/>
              </w:rPr>
              <w:t>
</w:t>
            </w:r>
            <w:r>
              <w:br/>
            </w:r>
            <w:r>
              <w:rPr>
                <w:rFonts w:ascii="Times New Roman"/>
                <w:b w:val="false"/>
                <w:i w:val="false"/>
                <w:color w:val="000000"/>
                <w:sz w:val="20"/>
              </w:rPr>
              <w:t>
120
</w:t>
            </w:r>
          </w:p>
        </w:tc>
        <w:tc>
          <w:tcPr>
            <w:tcW w:w="1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17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раз
</w:t>
            </w:r>
            <w:r>
              <w:br/>
            </w:r>
            <w:r>
              <w:rPr>
                <w:rFonts w:ascii="Times New Roman"/>
                <w:b w:val="false"/>
                <w:i w:val="false"/>
                <w:color w:val="000000"/>
                <w:sz w:val="20"/>
              </w:rPr>
              <w:t>
в 6
</w:t>
            </w:r>
            <w:r>
              <w:br/>
            </w:r>
            <w:r>
              <w:rPr>
                <w:rFonts w:ascii="Times New Roman"/>
                <w:b w:val="false"/>
                <w:i w:val="false"/>
                <w:color w:val="000000"/>
                <w:sz w:val="20"/>
              </w:rPr>
              <w:t>
месяц
</w:t>
            </w:r>
            <w:r>
              <w:br/>
            </w:r>
            <w:r>
              <w:rPr>
                <w:rFonts w:ascii="Times New Roman"/>
                <w:b w:val="false"/>
                <w:i w:val="false"/>
                <w:color w:val="000000"/>
                <w:sz w:val="20"/>
              </w:rPr>
              <w:t>
то же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Нормированные значения коэффициента естественном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совмещенном освещении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153"/>
        <w:gridCol w:w="1973"/>
        <w:gridCol w:w="1993"/>
        <w:gridCol w:w="2073"/>
        <w:gridCol w:w="1813"/>
      </w:tblGrid>
      <w:tr>
        <w:trPr>
          <w:trHeight w:val="1725" w:hRule="atLeast"/>
        </w:trPr>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Харак-
</w:t>
            </w:r>
            <w:r>
              <w:br/>
            </w:r>
            <w:r>
              <w:rPr>
                <w:rFonts w:ascii="Times New Roman"/>
                <w:b w:val="false"/>
                <w:i w:val="false"/>
                <w:color w:val="000000"/>
                <w:sz w:val="20"/>
              </w:rPr>
              <w:t>
теристика
</w:t>
            </w:r>
            <w:r>
              <w:br/>
            </w:r>
            <w:r>
              <w:rPr>
                <w:rFonts w:ascii="Times New Roman"/>
                <w:b w:val="false"/>
                <w:i w:val="false"/>
                <w:color w:val="000000"/>
                <w:sz w:val="20"/>
              </w:rPr>
              <w:t>
зрительной
</w:t>
            </w:r>
            <w:r>
              <w:br/>
            </w:r>
            <w:r>
              <w:rPr>
                <w:rFonts w:ascii="Times New Roman"/>
                <w:b w:val="false"/>
                <w:i w:val="false"/>
                <w:color w:val="000000"/>
                <w:sz w:val="20"/>
              </w:rPr>
              <w:t>
работы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Наимень-
</w:t>
            </w:r>
            <w:r>
              <w:br/>
            </w:r>
            <w:r>
              <w:rPr>
                <w:rFonts w:ascii="Times New Roman"/>
                <w:b w:val="false"/>
                <w:i w:val="false"/>
                <w:color w:val="000000"/>
                <w:sz w:val="20"/>
              </w:rPr>
              <w:t>
ший
</w:t>
            </w:r>
            <w:r>
              <w:br/>
            </w:r>
            <w:r>
              <w:rPr>
                <w:rFonts w:ascii="Times New Roman"/>
                <w:b w:val="false"/>
                <w:i w:val="false"/>
                <w:color w:val="000000"/>
                <w:sz w:val="20"/>
              </w:rPr>
              <w:t>
размер
</w:t>
            </w:r>
            <w:r>
              <w:br/>
            </w:r>
            <w:r>
              <w:rPr>
                <w:rFonts w:ascii="Times New Roman"/>
                <w:b w:val="false"/>
                <w:i w:val="false"/>
                <w:color w:val="000000"/>
                <w:sz w:val="20"/>
              </w:rPr>
              <w:t>
объекта
</w:t>
            </w:r>
            <w:r>
              <w:br/>
            </w:r>
            <w:r>
              <w:rPr>
                <w:rFonts w:ascii="Times New Roman"/>
                <w:b w:val="false"/>
                <w:i w:val="false"/>
                <w:color w:val="000000"/>
                <w:sz w:val="20"/>
              </w:rPr>
              <w:t>
разли-
</w:t>
            </w:r>
            <w:r>
              <w:br/>
            </w:r>
            <w:r>
              <w:rPr>
                <w:rFonts w:ascii="Times New Roman"/>
                <w:b w:val="false"/>
                <w:i w:val="false"/>
                <w:color w:val="000000"/>
                <w:sz w:val="20"/>
              </w:rPr>
              <w:t>
чения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Разряд
</w:t>
            </w:r>
            <w:r>
              <w:br/>
            </w:r>
            <w:r>
              <w:rPr>
                <w:rFonts w:ascii="Times New Roman"/>
                <w:b w:val="false"/>
                <w:i w:val="false"/>
                <w:color w:val="000000"/>
                <w:sz w:val="20"/>
              </w:rPr>
              <w:t>
зритель-
</w:t>
            </w:r>
            <w:r>
              <w:br/>
            </w:r>
            <w:r>
              <w:rPr>
                <w:rFonts w:ascii="Times New Roman"/>
                <w:b w:val="false"/>
                <w:i w:val="false"/>
                <w:color w:val="000000"/>
                <w:sz w:val="20"/>
              </w:rPr>
              <w:t>
ной
</w:t>
            </w:r>
            <w:r>
              <w:br/>
            </w:r>
            <w:r>
              <w:rPr>
                <w:rFonts w:ascii="Times New Roman"/>
                <w:b w:val="false"/>
                <w:i w:val="false"/>
                <w:color w:val="000000"/>
                <w:sz w:val="20"/>
              </w:rPr>
              <w:t>
работы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Подраз-
</w:t>
            </w:r>
            <w:r>
              <w:br/>
            </w:r>
            <w:r>
              <w:rPr>
                <w:rFonts w:ascii="Times New Roman"/>
                <w:b w:val="false"/>
                <w:i w:val="false"/>
                <w:color w:val="000000"/>
                <w:sz w:val="20"/>
              </w:rPr>
              <w:t>
ряд
</w:t>
            </w:r>
            <w:r>
              <w:br/>
            </w:r>
            <w:r>
              <w:rPr>
                <w:rFonts w:ascii="Times New Roman"/>
                <w:b w:val="false"/>
                <w:i w:val="false"/>
                <w:color w:val="000000"/>
                <w:sz w:val="20"/>
              </w:rPr>
              <w:t>
зритель-
</w:t>
            </w:r>
            <w:r>
              <w:br/>
            </w:r>
            <w:r>
              <w:rPr>
                <w:rFonts w:ascii="Times New Roman"/>
                <w:b w:val="false"/>
                <w:i w:val="false"/>
                <w:color w:val="000000"/>
                <w:sz w:val="20"/>
              </w:rPr>
              <w:t>
ной
</w:t>
            </w:r>
            <w:r>
              <w:br/>
            </w:r>
            <w:r>
              <w:rPr>
                <w:rFonts w:ascii="Times New Roman"/>
                <w:b w:val="false"/>
                <w:i w:val="false"/>
                <w:color w:val="000000"/>
                <w:sz w:val="20"/>
              </w:rPr>
              <w:t>
работы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Контраст
</w:t>
            </w:r>
            <w:r>
              <w:br/>
            </w:r>
            <w:r>
              <w:rPr>
                <w:rFonts w:ascii="Times New Roman"/>
                <w:b w:val="false"/>
                <w:i w:val="false"/>
                <w:color w:val="000000"/>
                <w:sz w:val="20"/>
              </w:rPr>
              <w:t>
Объекта
</w:t>
            </w:r>
            <w:r>
              <w:br/>
            </w:r>
            <w:r>
              <w:rPr>
                <w:rFonts w:ascii="Times New Roman"/>
                <w:b w:val="false"/>
                <w:i w:val="false"/>
                <w:color w:val="000000"/>
                <w:sz w:val="20"/>
              </w:rPr>
              <w:t>
различе-
</w:t>
            </w:r>
            <w:r>
              <w:br/>
            </w:r>
            <w:r>
              <w:rPr>
                <w:rFonts w:ascii="Times New Roman"/>
                <w:b w:val="false"/>
                <w:i w:val="false"/>
                <w:color w:val="000000"/>
                <w:sz w:val="20"/>
              </w:rPr>
              <w:t>
ния с
</w:t>
            </w:r>
            <w:r>
              <w:br/>
            </w:r>
            <w:r>
              <w:rPr>
                <w:rFonts w:ascii="Times New Roman"/>
                <w:b w:val="false"/>
                <w:i w:val="false"/>
                <w:color w:val="000000"/>
                <w:sz w:val="20"/>
              </w:rPr>
              <w:t>
фоном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Харак-
</w:t>
            </w:r>
            <w:r>
              <w:br/>
            </w:r>
            <w:r>
              <w:rPr>
                <w:rFonts w:ascii="Times New Roman"/>
                <w:b w:val="false"/>
                <w:i w:val="false"/>
                <w:color w:val="000000"/>
                <w:sz w:val="20"/>
              </w:rPr>
              <w:t>
тери-
</w:t>
            </w:r>
            <w:r>
              <w:br/>
            </w:r>
            <w:r>
              <w:rPr>
                <w:rFonts w:ascii="Times New Roman"/>
                <w:b w:val="false"/>
                <w:i w:val="false"/>
                <w:color w:val="000000"/>
                <w:sz w:val="20"/>
              </w:rPr>
              <w:t>
стика
</w:t>
            </w:r>
            <w:r>
              <w:br/>
            </w:r>
            <w:r>
              <w:rPr>
                <w:rFonts w:ascii="Times New Roman"/>
                <w:b w:val="false"/>
                <w:i w:val="false"/>
                <w:color w:val="000000"/>
                <w:sz w:val="20"/>
              </w:rPr>
              <w:t>
фона
</w:t>
            </w:r>
          </w:p>
        </w:tc>
      </w:tr>
      <w:tr>
        <w:trPr>
          <w:trHeight w:val="90" w:hRule="atLeast"/>
        </w:trPr>
        <w:tc>
          <w:tcPr>
            <w:tcW w:w="2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Средней
</w:t>
            </w:r>
            <w:r>
              <w:br/>
            </w:r>
            <w:r>
              <w:rPr>
                <w:rFonts w:ascii="Times New Roman"/>
                <w:b w:val="false"/>
                <w:i w:val="false"/>
                <w:color w:val="000000"/>
                <w:sz w:val="20"/>
              </w:rPr>
              <w:t>
точности 
</w:t>
            </w:r>
          </w:p>
        </w:tc>
        <w:tc>
          <w:tcPr>
            <w:tcW w:w="2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 0,5
</w:t>
            </w:r>
            <w:r>
              <w:br/>
            </w:r>
            <w:r>
              <w:rPr>
                <w:rFonts w:ascii="Times New Roman"/>
                <w:b w:val="false"/>
                <w:i w:val="false"/>
                <w:color w:val="000000"/>
                <w:sz w:val="20"/>
              </w:rPr>
              <w:t>
до 1
</w:t>
            </w:r>
          </w:p>
        </w:tc>
        <w:tc>
          <w:tcPr>
            <w:tcW w:w="1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w:t>
            </w: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малый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темный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малый
</w:t>
            </w:r>
            <w:r>
              <w:br/>
            </w:r>
            <w:r>
              <w:rPr>
                <w:rFonts w:ascii="Times New Roman"/>
                <w:b w:val="false"/>
                <w:i w:val="false"/>
                <w:color w:val="000000"/>
                <w:sz w:val="20"/>
              </w:rPr>
              <w:t>
средний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w:t>
            </w:r>
            <w:r>
              <w:br/>
            </w:r>
            <w:r>
              <w:rPr>
                <w:rFonts w:ascii="Times New Roman"/>
                <w:b w:val="false"/>
                <w:i w:val="false"/>
                <w:color w:val="000000"/>
                <w:sz w:val="20"/>
              </w:rPr>
              <w:t>
темный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малый
</w:t>
            </w:r>
            <w:r>
              <w:br/>
            </w:r>
            <w:r>
              <w:rPr>
                <w:rFonts w:ascii="Times New Roman"/>
                <w:b w:val="false"/>
                <w:i w:val="false"/>
                <w:color w:val="000000"/>
                <w:sz w:val="20"/>
              </w:rPr>
              <w:t>
средний
</w:t>
            </w:r>
            <w:r>
              <w:br/>
            </w:r>
            <w:r>
              <w:rPr>
                <w:rFonts w:ascii="Times New Roman"/>
                <w:b w:val="false"/>
                <w:i w:val="false"/>
                <w:color w:val="000000"/>
                <w:sz w:val="20"/>
              </w:rPr>
              <w:t>
большой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светлый
</w:t>
            </w:r>
            <w:r>
              <w:br/>
            </w:r>
            <w:r>
              <w:rPr>
                <w:rFonts w:ascii="Times New Roman"/>
                <w:b w:val="false"/>
                <w:i w:val="false"/>
                <w:color w:val="000000"/>
                <w:sz w:val="20"/>
              </w:rPr>
              <w:t>
средний
</w:t>
            </w:r>
            <w:r>
              <w:br/>
            </w:r>
            <w:r>
              <w:rPr>
                <w:rFonts w:ascii="Times New Roman"/>
                <w:b w:val="false"/>
                <w:i w:val="false"/>
                <w:color w:val="000000"/>
                <w:sz w:val="20"/>
              </w:rPr>
              <w:t>
темный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w:t>
            </w:r>
            <w:r>
              <w:br/>
            </w:r>
            <w:r>
              <w:rPr>
                <w:rFonts w:ascii="Times New Roman"/>
                <w:b w:val="false"/>
                <w:i w:val="false"/>
                <w:color w:val="000000"/>
                <w:sz w:val="20"/>
              </w:rPr>
              <w:t>
большой
</w:t>
            </w:r>
            <w:r>
              <w:br/>
            </w:r>
            <w:r>
              <w:rPr>
                <w:rFonts w:ascii="Times New Roman"/>
                <w:b w:val="false"/>
                <w:i w:val="false"/>
                <w:color w:val="000000"/>
                <w:sz w:val="20"/>
              </w:rPr>
              <w:t>
большой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светлый
</w:t>
            </w:r>
            <w:r>
              <w:br/>
            </w:r>
            <w:r>
              <w:rPr>
                <w:rFonts w:ascii="Times New Roman"/>
                <w:b w:val="false"/>
                <w:i w:val="false"/>
                <w:color w:val="000000"/>
                <w:sz w:val="20"/>
              </w:rPr>
              <w:t>
светлый
</w:t>
            </w:r>
            <w:r>
              <w:br/>
            </w:r>
            <w:r>
              <w:rPr>
                <w:rFonts w:ascii="Times New Roman"/>
                <w:b w:val="false"/>
                <w:i w:val="false"/>
                <w:color w:val="000000"/>
                <w:sz w:val="20"/>
              </w:rPr>
              <w:t>
средний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713"/>
        <w:gridCol w:w="1533"/>
        <w:gridCol w:w="1533"/>
        <w:gridCol w:w="1533"/>
        <w:gridCol w:w="1213"/>
        <w:gridCol w:w="1773"/>
        <w:gridCol w:w="1533"/>
      </w:tblGrid>
      <w:tr>
        <w:trPr>
          <w:trHeight w:val="5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Искусственное
</w:t>
            </w:r>
            <w:r>
              <w:br/>
            </w:r>
            <w:r>
              <w:rPr>
                <w:rFonts w:ascii="Times New Roman"/>
                <w:b w:val="false"/>
                <w:i w:val="false"/>
                <w:color w:val="000000"/>
                <w:sz w:val="20"/>
              </w:rPr>
              <w:t>
Освещение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Естественное
</w:t>
            </w:r>
            <w:r>
              <w:br/>
            </w:r>
            <w:r>
              <w:rPr>
                <w:rFonts w:ascii="Times New Roman"/>
                <w:b w:val="false"/>
                <w:i w:val="false"/>
                <w:color w:val="000000"/>
                <w:sz w:val="20"/>
              </w:rPr>
              <w:t>
Освещение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Совмещенное
</w:t>
            </w:r>
            <w:r>
              <w:br/>
            </w:r>
            <w:r>
              <w:rPr>
                <w:rFonts w:ascii="Times New Roman"/>
                <w:b w:val="false"/>
                <w:i w:val="false"/>
                <w:color w:val="000000"/>
                <w:sz w:val="20"/>
              </w:rPr>
              <w:t>
освещение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Освещенность: лк КЕО е
</w:t>
            </w:r>
            <w:r>
              <w:rPr>
                <w:rFonts w:ascii="Times New Roman"/>
                <w:b w:val="false"/>
                <w:i w:val="false"/>
                <w:color w:val="000000"/>
                <w:sz w:val="20"/>
              </w:rPr>
              <w:t>
</w:t>
            </w:r>
            <w:r>
              <w:rPr>
                <w:rFonts w:ascii="Times New Roman"/>
                <w:b w:val="false"/>
                <w:i w:val="false"/>
                <w:color w:val="000000"/>
                <w:vertAlign w:val="subscript"/>
              </w:rPr>
              <w:t>
н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III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bscript"/>
              </w:rPr>
              <w:t>
,
</w:t>
            </w:r>
            <w:r>
              <w:rPr>
                <w:rFonts w:ascii="Times New Roman"/>
                <w:b w:val="false"/>
                <w:i w:val="false"/>
                <w:color w:val="000000"/>
                <w:sz w:val="20"/>
              </w:rPr>
              <w:t>
</w:t>
            </w: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КЕО е
</w:t>
            </w:r>
            <w:r>
              <w:rPr>
                <w:rFonts w:ascii="Times New Roman"/>
                <w:b w:val="false"/>
                <w:i w:val="false"/>
                <w:color w:val="000000"/>
                <w:sz w:val="20"/>
              </w:rPr>
              <w:t>
</w:t>
            </w:r>
            <w:r>
              <w:rPr>
                <w:rFonts w:ascii="Times New Roman"/>
                <w:b w:val="false"/>
                <w:i w:val="false"/>
                <w:color w:val="000000"/>
                <w:vertAlign w:val="subscript"/>
              </w:rPr>
              <w:t>
н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III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bscript"/>
              </w:rPr>
              <w:t>
,
</w:t>
            </w:r>
            <w:r>
              <w:rPr>
                <w:rFonts w:ascii="Times New Roman"/>
                <w:b w:val="false"/>
                <w:i w:val="false"/>
                <w:color w:val="000000"/>
                <w:sz w:val="20"/>
              </w:rPr>
              <w:t>
</w:t>
            </w:r>
            <w:r>
              <w:rPr>
                <w:rFonts w:ascii="Times New Roman"/>
                <w:b w:val="false"/>
                <w:i w:val="false"/>
                <w:color w:val="000000"/>
                <w:sz w:val="20"/>
              </w:rPr>
              <w:t>
%
</w:t>
            </w:r>
          </w:p>
        </w:tc>
      </w:tr>
      <w:tr>
        <w:trPr>
          <w:trHeight w:val="90" w:hRule="atLeast"/>
        </w:trPr>
        <w:tc>
          <w:tcPr>
            <w:tcW w:w="1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ком-
</w:t>
            </w:r>
            <w:r>
              <w:br/>
            </w:r>
            <w:r>
              <w:rPr>
                <w:rFonts w:ascii="Times New Roman"/>
                <w:b w:val="false"/>
                <w:i w:val="false"/>
                <w:color w:val="000000"/>
                <w:sz w:val="20"/>
              </w:rPr>
              <w:t>
бини-
</w:t>
            </w:r>
            <w:r>
              <w:br/>
            </w:r>
            <w:r>
              <w:rPr>
                <w:rFonts w:ascii="Times New Roman"/>
                <w:b w:val="false"/>
                <w:i w:val="false"/>
                <w:color w:val="000000"/>
                <w:sz w:val="20"/>
              </w:rPr>
              <w:t>
ро-
</w:t>
            </w:r>
            <w:r>
              <w:br/>
            </w:r>
            <w:r>
              <w:rPr>
                <w:rFonts w:ascii="Times New Roman"/>
                <w:b w:val="false"/>
                <w:i w:val="false"/>
                <w:color w:val="000000"/>
                <w:sz w:val="20"/>
              </w:rPr>
              <w:t>
ван-
</w:t>
            </w:r>
            <w:r>
              <w:br/>
            </w:r>
            <w:r>
              <w:rPr>
                <w:rFonts w:ascii="Times New Roman"/>
                <w:b w:val="false"/>
                <w:i w:val="false"/>
                <w:color w:val="000000"/>
                <w:sz w:val="20"/>
              </w:rPr>
              <w:t>
ном
</w:t>
            </w:r>
            <w:r>
              <w:br/>
            </w:r>
            <w:r>
              <w:rPr>
                <w:rFonts w:ascii="Times New Roman"/>
                <w:b w:val="false"/>
                <w:i w:val="false"/>
                <w:color w:val="000000"/>
                <w:sz w:val="20"/>
              </w:rPr>
              <w:t>
осве-
</w:t>
            </w:r>
            <w:r>
              <w:br/>
            </w:r>
            <w:r>
              <w:rPr>
                <w:rFonts w:ascii="Times New Roman"/>
                <w:b w:val="false"/>
                <w:i w:val="false"/>
                <w:color w:val="000000"/>
                <w:sz w:val="20"/>
              </w:rPr>
              <w:t>
щении
</w:t>
            </w:r>
          </w:p>
        </w:tc>
        <w:tc>
          <w:tcPr>
            <w:tcW w:w="1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общем 
</w:t>
            </w:r>
            <w:r>
              <w:br/>
            </w:r>
            <w:r>
              <w:rPr>
                <w:rFonts w:ascii="Times New Roman"/>
                <w:b w:val="false"/>
                <w:i w:val="false"/>
                <w:color w:val="000000"/>
                <w:sz w:val="20"/>
              </w:rPr>
              <w:t>
осве-
</w:t>
            </w:r>
            <w:r>
              <w:br/>
            </w:r>
            <w:r>
              <w:rPr>
                <w:rFonts w:ascii="Times New Roman"/>
                <w:b w:val="false"/>
                <w:i w:val="false"/>
                <w:color w:val="000000"/>
                <w:sz w:val="20"/>
              </w:rPr>
              <w:t>
щении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верх-
</w:t>
            </w:r>
            <w:r>
              <w:br/>
            </w:r>
            <w:r>
              <w:rPr>
                <w:rFonts w:ascii="Times New Roman"/>
                <w:b w:val="false"/>
                <w:i w:val="false"/>
                <w:color w:val="000000"/>
                <w:sz w:val="20"/>
              </w:rPr>
              <w:t>
нем
</w:t>
            </w:r>
            <w:r>
              <w:br/>
            </w:r>
            <w:r>
              <w:rPr>
                <w:rFonts w:ascii="Times New Roman"/>
                <w:b w:val="false"/>
                <w:i w:val="false"/>
                <w:color w:val="000000"/>
                <w:sz w:val="20"/>
              </w:rPr>
              <w:t>
или
</w:t>
            </w:r>
            <w:r>
              <w:br/>
            </w:r>
            <w:r>
              <w:rPr>
                <w:rFonts w:ascii="Times New Roman"/>
                <w:b w:val="false"/>
                <w:i w:val="false"/>
                <w:color w:val="000000"/>
                <w:sz w:val="20"/>
              </w:rPr>
              <w:t>
верх-
</w:t>
            </w:r>
            <w:r>
              <w:br/>
            </w:r>
            <w:r>
              <w:rPr>
                <w:rFonts w:ascii="Times New Roman"/>
                <w:b w:val="false"/>
                <w:i w:val="false"/>
                <w:color w:val="000000"/>
                <w:sz w:val="20"/>
              </w:rPr>
              <w:t>
нем
</w:t>
            </w:r>
            <w:r>
              <w:br/>
            </w:r>
            <w:r>
              <w:rPr>
                <w:rFonts w:ascii="Times New Roman"/>
                <w:b w:val="false"/>
                <w:i w:val="false"/>
                <w:color w:val="000000"/>
                <w:sz w:val="20"/>
              </w:rPr>
              <w:t>
и
</w:t>
            </w:r>
            <w:r>
              <w:br/>
            </w:r>
            <w:r>
              <w:rPr>
                <w:rFonts w:ascii="Times New Roman"/>
                <w:b w:val="false"/>
                <w:i w:val="false"/>
                <w:color w:val="000000"/>
                <w:sz w:val="20"/>
              </w:rPr>
              <w:t>
боко-
</w:t>
            </w:r>
            <w:r>
              <w:br/>
            </w:r>
            <w:r>
              <w:rPr>
                <w:rFonts w:ascii="Times New Roman"/>
                <w:b w:val="false"/>
                <w:i w:val="false"/>
                <w:color w:val="000000"/>
                <w:sz w:val="20"/>
              </w:rPr>
              <w:t>
вом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боковом
</w:t>
            </w:r>
            <w:r>
              <w:br/>
            </w:r>
            <w:r>
              <w:rPr>
                <w:rFonts w:ascii="Times New Roman"/>
                <w:b w:val="false"/>
                <w:i w:val="false"/>
                <w:color w:val="000000"/>
                <w:sz w:val="20"/>
              </w:rPr>
              <w:t>
освещении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верх-
</w:t>
            </w:r>
            <w:r>
              <w:br/>
            </w:r>
            <w:r>
              <w:rPr>
                <w:rFonts w:ascii="Times New Roman"/>
                <w:b w:val="false"/>
                <w:i w:val="false"/>
                <w:color w:val="000000"/>
                <w:sz w:val="20"/>
              </w:rPr>
              <w:t>
нем
</w:t>
            </w:r>
            <w:r>
              <w:br/>
            </w:r>
            <w:r>
              <w:rPr>
                <w:rFonts w:ascii="Times New Roman"/>
                <w:b w:val="false"/>
                <w:i w:val="false"/>
                <w:color w:val="000000"/>
                <w:sz w:val="20"/>
              </w:rPr>
              <w:t>
или
</w:t>
            </w:r>
            <w:r>
              <w:br/>
            </w:r>
            <w:r>
              <w:rPr>
                <w:rFonts w:ascii="Times New Roman"/>
                <w:b w:val="false"/>
                <w:i w:val="false"/>
                <w:color w:val="000000"/>
                <w:sz w:val="20"/>
              </w:rPr>
              <w:t>
верх-
</w:t>
            </w:r>
            <w:r>
              <w:br/>
            </w:r>
            <w:r>
              <w:rPr>
                <w:rFonts w:ascii="Times New Roman"/>
                <w:b w:val="false"/>
                <w:i w:val="false"/>
                <w:color w:val="000000"/>
                <w:sz w:val="20"/>
              </w:rPr>
              <w:t>
нем
</w:t>
            </w:r>
            <w:r>
              <w:br/>
            </w:r>
            <w:r>
              <w:rPr>
                <w:rFonts w:ascii="Times New Roman"/>
                <w:b w:val="false"/>
                <w:i w:val="false"/>
                <w:color w:val="000000"/>
                <w:sz w:val="20"/>
              </w:rPr>
              <w:t>
и
</w:t>
            </w:r>
            <w:r>
              <w:br/>
            </w:r>
            <w:r>
              <w:rPr>
                <w:rFonts w:ascii="Times New Roman"/>
                <w:b w:val="false"/>
                <w:i w:val="false"/>
                <w:color w:val="000000"/>
                <w:sz w:val="20"/>
              </w:rPr>
              <w:t>
боко-
</w:t>
            </w:r>
            <w:r>
              <w:br/>
            </w:r>
            <w:r>
              <w:rPr>
                <w:rFonts w:ascii="Times New Roman"/>
                <w:b w:val="false"/>
                <w:i w:val="false"/>
                <w:color w:val="000000"/>
                <w:sz w:val="20"/>
              </w:rPr>
              <w:t>
вом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боковом
</w:t>
            </w:r>
            <w:r>
              <w:br/>
            </w:r>
            <w:r>
              <w:rPr>
                <w:rFonts w:ascii="Times New Roman"/>
                <w:b w:val="false"/>
                <w:i w:val="false"/>
                <w:color w:val="000000"/>
                <w:sz w:val="20"/>
              </w:rPr>
              <w:t>
освещении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зоне
</w:t>
            </w:r>
            <w:r>
              <w:br/>
            </w:r>
            <w:r>
              <w:rPr>
                <w:rFonts w:ascii="Times New Roman"/>
                <w:b w:val="false"/>
                <w:i w:val="false"/>
                <w:color w:val="000000"/>
                <w:sz w:val="20"/>
              </w:rPr>
              <w:t>
с
</w:t>
            </w:r>
            <w:r>
              <w:br/>
            </w:r>
            <w:r>
              <w:rPr>
                <w:rFonts w:ascii="Times New Roman"/>
                <w:b w:val="false"/>
                <w:i w:val="false"/>
                <w:color w:val="000000"/>
                <w:sz w:val="20"/>
              </w:rPr>
              <w:t>
ус-
</w:t>
            </w:r>
            <w:r>
              <w:br/>
            </w:r>
            <w:r>
              <w:rPr>
                <w:rFonts w:ascii="Times New Roman"/>
                <w:b w:val="false"/>
                <w:i w:val="false"/>
                <w:color w:val="000000"/>
                <w:sz w:val="20"/>
              </w:rPr>
              <w:t>
той-
</w:t>
            </w:r>
            <w:r>
              <w:br/>
            </w:r>
            <w:r>
              <w:rPr>
                <w:rFonts w:ascii="Times New Roman"/>
                <w:b w:val="false"/>
                <w:i w:val="false"/>
                <w:color w:val="000000"/>
                <w:sz w:val="20"/>
              </w:rPr>
              <w:t>
чи-
</w:t>
            </w:r>
            <w:r>
              <w:br/>
            </w:r>
            <w:r>
              <w:rPr>
                <w:rFonts w:ascii="Times New Roman"/>
                <w:b w:val="false"/>
                <w:i w:val="false"/>
                <w:color w:val="000000"/>
                <w:sz w:val="20"/>
              </w:rPr>
              <w:t>
вым
</w:t>
            </w:r>
            <w:r>
              <w:br/>
            </w:r>
            <w:r>
              <w:rPr>
                <w:rFonts w:ascii="Times New Roman"/>
                <w:b w:val="false"/>
                <w:i w:val="false"/>
                <w:color w:val="000000"/>
                <w:sz w:val="20"/>
              </w:rPr>
              <w:t>
снеж-
</w:t>
            </w:r>
            <w:r>
              <w:br/>
            </w:r>
            <w:r>
              <w:rPr>
                <w:rFonts w:ascii="Times New Roman"/>
                <w:b w:val="false"/>
                <w:i w:val="false"/>
                <w:color w:val="000000"/>
                <w:sz w:val="20"/>
              </w:rPr>
              <w:t>
ным
</w:t>
            </w:r>
            <w:r>
              <w:br/>
            </w:r>
            <w:r>
              <w:rPr>
                <w:rFonts w:ascii="Times New Roman"/>
                <w:b w:val="false"/>
                <w:i w:val="false"/>
                <w:color w:val="000000"/>
                <w:sz w:val="20"/>
              </w:rPr>
              <w:t>
пок-
</w:t>
            </w:r>
            <w:r>
              <w:br/>
            </w:r>
            <w:r>
              <w:rPr>
                <w:rFonts w:ascii="Times New Roman"/>
                <w:b w:val="false"/>
                <w:i w:val="false"/>
                <w:color w:val="000000"/>
                <w:sz w:val="20"/>
              </w:rPr>
              <w:t>
ро-
</w:t>
            </w:r>
            <w:r>
              <w:br/>
            </w:r>
            <w:r>
              <w:rPr>
                <w:rFonts w:ascii="Times New Roman"/>
                <w:b w:val="false"/>
                <w:i w:val="false"/>
                <w:color w:val="000000"/>
                <w:sz w:val="20"/>
              </w:rPr>
              <w:t>
вом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ос-
</w:t>
            </w:r>
            <w:r>
              <w:br/>
            </w:r>
            <w:r>
              <w:rPr>
                <w:rFonts w:ascii="Times New Roman"/>
                <w:b w:val="false"/>
                <w:i w:val="false"/>
                <w:color w:val="000000"/>
                <w:sz w:val="20"/>
              </w:rPr>
              <w:t>
таль-
</w:t>
            </w:r>
            <w:r>
              <w:br/>
            </w:r>
            <w:r>
              <w:rPr>
                <w:rFonts w:ascii="Times New Roman"/>
                <w:b w:val="false"/>
                <w:i w:val="false"/>
                <w:color w:val="000000"/>
                <w:sz w:val="20"/>
              </w:rPr>
              <w:t>
ной
</w:t>
            </w:r>
            <w:r>
              <w:br/>
            </w:r>
            <w:r>
              <w:rPr>
                <w:rFonts w:ascii="Times New Roman"/>
                <w:b w:val="false"/>
                <w:i w:val="false"/>
                <w:color w:val="000000"/>
                <w:sz w:val="20"/>
              </w:rPr>
              <w:t>
терри-
</w:t>
            </w:r>
            <w:r>
              <w:br/>
            </w:r>
            <w:r>
              <w:rPr>
                <w:rFonts w:ascii="Times New Roman"/>
                <w:b w:val="false"/>
                <w:i w:val="false"/>
                <w:color w:val="000000"/>
                <w:sz w:val="20"/>
              </w:rPr>
              <w:t>
тории
</w:t>
            </w: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зоне
</w:t>
            </w:r>
            <w:r>
              <w:br/>
            </w:r>
            <w:r>
              <w:rPr>
                <w:rFonts w:ascii="Times New Roman"/>
                <w:b w:val="false"/>
                <w:i w:val="false"/>
                <w:color w:val="000000"/>
                <w:sz w:val="20"/>
              </w:rPr>
              <w:t>
с
</w:t>
            </w:r>
            <w:r>
              <w:br/>
            </w:r>
            <w:r>
              <w:rPr>
                <w:rFonts w:ascii="Times New Roman"/>
                <w:b w:val="false"/>
                <w:i w:val="false"/>
                <w:color w:val="000000"/>
                <w:sz w:val="20"/>
              </w:rPr>
              <w:t>
устой-
</w:t>
            </w:r>
            <w:r>
              <w:br/>
            </w:r>
            <w:r>
              <w:rPr>
                <w:rFonts w:ascii="Times New Roman"/>
                <w:b w:val="false"/>
                <w:i w:val="false"/>
                <w:color w:val="000000"/>
                <w:sz w:val="20"/>
              </w:rPr>
              <w:t>
чивым
</w:t>
            </w:r>
            <w:r>
              <w:br/>
            </w:r>
            <w:r>
              <w:rPr>
                <w:rFonts w:ascii="Times New Roman"/>
                <w:b w:val="false"/>
                <w:i w:val="false"/>
                <w:color w:val="000000"/>
                <w:sz w:val="20"/>
              </w:rPr>
              <w:t>
снеж-
</w:t>
            </w:r>
            <w:r>
              <w:br/>
            </w:r>
            <w:r>
              <w:rPr>
                <w:rFonts w:ascii="Times New Roman"/>
                <w:b w:val="false"/>
                <w:i w:val="false"/>
                <w:color w:val="000000"/>
                <w:sz w:val="20"/>
              </w:rPr>
              <w:t>
ным
</w:t>
            </w:r>
            <w:r>
              <w:br/>
            </w:r>
            <w:r>
              <w:rPr>
                <w:rFonts w:ascii="Times New Roman"/>
                <w:b w:val="false"/>
                <w:i w:val="false"/>
                <w:color w:val="000000"/>
                <w:sz w:val="20"/>
              </w:rPr>
              <w:t>
пок-
</w:t>
            </w:r>
            <w:r>
              <w:br/>
            </w:r>
            <w:r>
              <w:rPr>
                <w:rFonts w:ascii="Times New Roman"/>
                <w:b w:val="false"/>
                <w:i w:val="false"/>
                <w:color w:val="000000"/>
                <w:sz w:val="20"/>
              </w:rPr>
              <w:t>
ро-
</w:t>
            </w:r>
            <w:r>
              <w:br/>
            </w:r>
            <w:r>
              <w:rPr>
                <w:rFonts w:ascii="Times New Roman"/>
                <w:b w:val="false"/>
                <w:i w:val="false"/>
                <w:color w:val="000000"/>
                <w:sz w:val="20"/>
              </w:rPr>
              <w:t>
вом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ос-
</w:t>
            </w:r>
            <w:r>
              <w:br/>
            </w:r>
            <w:r>
              <w:rPr>
                <w:rFonts w:ascii="Times New Roman"/>
                <w:b w:val="false"/>
                <w:i w:val="false"/>
                <w:color w:val="000000"/>
                <w:sz w:val="20"/>
              </w:rPr>
              <w:t>
таль-
</w:t>
            </w:r>
            <w:r>
              <w:br/>
            </w:r>
            <w:r>
              <w:rPr>
                <w:rFonts w:ascii="Times New Roman"/>
                <w:b w:val="false"/>
                <w:i w:val="false"/>
                <w:color w:val="000000"/>
                <w:sz w:val="20"/>
              </w:rPr>
              <w:t>
ной
</w:t>
            </w:r>
            <w:r>
              <w:br/>
            </w:r>
            <w:r>
              <w:rPr>
                <w:rFonts w:ascii="Times New Roman"/>
                <w:b w:val="false"/>
                <w:i w:val="false"/>
                <w:color w:val="000000"/>
                <w:sz w:val="20"/>
              </w:rPr>
              <w:t>
терри-
</w:t>
            </w:r>
            <w:r>
              <w:br/>
            </w:r>
            <w:r>
              <w:rPr>
                <w:rFonts w:ascii="Times New Roman"/>
                <w:b w:val="false"/>
                <w:i w:val="false"/>
                <w:color w:val="000000"/>
                <w:sz w:val="20"/>
              </w:rPr>
              <w:t>
тории
</w:t>
            </w:r>
          </w:p>
        </w:tc>
      </w:tr>
      <w:tr>
        <w:trPr>
          <w:trHeight w:val="90" w:hRule="atLeast"/>
        </w:trPr>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5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r>
      <w:tr>
        <w:trPr>
          <w:trHeight w:val="90" w:hRule="atLeast"/>
        </w:trPr>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Размеры эксплуатационных проходов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передающих радиостанциях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313"/>
        <w:gridCol w:w="5973"/>
      </w:tblGrid>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Виды проходов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Ширина прохода (в метрах)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лицевыми
</w:t>
            </w:r>
            <w:r>
              <w:br/>
            </w:r>
            <w:r>
              <w:rPr>
                <w:rFonts w:ascii="Times New Roman"/>
                <w:b w:val="false"/>
                <w:i w:val="false"/>
                <w:color w:val="000000"/>
                <w:sz w:val="20"/>
              </w:rPr>
              <w:t>
панелями шкафов
</w:t>
            </w:r>
            <w:r>
              <w:br/>
            </w:r>
            <w:r>
              <w:rPr>
                <w:rFonts w:ascii="Times New Roman"/>
                <w:b w:val="false"/>
                <w:i w:val="false"/>
                <w:color w:val="000000"/>
                <w:sz w:val="20"/>
              </w:rPr>
              <w:t>
передатчика и
</w:t>
            </w:r>
            <w:r>
              <w:br/>
            </w:r>
            <w:r>
              <w:rPr>
                <w:rFonts w:ascii="Times New Roman"/>
                <w:b w:val="false"/>
                <w:i w:val="false"/>
                <w:color w:val="000000"/>
                <w:sz w:val="20"/>
              </w:rPr>
              <w:t>
стеной (при
</w:t>
            </w:r>
            <w:r>
              <w:br/>
            </w:r>
            <w:r>
              <w:rPr>
                <w:rFonts w:ascii="Times New Roman"/>
                <w:b w:val="false"/>
                <w:i w:val="false"/>
                <w:color w:val="000000"/>
                <w:sz w:val="20"/>
              </w:rPr>
              <w:t>
отсутствии между
</w:t>
            </w:r>
            <w:r>
              <w:br/>
            </w:r>
            <w:r>
              <w:rPr>
                <w:rFonts w:ascii="Times New Roman"/>
                <w:b w:val="false"/>
                <w:i w:val="false"/>
                <w:color w:val="000000"/>
                <w:sz w:val="20"/>
              </w:rPr>
              <w:t>
ними пульта или
</w:t>
            </w:r>
            <w:r>
              <w:br/>
            </w:r>
            <w:r>
              <w:rPr>
                <w:rFonts w:ascii="Times New Roman"/>
                <w:b w:val="false"/>
                <w:i w:val="false"/>
                <w:color w:val="000000"/>
                <w:sz w:val="20"/>
              </w:rPr>
              <w:t>
стола дежурного)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Ширина открываемой двери или
</w:t>
            </w:r>
            <w:r>
              <w:br/>
            </w:r>
            <w:r>
              <w:rPr>
                <w:rFonts w:ascii="Times New Roman"/>
                <w:b w:val="false"/>
                <w:i w:val="false"/>
                <w:color w:val="000000"/>
                <w:sz w:val="20"/>
              </w:rPr>
              <w:t>
длина выдвигаемой части
</w:t>
            </w:r>
            <w:r>
              <w:br/>
            </w:r>
            <w:r>
              <w:rPr>
                <w:rFonts w:ascii="Times New Roman"/>
                <w:b w:val="false"/>
                <w:i w:val="false"/>
                <w:color w:val="000000"/>
                <w:sz w:val="20"/>
              </w:rPr>
              <w:t>
оборудования плюс 0,6 но не
</w:t>
            </w:r>
            <w:r>
              <w:br/>
            </w:r>
            <w:r>
              <w:rPr>
                <w:rFonts w:ascii="Times New Roman"/>
                <w:b w:val="false"/>
                <w:i w:val="false"/>
                <w:color w:val="000000"/>
                <w:sz w:val="20"/>
              </w:rPr>
              <w:t>
менее 2,0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лицевыми
</w:t>
            </w:r>
            <w:r>
              <w:br/>
            </w:r>
            <w:r>
              <w:rPr>
                <w:rFonts w:ascii="Times New Roman"/>
                <w:b w:val="false"/>
                <w:i w:val="false"/>
                <w:color w:val="000000"/>
                <w:sz w:val="20"/>
              </w:rPr>
              <w:t>
панелями шкафов
</w:t>
            </w:r>
            <w:r>
              <w:br/>
            </w:r>
            <w:r>
              <w:rPr>
                <w:rFonts w:ascii="Times New Roman"/>
                <w:b w:val="false"/>
                <w:i w:val="false"/>
                <w:color w:val="000000"/>
                <w:sz w:val="20"/>
              </w:rPr>
              <w:t>
передатчиков при
</w:t>
            </w:r>
            <w:r>
              <w:br/>
            </w:r>
            <w:r>
              <w:rPr>
                <w:rFonts w:ascii="Times New Roman"/>
                <w:b w:val="false"/>
                <w:i w:val="false"/>
                <w:color w:val="000000"/>
                <w:sz w:val="20"/>
              </w:rPr>
              <w:t>
расположении их
</w:t>
            </w:r>
            <w:r>
              <w:br/>
            </w:r>
            <w:r>
              <w:rPr>
                <w:rFonts w:ascii="Times New Roman"/>
                <w:b w:val="false"/>
                <w:i w:val="false"/>
                <w:color w:val="000000"/>
                <w:sz w:val="20"/>
              </w:rPr>
              <w:t>
друг против друга
</w:t>
            </w:r>
            <w:r>
              <w:br/>
            </w:r>
            <w:r>
              <w:rPr>
                <w:rFonts w:ascii="Times New Roman"/>
                <w:b w:val="false"/>
                <w:i w:val="false"/>
                <w:color w:val="000000"/>
                <w:sz w:val="20"/>
              </w:rPr>
              <w:t>
(при отсутствии
</w:t>
            </w:r>
            <w:r>
              <w:br/>
            </w:r>
            <w:r>
              <w:rPr>
                <w:rFonts w:ascii="Times New Roman"/>
                <w:b w:val="false"/>
                <w:i w:val="false"/>
                <w:color w:val="000000"/>
                <w:sz w:val="20"/>
              </w:rPr>
              <w:t>
между ними пульта
</w:t>
            </w:r>
            <w:r>
              <w:br/>
            </w:r>
            <w:r>
              <w:rPr>
                <w:rFonts w:ascii="Times New Roman"/>
                <w:b w:val="false"/>
                <w:i w:val="false"/>
                <w:color w:val="000000"/>
                <w:sz w:val="20"/>
              </w:rPr>
              <w:t>
или стола дежурного)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размеров открываемых
</w:t>
            </w:r>
            <w:r>
              <w:br/>
            </w:r>
            <w:r>
              <w:rPr>
                <w:rFonts w:ascii="Times New Roman"/>
                <w:b w:val="false"/>
                <w:i w:val="false"/>
                <w:color w:val="000000"/>
                <w:sz w:val="20"/>
              </w:rPr>
              <w:t>
дверей или длин выдвигаемых
</w:t>
            </w:r>
            <w:r>
              <w:br/>
            </w:r>
            <w:r>
              <w:rPr>
                <w:rFonts w:ascii="Times New Roman"/>
                <w:b w:val="false"/>
                <w:i w:val="false"/>
                <w:color w:val="000000"/>
                <w:sz w:val="20"/>
              </w:rPr>
              <w:t>
частей оборудования плюс 0,8
</w:t>
            </w:r>
            <w:r>
              <w:br/>
            </w:r>
            <w:r>
              <w:rPr>
                <w:rFonts w:ascii="Times New Roman"/>
                <w:b w:val="false"/>
                <w:i w:val="false"/>
                <w:color w:val="000000"/>
                <w:sz w:val="20"/>
              </w:rPr>
              <w:t>
но не менее 2,0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задней или
</w:t>
            </w:r>
            <w:r>
              <w:br/>
            </w:r>
            <w:r>
              <w:rPr>
                <w:rFonts w:ascii="Times New Roman"/>
                <w:b w:val="false"/>
                <w:i w:val="false"/>
                <w:color w:val="000000"/>
                <w:sz w:val="20"/>
              </w:rPr>
              <w:t>
боковой стороной
</w:t>
            </w:r>
            <w:r>
              <w:br/>
            </w:r>
            <w:r>
              <w:rPr>
                <w:rFonts w:ascii="Times New Roman"/>
                <w:b w:val="false"/>
                <w:i w:val="false"/>
                <w:color w:val="000000"/>
                <w:sz w:val="20"/>
              </w:rPr>
              <w:t>
оборудования и
</w:t>
            </w:r>
            <w:r>
              <w:br/>
            </w:r>
            <w:r>
              <w:rPr>
                <w:rFonts w:ascii="Times New Roman"/>
                <w:b w:val="false"/>
                <w:i w:val="false"/>
                <w:color w:val="000000"/>
                <w:sz w:val="20"/>
              </w:rPr>
              <w:t>
стеной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Ширина открываемой двери или
</w:t>
            </w:r>
            <w:r>
              <w:br/>
            </w:r>
            <w:r>
              <w:rPr>
                <w:rFonts w:ascii="Times New Roman"/>
                <w:b w:val="false"/>
                <w:i w:val="false"/>
                <w:color w:val="000000"/>
                <w:sz w:val="20"/>
              </w:rPr>
              <w:t>
длина выдвигаемой части
</w:t>
            </w:r>
            <w:r>
              <w:br/>
            </w:r>
            <w:r>
              <w:rPr>
                <w:rFonts w:ascii="Times New Roman"/>
                <w:b w:val="false"/>
                <w:i w:val="false"/>
                <w:color w:val="000000"/>
                <w:sz w:val="20"/>
              </w:rPr>
              <w:t>
оборудования плюс 0,6 но не
</w:t>
            </w:r>
            <w:r>
              <w:br/>
            </w:r>
            <w:r>
              <w:rPr>
                <w:rFonts w:ascii="Times New Roman"/>
                <w:b w:val="false"/>
                <w:i w:val="false"/>
                <w:color w:val="000000"/>
                <w:sz w:val="20"/>
              </w:rPr>
              <w:t>
менее 0,8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зданиями
</w:t>
            </w:r>
            <w:r>
              <w:br/>
            </w:r>
            <w:r>
              <w:rPr>
                <w:rFonts w:ascii="Times New Roman"/>
                <w:b w:val="false"/>
                <w:i w:val="false"/>
                <w:color w:val="000000"/>
                <w:sz w:val="20"/>
              </w:rPr>
              <w:t>
(боковыми)
</w:t>
            </w:r>
            <w:r>
              <w:br/>
            </w:r>
            <w:r>
              <w:rPr>
                <w:rFonts w:ascii="Times New Roman"/>
                <w:b w:val="false"/>
                <w:i w:val="false"/>
                <w:color w:val="000000"/>
                <w:sz w:val="20"/>
              </w:rPr>
              <w:t>
сторонами
</w:t>
            </w:r>
            <w:r>
              <w:br/>
            </w:r>
            <w:r>
              <w:rPr>
                <w:rFonts w:ascii="Times New Roman"/>
                <w:b w:val="false"/>
                <w:i w:val="false"/>
                <w:color w:val="000000"/>
                <w:sz w:val="20"/>
              </w:rPr>
              <w:t>
оборудования
</w:t>
            </w:r>
            <w:r>
              <w:br/>
            </w:r>
            <w:r>
              <w:rPr>
                <w:rFonts w:ascii="Times New Roman"/>
                <w:b w:val="false"/>
                <w:i w:val="false"/>
                <w:color w:val="000000"/>
                <w:sz w:val="20"/>
              </w:rPr>
              <w:t>
дверей при
</w:t>
            </w:r>
            <w:r>
              <w:br/>
            </w:r>
            <w:r>
              <w:rPr>
                <w:rFonts w:ascii="Times New Roman"/>
                <w:b w:val="false"/>
                <w:i w:val="false"/>
                <w:color w:val="000000"/>
                <w:sz w:val="20"/>
              </w:rPr>
              <w:t>
отсутствии не
</w:t>
            </w:r>
            <w:r>
              <w:br/>
            </w:r>
            <w:r>
              <w:rPr>
                <w:rFonts w:ascii="Times New Roman"/>
                <w:b w:val="false"/>
                <w:i w:val="false"/>
                <w:color w:val="000000"/>
                <w:sz w:val="20"/>
              </w:rPr>
              <w:t>
огражденных
</w:t>
            </w:r>
            <w:r>
              <w:br/>
            </w:r>
            <w:r>
              <w:rPr>
                <w:rFonts w:ascii="Times New Roman"/>
                <w:b w:val="false"/>
                <w:i w:val="false"/>
                <w:color w:val="000000"/>
                <w:sz w:val="20"/>
              </w:rPr>
              <w:t>
неизолированных
</w:t>
            </w:r>
            <w:r>
              <w:br/>
            </w:r>
            <w:r>
              <w:rPr>
                <w:rFonts w:ascii="Times New Roman"/>
                <w:b w:val="false"/>
                <w:i w:val="false"/>
                <w:color w:val="000000"/>
                <w:sz w:val="20"/>
              </w:rPr>
              <w:t>
токоведущих частей
</w:t>
            </w:r>
            <w:r>
              <w:br/>
            </w:r>
            <w:r>
              <w:rPr>
                <w:rFonts w:ascii="Times New Roman"/>
                <w:b w:val="false"/>
                <w:i w:val="false"/>
                <w:color w:val="000000"/>
                <w:sz w:val="20"/>
              </w:rPr>
              <w:t>
оборудования в
</w:t>
            </w:r>
            <w:r>
              <w:br/>
            </w:r>
            <w:r>
              <w:rPr>
                <w:rFonts w:ascii="Times New Roman"/>
                <w:b w:val="false"/>
                <w:i w:val="false"/>
                <w:color w:val="000000"/>
                <w:sz w:val="20"/>
              </w:rPr>
              <w:t>
пределах
</w:t>
            </w:r>
            <w:r>
              <w:br/>
            </w:r>
            <w:r>
              <w:rPr>
                <w:rFonts w:ascii="Times New Roman"/>
                <w:b w:val="false"/>
                <w:i w:val="false"/>
                <w:color w:val="000000"/>
                <w:sz w:val="20"/>
              </w:rPr>
              <w:t>
ограждений и на
</w:t>
            </w:r>
            <w:r>
              <w:br/>
            </w:r>
            <w:r>
              <w:rPr>
                <w:rFonts w:ascii="Times New Roman"/>
                <w:b w:val="false"/>
                <w:i w:val="false"/>
                <w:color w:val="000000"/>
                <w:sz w:val="20"/>
              </w:rPr>
              <w:t>
крышах шкафов
</w:t>
            </w:r>
            <w:r>
              <w:br/>
            </w:r>
            <w:r>
              <w:rPr>
                <w:rFonts w:ascii="Times New Roman"/>
                <w:b w:val="false"/>
                <w:i w:val="false"/>
                <w:color w:val="000000"/>
                <w:sz w:val="20"/>
              </w:rPr>
              <w:t>
соседних
</w:t>
            </w:r>
            <w:r>
              <w:br/>
            </w:r>
            <w:r>
              <w:rPr>
                <w:rFonts w:ascii="Times New Roman"/>
                <w:b w:val="false"/>
                <w:i w:val="false"/>
                <w:color w:val="000000"/>
                <w:sz w:val="20"/>
              </w:rPr>
              <w:t>
передатчиков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размеров открываемых
</w:t>
            </w:r>
            <w:r>
              <w:br/>
            </w:r>
            <w:r>
              <w:rPr>
                <w:rFonts w:ascii="Times New Roman"/>
                <w:b w:val="false"/>
                <w:i w:val="false"/>
                <w:color w:val="000000"/>
                <w:sz w:val="20"/>
              </w:rPr>
              <w:t>
или выдвигаемых частей
</w:t>
            </w:r>
            <w:r>
              <w:br/>
            </w:r>
            <w:r>
              <w:rPr>
                <w:rFonts w:ascii="Times New Roman"/>
                <w:b w:val="false"/>
                <w:i w:val="false"/>
                <w:color w:val="000000"/>
                <w:sz w:val="20"/>
              </w:rPr>
              <w:t>
оборудования плюс 0,6 но не
</w:t>
            </w:r>
            <w:r>
              <w:br/>
            </w:r>
            <w:r>
              <w:rPr>
                <w:rFonts w:ascii="Times New Roman"/>
                <w:b w:val="false"/>
                <w:i w:val="false"/>
                <w:color w:val="000000"/>
                <w:sz w:val="20"/>
              </w:rPr>
              <w:t>
менее 2,0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зданиями
</w:t>
            </w:r>
            <w:r>
              <w:br/>
            </w:r>
            <w:r>
              <w:rPr>
                <w:rFonts w:ascii="Times New Roman"/>
                <w:b w:val="false"/>
                <w:i w:val="false"/>
                <w:color w:val="000000"/>
                <w:sz w:val="20"/>
              </w:rPr>
              <w:t>
(боковыми)
</w:t>
            </w:r>
            <w:r>
              <w:br/>
            </w:r>
            <w:r>
              <w:rPr>
                <w:rFonts w:ascii="Times New Roman"/>
                <w:b w:val="false"/>
                <w:i w:val="false"/>
                <w:color w:val="000000"/>
                <w:sz w:val="20"/>
              </w:rPr>
              <w:t>
сторонами
</w:t>
            </w:r>
            <w:r>
              <w:br/>
            </w:r>
            <w:r>
              <w:rPr>
                <w:rFonts w:ascii="Times New Roman"/>
                <w:b w:val="false"/>
                <w:i w:val="false"/>
                <w:color w:val="000000"/>
                <w:sz w:val="20"/>
              </w:rPr>
              <w:t>
оборудования при
</w:t>
            </w:r>
            <w:r>
              <w:br/>
            </w:r>
            <w:r>
              <w:rPr>
                <w:rFonts w:ascii="Times New Roman"/>
                <w:b w:val="false"/>
                <w:i w:val="false"/>
                <w:color w:val="000000"/>
                <w:sz w:val="20"/>
              </w:rPr>
              <w:t>
наличии не
</w:t>
            </w:r>
            <w:r>
              <w:br/>
            </w:r>
            <w:r>
              <w:rPr>
                <w:rFonts w:ascii="Times New Roman"/>
                <w:b w:val="false"/>
                <w:i w:val="false"/>
                <w:color w:val="000000"/>
                <w:sz w:val="20"/>
              </w:rPr>
              <w:t>
огражденных
</w:t>
            </w:r>
            <w:r>
              <w:br/>
            </w:r>
            <w:r>
              <w:rPr>
                <w:rFonts w:ascii="Times New Roman"/>
                <w:b w:val="false"/>
                <w:i w:val="false"/>
                <w:color w:val="000000"/>
                <w:sz w:val="20"/>
              </w:rPr>
              <w:t>
неизолированных
</w:t>
            </w:r>
            <w:r>
              <w:br/>
            </w:r>
            <w:r>
              <w:rPr>
                <w:rFonts w:ascii="Times New Roman"/>
                <w:b w:val="false"/>
                <w:i w:val="false"/>
                <w:color w:val="000000"/>
                <w:sz w:val="20"/>
              </w:rPr>
              <w:t>
токоведущих частей
</w:t>
            </w:r>
            <w:r>
              <w:br/>
            </w:r>
            <w:r>
              <w:rPr>
                <w:rFonts w:ascii="Times New Roman"/>
                <w:b w:val="false"/>
                <w:i w:val="false"/>
                <w:color w:val="000000"/>
                <w:sz w:val="20"/>
              </w:rPr>
              <w:t>
оборудования,
</w:t>
            </w:r>
            <w:r>
              <w:br/>
            </w:r>
            <w:r>
              <w:rPr>
                <w:rFonts w:ascii="Times New Roman"/>
                <w:b w:val="false"/>
                <w:i w:val="false"/>
                <w:color w:val="000000"/>
                <w:sz w:val="20"/>
              </w:rPr>
              <w:t>
находящихся
</w:t>
            </w:r>
            <w:r>
              <w:br/>
            </w:r>
            <w:r>
              <w:rPr>
                <w:rFonts w:ascii="Times New Roman"/>
                <w:b w:val="false"/>
                <w:i w:val="false"/>
                <w:color w:val="000000"/>
                <w:sz w:val="20"/>
              </w:rPr>
              <w:t>
под высоким
</w:t>
            </w:r>
            <w:r>
              <w:br/>
            </w:r>
            <w:r>
              <w:rPr>
                <w:rFonts w:ascii="Times New Roman"/>
                <w:b w:val="false"/>
                <w:i w:val="false"/>
                <w:color w:val="000000"/>
                <w:sz w:val="20"/>
              </w:rPr>
              <w:t>
напряжением,
</w:t>
            </w:r>
            <w:r>
              <w:br/>
            </w:r>
            <w:r>
              <w:rPr>
                <w:rFonts w:ascii="Times New Roman"/>
                <w:b w:val="false"/>
                <w:i w:val="false"/>
                <w:color w:val="000000"/>
                <w:sz w:val="20"/>
              </w:rPr>
              <w:t>
в пределах
</w:t>
            </w:r>
            <w:r>
              <w:br/>
            </w:r>
            <w:r>
              <w:rPr>
                <w:rFonts w:ascii="Times New Roman"/>
                <w:b w:val="false"/>
                <w:i w:val="false"/>
                <w:color w:val="000000"/>
                <w:sz w:val="20"/>
              </w:rPr>
              <w:t>
ограждений и на
</w:t>
            </w:r>
            <w:r>
              <w:br/>
            </w:r>
            <w:r>
              <w:rPr>
                <w:rFonts w:ascii="Times New Roman"/>
                <w:b w:val="false"/>
                <w:i w:val="false"/>
                <w:color w:val="000000"/>
                <w:sz w:val="20"/>
              </w:rPr>
              <w:t>
крышах шкафов
</w:t>
            </w:r>
            <w:r>
              <w:br/>
            </w:r>
            <w:r>
              <w:rPr>
                <w:rFonts w:ascii="Times New Roman"/>
                <w:b w:val="false"/>
                <w:i w:val="false"/>
                <w:color w:val="000000"/>
                <w:sz w:val="20"/>
              </w:rPr>
              <w:t>
соседних
</w:t>
            </w:r>
            <w:r>
              <w:br/>
            </w:r>
            <w:r>
              <w:rPr>
                <w:rFonts w:ascii="Times New Roman"/>
                <w:b w:val="false"/>
                <w:i w:val="false"/>
                <w:color w:val="000000"/>
                <w:sz w:val="20"/>
              </w:rPr>
              <w:t>
передатчиков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В случае расположения
</w:t>
            </w:r>
            <w:r>
              <w:br/>
            </w:r>
            <w:r>
              <w:rPr>
                <w:rFonts w:ascii="Times New Roman"/>
                <w:b w:val="false"/>
                <w:i w:val="false"/>
                <w:color w:val="000000"/>
                <w:sz w:val="20"/>
              </w:rPr>
              <w:t>
оборудования передатчиков на
</w:t>
            </w:r>
            <w:r>
              <w:br/>
            </w:r>
            <w:r>
              <w:rPr>
                <w:rFonts w:ascii="Times New Roman"/>
                <w:b w:val="false"/>
                <w:i w:val="false"/>
                <w:color w:val="000000"/>
                <w:sz w:val="20"/>
              </w:rPr>
              <w:t>
меньших расстояниях
</w:t>
            </w:r>
            <w:r>
              <w:br/>
            </w:r>
            <w:r>
              <w:rPr>
                <w:rFonts w:ascii="Times New Roman"/>
                <w:b w:val="false"/>
                <w:i w:val="false"/>
                <w:color w:val="000000"/>
                <w:sz w:val="20"/>
              </w:rPr>
              <w:t>
необходима установка
</w:t>
            </w:r>
            <w:r>
              <w:br/>
            </w:r>
            <w:r>
              <w:rPr>
                <w:rFonts w:ascii="Times New Roman"/>
                <w:b w:val="false"/>
                <w:i w:val="false"/>
                <w:color w:val="000000"/>
                <w:sz w:val="20"/>
              </w:rPr>
              <w:t>
дополнительных ограждений
</w:t>
            </w:r>
            <w:r>
              <w:br/>
            </w:r>
            <w:r>
              <w:rPr>
                <w:rFonts w:ascii="Times New Roman"/>
                <w:b w:val="false"/>
                <w:i w:val="false"/>
                <w:color w:val="000000"/>
                <w:sz w:val="20"/>
              </w:rPr>
              <w:t>
в соответствии с
</w:t>
            </w:r>
            <w:r>
              <w:br/>
            </w:r>
            <w:r>
              <w:rPr>
                <w:rFonts w:ascii="Times New Roman"/>
                <w:b w:val="false"/>
                <w:i w:val="false"/>
                <w:color w:val="000000"/>
                <w:sz w:val="20"/>
              </w:rPr>
              <w:t>
приложением 11 настоящих
</w:t>
            </w:r>
            <w:r>
              <w:br/>
            </w:r>
            <w:r>
              <w:rPr>
                <w:rFonts w:ascii="Times New Roman"/>
                <w:b w:val="false"/>
                <w:i w:val="false"/>
                <w:color w:val="000000"/>
                <w:sz w:val="20"/>
              </w:rPr>
              <w:t>
правил (за уровень отсчета
</w:t>
            </w:r>
            <w:r>
              <w:br/>
            </w:r>
            <w:r>
              <w:rPr>
                <w:rFonts w:ascii="Times New Roman"/>
                <w:b w:val="false"/>
                <w:i w:val="false"/>
                <w:color w:val="000000"/>
                <w:sz w:val="20"/>
              </w:rPr>
              <w:t>
следует принимать уровень
</w:t>
            </w:r>
            <w:r>
              <w:br/>
            </w:r>
            <w:r>
              <w:rPr>
                <w:rFonts w:ascii="Times New Roman"/>
                <w:b w:val="false"/>
                <w:i w:val="false"/>
                <w:color w:val="000000"/>
                <w:sz w:val="20"/>
              </w:rPr>
              <w:t>
крыши шкафов или верха
</w:t>
            </w:r>
            <w:r>
              <w:br/>
            </w:r>
            <w:r>
              <w:rPr>
                <w:rFonts w:ascii="Times New Roman"/>
                <w:b w:val="false"/>
                <w:i w:val="false"/>
                <w:color w:val="000000"/>
                <w:sz w:val="20"/>
              </w:rPr>
              <w:t>
ограждений)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лицевой
</w:t>
            </w:r>
            <w:r>
              <w:br/>
            </w:r>
            <w:r>
              <w:rPr>
                <w:rFonts w:ascii="Times New Roman"/>
                <w:b w:val="false"/>
                <w:i w:val="false"/>
                <w:color w:val="000000"/>
                <w:sz w:val="20"/>
              </w:rPr>
              <w:t>
(боковой, задней)
</w:t>
            </w:r>
            <w:r>
              <w:br/>
            </w:r>
            <w:r>
              <w:rPr>
                <w:rFonts w:ascii="Times New Roman"/>
                <w:b w:val="false"/>
                <w:i w:val="false"/>
                <w:color w:val="000000"/>
                <w:sz w:val="20"/>
              </w:rPr>
              <w:t>
стороной
</w:t>
            </w:r>
            <w:r>
              <w:br/>
            </w:r>
            <w:r>
              <w:rPr>
                <w:rFonts w:ascii="Times New Roman"/>
                <w:b w:val="false"/>
                <w:i w:val="false"/>
                <w:color w:val="000000"/>
                <w:sz w:val="20"/>
              </w:rPr>
              <w:t>
оборудования
</w:t>
            </w:r>
            <w:r>
              <w:br/>
            </w:r>
            <w:r>
              <w:rPr>
                <w:rFonts w:ascii="Times New Roman"/>
                <w:b w:val="false"/>
                <w:i w:val="false"/>
                <w:color w:val="000000"/>
                <w:sz w:val="20"/>
              </w:rPr>
              <w:t>
передатчика и
</w:t>
            </w:r>
            <w:r>
              <w:br/>
            </w:r>
            <w:r>
              <w:rPr>
                <w:rFonts w:ascii="Times New Roman"/>
                <w:b w:val="false"/>
                <w:i w:val="false"/>
                <w:color w:val="000000"/>
                <w:sz w:val="20"/>
              </w:rPr>
              <w:t>
проекций
</w:t>
            </w:r>
            <w:r>
              <w:br/>
            </w:r>
            <w:r>
              <w:rPr>
                <w:rFonts w:ascii="Times New Roman"/>
                <w:b w:val="false"/>
                <w:i w:val="false"/>
                <w:color w:val="000000"/>
                <w:sz w:val="20"/>
              </w:rPr>
              <w:t>
экранированной
</w:t>
            </w:r>
            <w:r>
              <w:br/>
            </w:r>
            <w:r>
              <w:rPr>
                <w:rFonts w:ascii="Times New Roman"/>
                <w:b w:val="false"/>
                <w:i w:val="false"/>
                <w:color w:val="000000"/>
                <w:sz w:val="20"/>
              </w:rPr>
              <w:t>
фидерной линии при
</w:t>
            </w:r>
            <w:r>
              <w:br/>
            </w:r>
            <w:r>
              <w:rPr>
                <w:rFonts w:ascii="Times New Roman"/>
                <w:b w:val="false"/>
                <w:i w:val="false"/>
                <w:color w:val="000000"/>
                <w:sz w:val="20"/>
              </w:rPr>
              <w:t>
наличии не
</w:t>
            </w:r>
            <w:r>
              <w:br/>
            </w:r>
            <w:r>
              <w:rPr>
                <w:rFonts w:ascii="Times New Roman"/>
                <w:b w:val="false"/>
                <w:i w:val="false"/>
                <w:color w:val="000000"/>
                <w:sz w:val="20"/>
              </w:rPr>
              <w:t>
огражденных
</w:t>
            </w:r>
            <w:r>
              <w:br/>
            </w:r>
            <w:r>
              <w:rPr>
                <w:rFonts w:ascii="Times New Roman"/>
                <w:b w:val="false"/>
                <w:i w:val="false"/>
                <w:color w:val="000000"/>
                <w:sz w:val="20"/>
              </w:rPr>
              <w:t>
токоведущих частей
</w:t>
            </w:r>
            <w:r>
              <w:br/>
            </w:r>
            <w:r>
              <w:rPr>
                <w:rFonts w:ascii="Times New Roman"/>
                <w:b w:val="false"/>
                <w:i w:val="false"/>
                <w:color w:val="000000"/>
                <w:sz w:val="20"/>
              </w:rPr>
              <w:t>
оборудования,
</w:t>
            </w:r>
            <w:r>
              <w:br/>
            </w:r>
            <w:r>
              <w:rPr>
                <w:rFonts w:ascii="Times New Roman"/>
                <w:b w:val="false"/>
                <w:i w:val="false"/>
                <w:color w:val="000000"/>
                <w:sz w:val="20"/>
              </w:rPr>
              <w:t>
находящихся под
</w:t>
            </w:r>
            <w:r>
              <w:br/>
            </w:r>
            <w:r>
              <w:rPr>
                <w:rFonts w:ascii="Times New Roman"/>
                <w:b w:val="false"/>
                <w:i w:val="false"/>
                <w:color w:val="000000"/>
                <w:sz w:val="20"/>
              </w:rPr>
              <w:t>
высоким
</w:t>
            </w:r>
            <w:r>
              <w:br/>
            </w:r>
            <w:r>
              <w:rPr>
                <w:rFonts w:ascii="Times New Roman"/>
                <w:b w:val="false"/>
                <w:i w:val="false"/>
                <w:color w:val="000000"/>
                <w:sz w:val="20"/>
              </w:rPr>
              <w:t>
напряжением, в
</w:t>
            </w:r>
            <w:r>
              <w:br/>
            </w:r>
            <w:r>
              <w:rPr>
                <w:rFonts w:ascii="Times New Roman"/>
                <w:b w:val="false"/>
                <w:i w:val="false"/>
                <w:color w:val="000000"/>
                <w:sz w:val="20"/>
              </w:rPr>
              <w:t>
пределах ограждения
</w:t>
            </w:r>
            <w:r>
              <w:br/>
            </w:r>
            <w:r>
              <w:rPr>
                <w:rFonts w:ascii="Times New Roman"/>
                <w:b w:val="false"/>
                <w:i w:val="false"/>
                <w:color w:val="000000"/>
                <w:sz w:val="20"/>
              </w:rPr>
              <w:t>
и на крышах шкафов
</w:t>
            </w:r>
            <w:r>
              <w:br/>
            </w:r>
            <w:r>
              <w:rPr>
                <w:rFonts w:ascii="Times New Roman"/>
                <w:b w:val="false"/>
                <w:i w:val="false"/>
                <w:color w:val="000000"/>
                <w:sz w:val="20"/>
              </w:rPr>
              <w:t>
передатчика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В случае расположения сторон
</w:t>
            </w:r>
            <w:r>
              <w:br/>
            </w:r>
            <w:r>
              <w:rPr>
                <w:rFonts w:ascii="Times New Roman"/>
                <w:b w:val="false"/>
                <w:i w:val="false"/>
                <w:color w:val="000000"/>
                <w:sz w:val="20"/>
              </w:rPr>
              <w:t>
оборудование передатчика и
</w:t>
            </w:r>
            <w:r>
              <w:br/>
            </w:r>
            <w:r>
              <w:rPr>
                <w:rFonts w:ascii="Times New Roman"/>
                <w:b w:val="false"/>
                <w:i w:val="false"/>
                <w:color w:val="000000"/>
                <w:sz w:val="20"/>
              </w:rPr>
              <w:t>
проекций экранированной
</w:t>
            </w:r>
            <w:r>
              <w:br/>
            </w:r>
            <w:r>
              <w:rPr>
                <w:rFonts w:ascii="Times New Roman"/>
                <w:b w:val="false"/>
                <w:i w:val="false"/>
                <w:color w:val="000000"/>
                <w:sz w:val="20"/>
              </w:rPr>
              <w:t>
фидерной линии на меньших
</w:t>
            </w:r>
            <w:r>
              <w:br/>
            </w:r>
            <w:r>
              <w:rPr>
                <w:rFonts w:ascii="Times New Roman"/>
                <w:b w:val="false"/>
                <w:i w:val="false"/>
                <w:color w:val="000000"/>
                <w:sz w:val="20"/>
              </w:rPr>
              <w:t>
расстояниях необходимо
</w:t>
            </w:r>
            <w:r>
              <w:br/>
            </w:r>
            <w:r>
              <w:rPr>
                <w:rFonts w:ascii="Times New Roman"/>
                <w:b w:val="false"/>
                <w:i w:val="false"/>
                <w:color w:val="000000"/>
                <w:sz w:val="20"/>
              </w:rPr>
              <w:t>
установить дополнительные
</w:t>
            </w:r>
            <w:r>
              <w:br/>
            </w:r>
            <w:r>
              <w:rPr>
                <w:rFonts w:ascii="Times New Roman"/>
                <w:b w:val="false"/>
                <w:i w:val="false"/>
                <w:color w:val="000000"/>
                <w:sz w:val="20"/>
              </w:rPr>
              <w:t>
ограждения от уровня крыши
</w:t>
            </w:r>
            <w:r>
              <w:br/>
            </w:r>
            <w:r>
              <w:rPr>
                <w:rFonts w:ascii="Times New Roman"/>
                <w:b w:val="false"/>
                <w:i w:val="false"/>
                <w:color w:val="000000"/>
                <w:sz w:val="20"/>
              </w:rPr>
              <w:t>
шкафов или верха ограждений
</w:t>
            </w:r>
            <w:r>
              <w:br/>
            </w:r>
            <w:r>
              <w:rPr>
                <w:rFonts w:ascii="Times New Roman"/>
                <w:b w:val="false"/>
                <w:i w:val="false"/>
                <w:color w:val="000000"/>
                <w:sz w:val="20"/>
              </w:rPr>
              <w:t>
до уровня потолка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пультом
</w:t>
            </w:r>
            <w:r>
              <w:br/>
            </w:r>
            <w:r>
              <w:rPr>
                <w:rFonts w:ascii="Times New Roman"/>
                <w:b w:val="false"/>
                <w:i w:val="false"/>
                <w:color w:val="000000"/>
                <w:sz w:val="20"/>
              </w:rPr>
              <w:t>
управления или
</w:t>
            </w:r>
            <w:r>
              <w:br/>
            </w:r>
            <w:r>
              <w:rPr>
                <w:rFonts w:ascii="Times New Roman"/>
                <w:b w:val="false"/>
                <w:i w:val="false"/>
                <w:color w:val="000000"/>
                <w:sz w:val="20"/>
              </w:rPr>
              <w:t>
столом дежурного и
</w:t>
            </w:r>
            <w:r>
              <w:br/>
            </w:r>
            <w:r>
              <w:rPr>
                <w:rFonts w:ascii="Times New Roman"/>
                <w:b w:val="false"/>
                <w:i w:val="false"/>
                <w:color w:val="000000"/>
                <w:sz w:val="20"/>
              </w:rPr>
              <w:t>
находящимся перед
</w:t>
            </w:r>
            <w:r>
              <w:br/>
            </w:r>
            <w:r>
              <w:rPr>
                <w:rFonts w:ascii="Times New Roman"/>
                <w:b w:val="false"/>
                <w:i w:val="false"/>
                <w:color w:val="000000"/>
                <w:sz w:val="20"/>
              </w:rPr>
              <w:t>
ним или позади него
</w:t>
            </w:r>
            <w:r>
              <w:br/>
            </w:r>
            <w:r>
              <w:rPr>
                <w:rFonts w:ascii="Times New Roman"/>
                <w:b w:val="false"/>
                <w:i w:val="false"/>
                <w:color w:val="000000"/>
                <w:sz w:val="20"/>
              </w:rPr>
              <w:t>
фронтом оборудования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Ширина открываемой двери
</w:t>
            </w:r>
            <w:r>
              <w:br/>
            </w:r>
            <w:r>
              <w:rPr>
                <w:rFonts w:ascii="Times New Roman"/>
                <w:b w:val="false"/>
                <w:i w:val="false"/>
                <w:color w:val="000000"/>
                <w:sz w:val="20"/>
              </w:rPr>
              <w:t>
или длина выдвигаемой части
</w:t>
            </w:r>
            <w:r>
              <w:br/>
            </w:r>
            <w:r>
              <w:rPr>
                <w:rFonts w:ascii="Times New Roman"/>
                <w:b w:val="false"/>
                <w:i w:val="false"/>
                <w:color w:val="000000"/>
                <w:sz w:val="20"/>
              </w:rPr>
              <w:t>
оборудования плюс 0,6 но не
</w:t>
            </w:r>
            <w:r>
              <w:br/>
            </w:r>
            <w:r>
              <w:rPr>
                <w:rFonts w:ascii="Times New Roman"/>
                <w:b w:val="false"/>
                <w:i w:val="false"/>
                <w:color w:val="000000"/>
                <w:sz w:val="20"/>
              </w:rPr>
              <w:t>
менее 1,5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 же и находящейся
</w:t>
            </w:r>
            <w:r>
              <w:br/>
            </w:r>
            <w:r>
              <w:rPr>
                <w:rFonts w:ascii="Times New Roman"/>
                <w:b w:val="false"/>
                <w:i w:val="false"/>
                <w:color w:val="000000"/>
                <w:sz w:val="20"/>
              </w:rPr>
              <w:t>
позади него стеной
</w:t>
            </w:r>
          </w:p>
        </w:tc>
        <w:tc>
          <w:tcPr>
            <w:tcW w:w="5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bl>
    <w:p>
      <w:pPr>
        <w:spacing w:after="0"/>
        <w:ind w:left="0"/>
        <w:jc w:val="both"/>
      </w:pPr>
      <w:r>
        <w:rPr>
          <w:rFonts w:ascii="Times New Roman"/>
          <w:b w:val="false"/>
          <w:i w:val="false"/>
          <w:color w:val="000000"/>
          <w:sz w:val="28"/>
        </w:rPr>
        <w:t>
      Примечания.
</w:t>
      </w:r>
      <w:r>
        <w:br/>
      </w:r>
      <w:r>
        <w:rPr>
          <w:rFonts w:ascii="Times New Roman"/>
          <w:b w:val="false"/>
          <w:i w:val="false"/>
          <w:color w:val="000000"/>
          <w:sz w:val="28"/>
        </w:rPr>
        <w:t>
      1. Нормы предусматривают расстояние от наиболее выступающих частей оборудования.
</w:t>
      </w:r>
      <w:r>
        <w:br/>
      </w:r>
      <w:r>
        <w:rPr>
          <w:rFonts w:ascii="Times New Roman"/>
          <w:b w:val="false"/>
          <w:i w:val="false"/>
          <w:color w:val="000000"/>
          <w:sz w:val="28"/>
        </w:rPr>
        <w:t>
      2. Оборудование, не требующее эксплуатационного обслуживания с задней или боковой стороны, может устанавливаться вплотную к стене или другому оборудованию, за исключением случаев, предусмотренных в пункте 5 данного примечания.
</w:t>
      </w:r>
      <w:r>
        <w:br/>
      </w:r>
      <w:r>
        <w:rPr>
          <w:rFonts w:ascii="Times New Roman"/>
          <w:b w:val="false"/>
          <w:i w:val="false"/>
          <w:color w:val="000000"/>
          <w:sz w:val="28"/>
        </w:rPr>
        <w:t>
      3. Допускается отдельное местное сужение проходов за счет строительных конструкций, но не более 0,2 метра. При этом сужение проходов напротив открываемых дверей или выдвигаемых частей запрещается.
</w:t>
      </w:r>
      <w:r>
        <w:br/>
      </w:r>
      <w:r>
        <w:rPr>
          <w:rFonts w:ascii="Times New Roman"/>
          <w:b w:val="false"/>
          <w:i w:val="false"/>
          <w:color w:val="000000"/>
          <w:sz w:val="28"/>
        </w:rPr>
        <w:t>
      4. Увеличение проходов допускается в пределах, определяемых размерами типовых строительных конструкций.
</w:t>
      </w:r>
      <w:r>
        <w:br/>
      </w:r>
      <w:r>
        <w:rPr>
          <w:rFonts w:ascii="Times New Roman"/>
          <w:b w:val="false"/>
          <w:i w:val="false"/>
          <w:color w:val="000000"/>
          <w:sz w:val="28"/>
        </w:rPr>
        <w:t>
      5. Установку контрольно-измерительной аппаратуры следует производить по нормам для приемных радиостанций.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Размеры эксплуатационных проходов на приемных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радиостанциях и приемопередающих станциях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спутниковой связи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5307"/>
        <w:gridCol w:w="6853"/>
      </w:tblGrid>
      <w:tr>
        <w:trPr>
          <w:trHeight w:val="90" w:hRule="atLeast"/>
        </w:trPr>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Виды проходов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Ширина проходов (в метрах)
</w:t>
            </w:r>
          </w:p>
        </w:tc>
      </w:tr>
      <w:tr>
        <w:trPr>
          <w:trHeight w:val="90" w:hRule="atLeast"/>
        </w:trPr>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лицевыми панелями
</w:t>
            </w:r>
            <w:r>
              <w:br/>
            </w:r>
            <w:r>
              <w:rPr>
                <w:rFonts w:ascii="Times New Roman"/>
                <w:b w:val="false"/>
                <w:i w:val="false"/>
                <w:color w:val="000000"/>
                <w:sz w:val="20"/>
              </w:rPr>
              <w:t>
ряда аппаратуры  и стеной
</w:t>
            </w:r>
            <w:r>
              <w:br/>
            </w:r>
            <w:r>
              <w:rPr>
                <w:rFonts w:ascii="Times New Roman"/>
                <w:b w:val="false"/>
                <w:i w:val="false"/>
                <w:color w:val="000000"/>
                <w:sz w:val="20"/>
              </w:rPr>
              <w:t>
(при отсутствии между ними
</w:t>
            </w:r>
            <w:r>
              <w:br/>
            </w:r>
            <w:r>
              <w:rPr>
                <w:rFonts w:ascii="Times New Roman"/>
                <w:b w:val="false"/>
                <w:i w:val="false"/>
                <w:color w:val="000000"/>
                <w:sz w:val="20"/>
              </w:rPr>
              <w:t>
стола или пульта дежурного)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Ширина открываемой двери или длинна
</w:t>
            </w:r>
            <w:r>
              <w:br/>
            </w:r>
            <w:r>
              <w:rPr>
                <w:rFonts w:ascii="Times New Roman"/>
                <w:b w:val="false"/>
                <w:i w:val="false"/>
                <w:color w:val="000000"/>
                <w:sz w:val="20"/>
              </w:rPr>
              <w:t>
выдвигаемой части блока плюс 0,6 но
</w:t>
            </w:r>
            <w:r>
              <w:br/>
            </w:r>
            <w:r>
              <w:rPr>
                <w:rFonts w:ascii="Times New Roman"/>
                <w:b w:val="false"/>
                <w:i w:val="false"/>
                <w:color w:val="000000"/>
                <w:sz w:val="20"/>
              </w:rPr>
              <w:t>
не менее 1,5
</w:t>
            </w:r>
          </w:p>
        </w:tc>
      </w:tr>
      <w:tr>
        <w:trPr>
          <w:trHeight w:val="90" w:hRule="atLeast"/>
        </w:trPr>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лицевыми панелями
</w:t>
            </w:r>
            <w:r>
              <w:br/>
            </w:r>
            <w:r>
              <w:rPr>
                <w:rFonts w:ascii="Times New Roman"/>
                <w:b w:val="false"/>
                <w:i w:val="false"/>
                <w:color w:val="000000"/>
                <w:sz w:val="20"/>
              </w:rPr>
              <w:t>
рядов аппаратуры при
</w:t>
            </w:r>
            <w:r>
              <w:br/>
            </w:r>
            <w:r>
              <w:rPr>
                <w:rFonts w:ascii="Times New Roman"/>
                <w:b w:val="false"/>
                <w:i w:val="false"/>
                <w:color w:val="000000"/>
                <w:sz w:val="20"/>
              </w:rPr>
              <w:t>
расположении их друг 
</w:t>
            </w:r>
            <w:r>
              <w:br/>
            </w:r>
            <w:r>
              <w:rPr>
                <w:rFonts w:ascii="Times New Roman"/>
                <w:b w:val="false"/>
                <w:i w:val="false"/>
                <w:color w:val="000000"/>
                <w:sz w:val="20"/>
              </w:rPr>
              <w:t>
против друга (при
</w:t>
            </w:r>
            <w:r>
              <w:br/>
            </w:r>
            <w:r>
              <w:rPr>
                <w:rFonts w:ascii="Times New Roman"/>
                <w:b w:val="false"/>
                <w:i w:val="false"/>
                <w:color w:val="000000"/>
                <w:sz w:val="20"/>
              </w:rPr>
              <w:t>
отсутствии между ними
</w:t>
            </w:r>
            <w:r>
              <w:br/>
            </w:r>
            <w:r>
              <w:rPr>
                <w:rFonts w:ascii="Times New Roman"/>
                <w:b w:val="false"/>
                <w:i w:val="false"/>
                <w:color w:val="000000"/>
                <w:sz w:val="20"/>
              </w:rPr>
              <w:t>
стола или пульта дежурного)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размеров открываемых дверей
</w:t>
            </w:r>
            <w:r>
              <w:br/>
            </w:r>
            <w:r>
              <w:rPr>
                <w:rFonts w:ascii="Times New Roman"/>
                <w:b w:val="false"/>
                <w:i w:val="false"/>
                <w:color w:val="000000"/>
                <w:sz w:val="20"/>
              </w:rPr>
              <w:t>
или длин выдвигаемых частей блоков
</w:t>
            </w:r>
            <w:r>
              <w:br/>
            </w:r>
            <w:r>
              <w:rPr>
                <w:rFonts w:ascii="Times New Roman"/>
                <w:b w:val="false"/>
                <w:i w:val="false"/>
                <w:color w:val="000000"/>
                <w:sz w:val="20"/>
              </w:rPr>
              <w:t>
плюс 0,8 но не менее 2,0. При длине
</w:t>
            </w:r>
            <w:r>
              <w:br/>
            </w:r>
            <w:r>
              <w:rPr>
                <w:rFonts w:ascii="Times New Roman"/>
                <w:b w:val="false"/>
                <w:i w:val="false"/>
                <w:color w:val="000000"/>
                <w:sz w:val="20"/>
              </w:rPr>
              <w:t>
ряда аппаратуры до 7,0 допускается
</w:t>
            </w:r>
            <w:r>
              <w:br/>
            </w:r>
            <w:r>
              <w:rPr>
                <w:rFonts w:ascii="Times New Roman"/>
                <w:b w:val="false"/>
                <w:i w:val="false"/>
                <w:color w:val="000000"/>
                <w:sz w:val="20"/>
              </w:rPr>
              <w:t>
сокращение ширины прохода до 1,8
</w:t>
            </w:r>
          </w:p>
        </w:tc>
      </w:tr>
      <w:tr>
        <w:trPr>
          <w:trHeight w:val="90" w:hRule="atLeast"/>
        </w:trPr>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рядом аппаратных
</w:t>
            </w:r>
            <w:r>
              <w:br/>
            </w:r>
            <w:r>
              <w:rPr>
                <w:rFonts w:ascii="Times New Roman"/>
                <w:b w:val="false"/>
                <w:i w:val="false"/>
                <w:color w:val="000000"/>
                <w:sz w:val="20"/>
              </w:rPr>
              <w:t>
столов со стороны
</w:t>
            </w:r>
            <w:r>
              <w:br/>
            </w:r>
            <w:r>
              <w:rPr>
                <w:rFonts w:ascii="Times New Roman"/>
                <w:b w:val="false"/>
                <w:i w:val="false"/>
                <w:color w:val="000000"/>
                <w:sz w:val="20"/>
              </w:rPr>
              <w:t>
обслуживания и стеной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рядами аппаратных
</w:t>
            </w:r>
            <w:r>
              <w:br/>
            </w:r>
            <w:r>
              <w:rPr>
                <w:rFonts w:ascii="Times New Roman"/>
                <w:b w:val="false"/>
                <w:i w:val="false"/>
                <w:color w:val="000000"/>
                <w:sz w:val="20"/>
              </w:rPr>
              <w:t>
столов при расположении их
</w:t>
            </w:r>
            <w:r>
              <w:br/>
            </w:r>
            <w:r>
              <w:rPr>
                <w:rFonts w:ascii="Times New Roman"/>
                <w:b w:val="false"/>
                <w:i w:val="false"/>
                <w:color w:val="000000"/>
                <w:sz w:val="20"/>
              </w:rPr>
              <w:t>
друг против друга со
</w:t>
            </w:r>
            <w:r>
              <w:br/>
            </w:r>
            <w:r>
              <w:rPr>
                <w:rFonts w:ascii="Times New Roman"/>
                <w:b w:val="false"/>
                <w:i w:val="false"/>
                <w:color w:val="000000"/>
                <w:sz w:val="20"/>
              </w:rPr>
              <w:t>
стороны обслуживания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 при длине ряда аппаратных
</w:t>
            </w:r>
            <w:r>
              <w:br/>
            </w:r>
            <w:r>
              <w:rPr>
                <w:rFonts w:ascii="Times New Roman"/>
                <w:b w:val="false"/>
                <w:i w:val="false"/>
                <w:color w:val="000000"/>
                <w:sz w:val="20"/>
              </w:rPr>
              <w:t>
столов до 7,0
</w:t>
            </w:r>
            <w:r>
              <w:br/>
            </w:r>
            <w:r>
              <w:rPr>
                <w:rFonts w:ascii="Times New Roman"/>
                <w:b w:val="false"/>
                <w:i w:val="false"/>
                <w:color w:val="000000"/>
                <w:sz w:val="20"/>
              </w:rPr>
              <w:t>
2,0 - при длине ряда аппаратных
</w:t>
            </w:r>
            <w:r>
              <w:br/>
            </w:r>
            <w:r>
              <w:rPr>
                <w:rFonts w:ascii="Times New Roman"/>
                <w:b w:val="false"/>
                <w:i w:val="false"/>
                <w:color w:val="000000"/>
                <w:sz w:val="20"/>
              </w:rPr>
              <w:t>
столов более 7,0
</w:t>
            </w:r>
            <w:r>
              <w:br/>
            </w:r>
            <w:r>
              <w:rPr>
                <w:rFonts w:ascii="Times New Roman"/>
                <w:b w:val="false"/>
                <w:i w:val="false"/>
                <w:color w:val="000000"/>
                <w:sz w:val="20"/>
              </w:rPr>
              <w:t>
0,8
</w:t>
            </w:r>
          </w:p>
        </w:tc>
      </w:tr>
      <w:tr>
        <w:trPr>
          <w:trHeight w:val="90" w:hRule="atLeast"/>
        </w:trPr>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задней стороной ряда
</w:t>
            </w:r>
            <w:r>
              <w:br/>
            </w:r>
            <w:r>
              <w:rPr>
                <w:rFonts w:ascii="Times New Roman"/>
                <w:b w:val="false"/>
                <w:i w:val="false"/>
                <w:color w:val="000000"/>
                <w:sz w:val="20"/>
              </w:rPr>
              <w:t>
оборудования (аппаратных
</w:t>
            </w:r>
            <w:r>
              <w:br/>
            </w:r>
            <w:r>
              <w:rPr>
                <w:rFonts w:ascii="Times New Roman"/>
                <w:b w:val="false"/>
                <w:i w:val="false"/>
                <w:color w:val="000000"/>
                <w:sz w:val="20"/>
              </w:rPr>
              <w:t>
столов) и стеной при
</w:t>
            </w:r>
            <w:r>
              <w:br/>
            </w:r>
            <w:r>
              <w:rPr>
                <w:rFonts w:ascii="Times New Roman"/>
                <w:b w:val="false"/>
                <w:i w:val="false"/>
                <w:color w:val="000000"/>
                <w:sz w:val="20"/>
              </w:rPr>
              <w:t>
необходимости обслуживания
</w:t>
            </w:r>
            <w:r>
              <w:br/>
            </w:r>
            <w:r>
              <w:rPr>
                <w:rFonts w:ascii="Times New Roman"/>
                <w:b w:val="false"/>
                <w:i w:val="false"/>
                <w:color w:val="000000"/>
                <w:sz w:val="20"/>
              </w:rPr>
              <w:t>
монтажа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случае наличия дверей - ширина
</w:t>
            </w:r>
            <w:r>
              <w:br/>
            </w:r>
            <w:r>
              <w:rPr>
                <w:rFonts w:ascii="Times New Roman"/>
                <w:b w:val="false"/>
                <w:i w:val="false"/>
                <w:color w:val="000000"/>
                <w:sz w:val="20"/>
              </w:rPr>
              <w:t>
открываемой двери плюс 0,6
</w:t>
            </w:r>
            <w:r>
              <w:br/>
            </w:r>
            <w:r>
              <w:rPr>
                <w:rFonts w:ascii="Times New Roman"/>
                <w:b w:val="false"/>
                <w:i w:val="false"/>
                <w:color w:val="000000"/>
                <w:sz w:val="20"/>
              </w:rPr>
              <w:t>
1,0
</w:t>
            </w:r>
          </w:p>
        </w:tc>
      </w:tr>
      <w:tr>
        <w:trPr>
          <w:trHeight w:val="90" w:hRule="atLeast"/>
        </w:trPr>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3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задними сторонами
</w:t>
            </w:r>
            <w:r>
              <w:br/>
            </w:r>
            <w:r>
              <w:rPr>
                <w:rFonts w:ascii="Times New Roman"/>
                <w:b w:val="false"/>
                <w:i w:val="false"/>
                <w:color w:val="000000"/>
                <w:sz w:val="20"/>
              </w:rPr>
              <w:t>
рядов оборудования
</w:t>
            </w:r>
            <w:r>
              <w:br/>
            </w:r>
            <w:r>
              <w:rPr>
                <w:rFonts w:ascii="Times New Roman"/>
                <w:b w:val="false"/>
                <w:i w:val="false"/>
                <w:color w:val="000000"/>
                <w:sz w:val="20"/>
              </w:rPr>
              <w:t>
(аппаратных столов) при
</w:t>
            </w:r>
            <w:r>
              <w:br/>
            </w:r>
            <w:r>
              <w:rPr>
                <w:rFonts w:ascii="Times New Roman"/>
                <w:b w:val="false"/>
                <w:i w:val="false"/>
                <w:color w:val="000000"/>
                <w:sz w:val="20"/>
              </w:rPr>
              <w:t>
необходимости обслуживания
</w:t>
            </w:r>
            <w:r>
              <w:br/>
            </w:r>
            <w:r>
              <w:rPr>
                <w:rFonts w:ascii="Times New Roman"/>
                <w:b w:val="false"/>
                <w:i w:val="false"/>
                <w:color w:val="000000"/>
                <w:sz w:val="20"/>
              </w:rPr>
              <w:t>
монтажа
</w:t>
            </w:r>
          </w:p>
        </w:tc>
        <w:tc>
          <w:tcPr>
            <w:tcW w:w="6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случае наличия дверей - сумма
</w:t>
            </w:r>
            <w:r>
              <w:br/>
            </w:r>
            <w:r>
              <w:rPr>
                <w:rFonts w:ascii="Times New Roman"/>
                <w:b w:val="false"/>
                <w:i w:val="false"/>
                <w:color w:val="000000"/>
                <w:sz w:val="20"/>
              </w:rPr>
              <w:t>
размеров открываемых дверей плюс 0,6
</w:t>
            </w:r>
          </w:p>
        </w:tc>
      </w:tr>
    </w:tbl>
    <w:p>
      <w:pPr>
        <w:spacing w:after="0"/>
        <w:ind w:left="0"/>
        <w:jc w:val="both"/>
      </w:pPr>
      <w:r>
        <w:rPr>
          <w:rFonts w:ascii="Times New Roman"/>
          <w:b w:val="false"/>
          <w:i w:val="false"/>
          <w:color w:val="000000"/>
          <w:sz w:val="28"/>
        </w:rPr>
        <w:t>
      Примечания.
</w:t>
      </w:r>
      <w:r>
        <w:br/>
      </w:r>
      <w:r>
        <w:rPr>
          <w:rFonts w:ascii="Times New Roman"/>
          <w:b w:val="false"/>
          <w:i w:val="false"/>
          <w:color w:val="000000"/>
          <w:sz w:val="28"/>
        </w:rPr>
        <w:t>
      1. Нормы предусматривают расстояния от наиболее выступающих частей оборудования.
</w:t>
      </w:r>
      <w:r>
        <w:br/>
      </w:r>
      <w:r>
        <w:rPr>
          <w:rFonts w:ascii="Times New Roman"/>
          <w:b w:val="false"/>
          <w:i w:val="false"/>
          <w:color w:val="000000"/>
          <w:sz w:val="28"/>
        </w:rPr>
        <w:t>
      2. Оборудование, не требующее эксплуатационного обслуживания с задней или боковой стороны, может устанавливаться вплотную к стене или другому оборудованию.
</w:t>
      </w:r>
      <w:r>
        <w:br/>
      </w:r>
      <w:r>
        <w:rPr>
          <w:rFonts w:ascii="Times New Roman"/>
          <w:b w:val="false"/>
          <w:i w:val="false"/>
          <w:color w:val="000000"/>
          <w:sz w:val="28"/>
        </w:rPr>
        <w:t>
      3. Допускается отдельное местное сужение проходов за счет строительных конструкций, но не более 0,2 метра. При этом сужение прохода напротив открываемых дверей или выдвигаемых блоков запрещается.
</w:t>
      </w:r>
      <w:r>
        <w:br/>
      </w:r>
      <w:r>
        <w:rPr>
          <w:rFonts w:ascii="Times New Roman"/>
          <w:b w:val="false"/>
          <w:i w:val="false"/>
          <w:color w:val="000000"/>
          <w:sz w:val="28"/>
        </w:rPr>
        <w:t>
      4. Оборудование должно отстоять от отопительных приборов на расстоянии не менее 0,8 метра.
</w:t>
      </w:r>
      <w:r>
        <w:br/>
      </w:r>
      <w:r>
        <w:rPr>
          <w:rFonts w:ascii="Times New Roman"/>
          <w:b w:val="false"/>
          <w:i w:val="false"/>
          <w:color w:val="000000"/>
          <w:sz w:val="28"/>
        </w:rPr>
        <w:t>
      5. Увеличение проходов допускается в пределах, определяемых размерами типовых строительных конструкций.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Размеры эксплуатационных проходов 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радиотелевизионных передающих станциях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5598"/>
        <w:gridCol w:w="6659"/>
      </w:tblGrid>
      <w:tr>
        <w:trPr>
          <w:trHeight w:val="90" w:hRule="atLeast"/>
        </w:trPr>
        <w:tc>
          <w:tcPr>
            <w:tcW w:w="8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5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Проход
</w:t>
            </w:r>
          </w:p>
        </w:tc>
        <w:tc>
          <w:tcPr>
            <w:tcW w:w="6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Ширина прохода (в метрах) 
</w:t>
            </w:r>
          </w:p>
        </w:tc>
      </w:tr>
      <w:tr>
        <w:trPr>
          <w:trHeight w:val="90" w:hRule="atLeast"/>
        </w:trPr>
        <w:tc>
          <w:tcPr>
            <w:tcW w:w="8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4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w:t>
            </w:r>
          </w:p>
        </w:tc>
        <w:tc>
          <w:tcPr>
            <w:tcW w:w="55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 лицевыми панелями
</w:t>
            </w:r>
            <w:r>
              <w:br/>
            </w:r>
            <w:r>
              <w:rPr>
                <w:rFonts w:ascii="Times New Roman"/>
                <w:b w:val="false"/>
                <w:i w:val="false"/>
                <w:color w:val="000000"/>
                <w:sz w:val="20"/>
              </w:rPr>
              <w:t>
телевизионного и звукового
</w:t>
            </w:r>
            <w:r>
              <w:br/>
            </w:r>
            <w:r>
              <w:rPr>
                <w:rFonts w:ascii="Times New Roman"/>
                <w:b w:val="false"/>
                <w:i w:val="false"/>
                <w:color w:val="000000"/>
                <w:sz w:val="20"/>
              </w:rPr>
              <w:t>
оборудования при
</w:t>
            </w:r>
            <w:r>
              <w:br/>
            </w:r>
            <w:r>
              <w:rPr>
                <w:rFonts w:ascii="Times New Roman"/>
                <w:b w:val="false"/>
                <w:i w:val="false"/>
                <w:color w:val="000000"/>
                <w:sz w:val="20"/>
              </w:rPr>
              <w:t>
расположении их одна против
</w:t>
            </w:r>
            <w:r>
              <w:br/>
            </w:r>
            <w:r>
              <w:rPr>
                <w:rFonts w:ascii="Times New Roman"/>
                <w:b w:val="false"/>
                <w:i w:val="false"/>
                <w:color w:val="000000"/>
                <w:sz w:val="20"/>
              </w:rPr>
              <w:t>
другой
</w:t>
            </w:r>
          </w:p>
          <w:p>
            <w:pPr>
              <w:spacing w:after="20"/>
              <w:ind w:left="20"/>
              <w:jc w:val="both"/>
            </w:pPr>
            <w:r>
              <w:rPr>
                <w:rFonts w:ascii="Times New Roman"/>
                <w:b w:val="false"/>
                <w:i w:val="false"/>
                <w:color w:val="000000"/>
                <w:sz w:val="20"/>
              </w:rPr>
              <w:t>
Между лицевыми панелями
</w:t>
            </w:r>
            <w:r>
              <w:br/>
            </w:r>
            <w:r>
              <w:rPr>
                <w:rFonts w:ascii="Times New Roman"/>
                <w:b w:val="false"/>
                <w:i w:val="false"/>
                <w:color w:val="000000"/>
                <w:sz w:val="20"/>
              </w:rPr>
              <w:t>
передатчиков при
</w:t>
            </w:r>
            <w:r>
              <w:br/>
            </w:r>
            <w:r>
              <w:rPr>
                <w:rFonts w:ascii="Times New Roman"/>
                <w:b w:val="false"/>
                <w:i w:val="false"/>
                <w:color w:val="000000"/>
                <w:sz w:val="20"/>
              </w:rPr>
              <w:t>
распоряжении их друг против
</w:t>
            </w:r>
            <w:r>
              <w:br/>
            </w:r>
            <w:r>
              <w:rPr>
                <w:rFonts w:ascii="Times New Roman"/>
                <w:b w:val="false"/>
                <w:i w:val="false"/>
                <w:color w:val="000000"/>
                <w:sz w:val="20"/>
              </w:rPr>
              <w:t>
друга (при отсутствии между
</w:t>
            </w:r>
            <w:r>
              <w:br/>
            </w:r>
            <w:r>
              <w:rPr>
                <w:rFonts w:ascii="Times New Roman"/>
                <w:b w:val="false"/>
                <w:i w:val="false"/>
                <w:color w:val="000000"/>
                <w:sz w:val="20"/>
              </w:rPr>
              <w:t>
ними пульта или стола
</w:t>
            </w:r>
            <w:r>
              <w:br/>
            </w:r>
            <w:r>
              <w:rPr>
                <w:rFonts w:ascii="Times New Roman"/>
                <w:b w:val="false"/>
                <w:i w:val="false"/>
                <w:color w:val="000000"/>
                <w:sz w:val="20"/>
              </w:rPr>
              <w:t>
дежурного)
</w:t>
            </w:r>
          </w:p>
          <w:p>
            <w:pPr>
              <w:spacing w:after="20"/>
              <w:ind w:left="20"/>
              <w:jc w:val="both"/>
            </w:pPr>
            <w:r>
              <w:rPr>
                <w:rFonts w:ascii="Times New Roman"/>
                <w:b w:val="false"/>
                <w:i w:val="false"/>
                <w:color w:val="000000"/>
                <w:sz w:val="20"/>
              </w:rPr>
              <w:t>
Между пультом управления
</w:t>
            </w:r>
            <w:r>
              <w:br/>
            </w:r>
            <w:r>
              <w:rPr>
                <w:rFonts w:ascii="Times New Roman"/>
                <w:b w:val="false"/>
                <w:i w:val="false"/>
                <w:color w:val="000000"/>
                <w:sz w:val="20"/>
              </w:rPr>
              <w:t>
или столом дежурного и
</w:t>
            </w:r>
            <w:r>
              <w:br/>
            </w:r>
            <w:r>
              <w:rPr>
                <w:rFonts w:ascii="Times New Roman"/>
                <w:b w:val="false"/>
                <w:i w:val="false"/>
                <w:color w:val="000000"/>
                <w:sz w:val="20"/>
              </w:rPr>
              <w:t>
находящимся перед ним,
</w:t>
            </w:r>
            <w:r>
              <w:br/>
            </w:r>
            <w:r>
              <w:rPr>
                <w:rFonts w:ascii="Times New Roman"/>
                <w:b w:val="false"/>
                <w:i w:val="false"/>
                <w:color w:val="000000"/>
                <w:sz w:val="20"/>
              </w:rPr>
              <w:t>
сзади или сбоку фронтом
</w:t>
            </w:r>
            <w:r>
              <w:br/>
            </w:r>
            <w:r>
              <w:rPr>
                <w:rFonts w:ascii="Times New Roman"/>
                <w:b w:val="false"/>
                <w:i w:val="false"/>
                <w:color w:val="000000"/>
                <w:sz w:val="20"/>
              </w:rPr>
              <w:t>
оборудования
</w:t>
            </w:r>
          </w:p>
          <w:p>
            <w:pPr>
              <w:spacing w:after="20"/>
              <w:ind w:left="20"/>
              <w:jc w:val="both"/>
            </w:pPr>
            <w:r>
              <w:rPr>
                <w:rFonts w:ascii="Times New Roman"/>
                <w:b w:val="false"/>
                <w:i w:val="false"/>
                <w:color w:val="000000"/>
                <w:sz w:val="20"/>
              </w:rPr>
              <w:t>
То же и находящейся позади
</w:t>
            </w:r>
            <w:r>
              <w:br/>
            </w:r>
            <w:r>
              <w:rPr>
                <w:rFonts w:ascii="Times New Roman"/>
                <w:b w:val="false"/>
                <w:i w:val="false"/>
                <w:color w:val="000000"/>
                <w:sz w:val="20"/>
              </w:rPr>
              <w:t>
него стеной
</w:t>
            </w:r>
          </w:p>
          <w:p>
            <w:pPr>
              <w:spacing w:after="20"/>
              <w:ind w:left="20"/>
              <w:jc w:val="both"/>
            </w:pPr>
            <w:r>
              <w:rPr>
                <w:rFonts w:ascii="Times New Roman"/>
                <w:b w:val="false"/>
                <w:i w:val="false"/>
                <w:color w:val="000000"/>
                <w:sz w:val="20"/>
              </w:rPr>
              <w:t>
Между задней дверцей
</w:t>
            </w:r>
            <w:r>
              <w:br/>
            </w:r>
            <w:r>
              <w:rPr>
                <w:rFonts w:ascii="Times New Roman"/>
                <w:b w:val="false"/>
                <w:i w:val="false"/>
                <w:color w:val="000000"/>
                <w:sz w:val="20"/>
              </w:rPr>
              <w:t>
оборудования и покрытием
</w:t>
            </w:r>
            <w:r>
              <w:br/>
            </w:r>
            <w:r>
              <w:rPr>
                <w:rFonts w:ascii="Times New Roman"/>
                <w:b w:val="false"/>
                <w:i w:val="false"/>
                <w:color w:val="000000"/>
                <w:sz w:val="20"/>
              </w:rPr>
              <w:t>
стен (акустическая
</w:t>
            </w:r>
            <w:r>
              <w:br/>
            </w:r>
            <w:r>
              <w:rPr>
                <w:rFonts w:ascii="Times New Roman"/>
                <w:b w:val="false"/>
                <w:i w:val="false"/>
                <w:color w:val="000000"/>
                <w:sz w:val="20"/>
              </w:rPr>
              <w:t>
обработка, панели, стекло,
</w:t>
            </w:r>
            <w:r>
              <w:br/>
            </w:r>
            <w:r>
              <w:rPr>
                <w:rFonts w:ascii="Times New Roman"/>
                <w:b w:val="false"/>
                <w:i w:val="false"/>
                <w:color w:val="000000"/>
                <w:sz w:val="20"/>
              </w:rPr>
              <w:t>
выступающие строительные
</w:t>
            </w:r>
            <w:r>
              <w:br/>
            </w:r>
            <w:r>
              <w:rPr>
                <w:rFonts w:ascii="Times New Roman"/>
                <w:b w:val="false"/>
                <w:i w:val="false"/>
                <w:color w:val="000000"/>
                <w:sz w:val="20"/>
              </w:rPr>
              <w:t>
конструкции)
</w:t>
            </w:r>
          </w:p>
          <w:p>
            <w:pPr>
              <w:spacing w:after="20"/>
              <w:ind w:left="20"/>
              <w:jc w:val="both"/>
            </w:pPr>
            <w:r>
              <w:rPr>
                <w:rFonts w:ascii="Times New Roman"/>
                <w:b w:val="false"/>
                <w:i w:val="false"/>
                <w:color w:val="000000"/>
                <w:sz w:val="20"/>
              </w:rPr>
              <w:t>
Между рядами шкафов, стоек
</w:t>
            </w:r>
            <w:r>
              <w:br/>
            </w:r>
            <w:r>
              <w:rPr>
                <w:rFonts w:ascii="Times New Roman"/>
                <w:b w:val="false"/>
                <w:i w:val="false"/>
                <w:color w:val="000000"/>
                <w:sz w:val="20"/>
              </w:rPr>
              <w:t>
при одностороннем
</w:t>
            </w:r>
            <w:r>
              <w:br/>
            </w:r>
            <w:r>
              <w:rPr>
                <w:rFonts w:ascii="Times New Roman"/>
                <w:b w:val="false"/>
                <w:i w:val="false"/>
                <w:color w:val="000000"/>
                <w:sz w:val="20"/>
              </w:rPr>
              <w:t>
обслуживании
</w:t>
            </w:r>
          </w:p>
          <w:p>
            <w:pPr>
              <w:spacing w:after="20"/>
              <w:ind w:left="20"/>
              <w:jc w:val="both"/>
            </w:pPr>
            <w:r>
              <w:rPr>
                <w:rFonts w:ascii="Times New Roman"/>
                <w:b w:val="false"/>
                <w:i w:val="false"/>
                <w:color w:val="000000"/>
                <w:sz w:val="20"/>
              </w:rPr>
              <w:t>
Между группами шкафов,
</w:t>
            </w:r>
            <w:r>
              <w:br/>
            </w:r>
            <w:r>
              <w:rPr>
                <w:rFonts w:ascii="Times New Roman"/>
                <w:b w:val="false"/>
                <w:i w:val="false"/>
                <w:color w:val="000000"/>
                <w:sz w:val="20"/>
              </w:rPr>
              <w:t>
стоек, стоящими в одном
</w:t>
            </w:r>
            <w:r>
              <w:br/>
            </w:r>
            <w:r>
              <w:rPr>
                <w:rFonts w:ascii="Times New Roman"/>
                <w:b w:val="false"/>
                <w:i w:val="false"/>
                <w:color w:val="000000"/>
                <w:sz w:val="20"/>
              </w:rPr>
              <w:t>
ряду или под углом, а так
</w:t>
            </w:r>
            <w:r>
              <w:br/>
            </w:r>
            <w:r>
              <w:rPr>
                <w:rFonts w:ascii="Times New Roman"/>
                <w:b w:val="false"/>
                <w:i w:val="false"/>
                <w:color w:val="000000"/>
                <w:sz w:val="20"/>
              </w:rPr>
              <w:t>
же между отдельно стоящими
</w:t>
            </w:r>
            <w:r>
              <w:br/>
            </w:r>
            <w:r>
              <w:rPr>
                <w:rFonts w:ascii="Times New Roman"/>
                <w:b w:val="false"/>
                <w:i w:val="false"/>
                <w:color w:val="000000"/>
                <w:sz w:val="20"/>
              </w:rPr>
              <w:t>
агрегатами, шкафами.
</w:t>
            </w:r>
          </w:p>
          <w:p>
            <w:pPr>
              <w:spacing w:after="20"/>
              <w:ind w:left="20"/>
              <w:jc w:val="both"/>
            </w:pPr>
            <w:r>
              <w:rPr>
                <w:rFonts w:ascii="Times New Roman"/>
                <w:b w:val="false"/>
                <w:i w:val="false"/>
                <w:color w:val="000000"/>
                <w:sz w:val="20"/>
              </w:rPr>
              <w:t>
Между фронтом передатчика и
</w:t>
            </w:r>
            <w:r>
              <w:br/>
            </w:r>
            <w:r>
              <w:rPr>
                <w:rFonts w:ascii="Times New Roman"/>
                <w:b w:val="false"/>
                <w:i w:val="false"/>
                <w:color w:val="000000"/>
                <w:sz w:val="20"/>
              </w:rPr>
              <w:t>
стеной (при отсутствии
</w:t>
            </w:r>
            <w:r>
              <w:br/>
            </w:r>
            <w:r>
              <w:rPr>
                <w:rFonts w:ascii="Times New Roman"/>
                <w:b w:val="false"/>
                <w:i w:val="false"/>
                <w:color w:val="000000"/>
                <w:sz w:val="20"/>
              </w:rPr>
              <w:t>
между ними пульта или стола
</w:t>
            </w:r>
            <w:r>
              <w:br/>
            </w:r>
            <w:r>
              <w:rPr>
                <w:rFonts w:ascii="Times New Roman"/>
                <w:b w:val="false"/>
                <w:i w:val="false"/>
                <w:color w:val="000000"/>
                <w:sz w:val="20"/>
              </w:rPr>
              <w:t>
дежурного)
</w:t>
            </w:r>
          </w:p>
          <w:p>
            <w:pPr>
              <w:spacing w:after="20"/>
              <w:ind w:left="20"/>
              <w:jc w:val="both"/>
            </w:pPr>
            <w:r>
              <w:rPr>
                <w:rFonts w:ascii="Times New Roman"/>
                <w:b w:val="false"/>
                <w:i w:val="false"/>
                <w:color w:val="000000"/>
                <w:sz w:val="20"/>
              </w:rPr>
              <w:t>
Между крайними боковыми
</w:t>
            </w:r>
            <w:r>
              <w:br/>
            </w:r>
            <w:r>
              <w:rPr>
                <w:rFonts w:ascii="Times New Roman"/>
                <w:b w:val="false"/>
                <w:i w:val="false"/>
                <w:color w:val="000000"/>
                <w:sz w:val="20"/>
              </w:rPr>
              <w:t>
шкафами и стенами при
</w:t>
            </w:r>
            <w:r>
              <w:br/>
            </w:r>
            <w:r>
              <w:rPr>
                <w:rFonts w:ascii="Times New Roman"/>
                <w:b w:val="false"/>
                <w:i w:val="false"/>
                <w:color w:val="000000"/>
                <w:sz w:val="20"/>
              </w:rPr>
              <w:t>
необходимости обслуживания
</w:t>
            </w:r>
            <w:r>
              <w:br/>
            </w:r>
            <w:r>
              <w:rPr>
                <w:rFonts w:ascii="Times New Roman"/>
                <w:b w:val="false"/>
                <w:i w:val="false"/>
                <w:color w:val="000000"/>
                <w:sz w:val="20"/>
              </w:rPr>
              <w:t>
их с торцевой стороны
</w:t>
            </w:r>
          </w:p>
          <w:p>
            <w:pPr>
              <w:spacing w:after="20"/>
              <w:ind w:left="20"/>
              <w:jc w:val="both"/>
            </w:pPr>
            <w:r>
              <w:rPr>
                <w:rFonts w:ascii="Times New Roman"/>
                <w:b w:val="false"/>
                <w:i w:val="false"/>
                <w:color w:val="000000"/>
                <w:sz w:val="20"/>
              </w:rPr>
              <w:t>
Между шкафами оборудования,
</w:t>
            </w:r>
            <w:r>
              <w:br/>
            </w:r>
            <w:r>
              <w:rPr>
                <w:rFonts w:ascii="Times New Roman"/>
                <w:b w:val="false"/>
                <w:i w:val="false"/>
                <w:color w:val="000000"/>
                <w:sz w:val="20"/>
              </w:rPr>
              <w:t>
УВЧ-фильтрами, мостами
</w:t>
            </w:r>
            <w:r>
              <w:br/>
            </w:r>
            <w:r>
              <w:rPr>
                <w:rFonts w:ascii="Times New Roman"/>
                <w:b w:val="false"/>
                <w:i w:val="false"/>
                <w:color w:val="000000"/>
                <w:sz w:val="20"/>
              </w:rPr>
              <w:t>
сложения и другим
</w:t>
            </w:r>
            <w:r>
              <w:br/>
            </w:r>
            <w:r>
              <w:rPr>
                <w:rFonts w:ascii="Times New Roman"/>
                <w:b w:val="false"/>
                <w:i w:val="false"/>
                <w:color w:val="000000"/>
                <w:sz w:val="20"/>
              </w:rPr>
              <w:t>
оборудованием,
</w:t>
            </w:r>
            <w:r>
              <w:br/>
            </w:r>
            <w:r>
              <w:rPr>
                <w:rFonts w:ascii="Times New Roman"/>
                <w:b w:val="false"/>
                <w:i w:val="false"/>
                <w:color w:val="000000"/>
                <w:sz w:val="20"/>
              </w:rPr>
              <w:t>
устанавливаемым за передним
</w:t>
            </w:r>
            <w:r>
              <w:br/>
            </w:r>
            <w:r>
              <w:rPr>
                <w:rFonts w:ascii="Times New Roman"/>
                <w:b w:val="false"/>
                <w:i w:val="false"/>
                <w:color w:val="000000"/>
                <w:sz w:val="20"/>
              </w:rPr>
              <w:t>
фронтом передатчиков
</w:t>
            </w:r>
          </w:p>
        </w:tc>
        <w:tc>
          <w:tcPr>
            <w:tcW w:w="66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3 (для передатчиков 5 кВт и
</w:t>
            </w:r>
            <w:r>
              <w:br/>
            </w:r>
            <w:r>
              <w:rPr>
                <w:rFonts w:ascii="Times New Roman"/>
                <w:b w:val="false"/>
                <w:i w:val="false"/>
                <w:color w:val="000000"/>
                <w:sz w:val="20"/>
              </w:rPr>
              <w:t>
ниже - 2)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 (для стеллажей видеоконтрольных
</w:t>
            </w:r>
            <w:r>
              <w:br/>
            </w:r>
            <w:r>
              <w:rPr>
                <w:rFonts w:ascii="Times New Roman"/>
                <w:b w:val="false"/>
                <w:i w:val="false"/>
                <w:color w:val="000000"/>
                <w:sz w:val="20"/>
              </w:rPr>
              <w:t>
устройств с учетом наилучшего
</w:t>
            </w:r>
            <w:r>
              <w:br/>
            </w:r>
            <w:r>
              <w:rPr>
                <w:rFonts w:ascii="Times New Roman"/>
                <w:b w:val="false"/>
                <w:i w:val="false"/>
                <w:color w:val="000000"/>
                <w:sz w:val="20"/>
              </w:rPr>
              <w:t>
обзора с рабочего места)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Ширина открываемой дверцы или
</w:t>
            </w:r>
            <w:r>
              <w:br/>
            </w:r>
            <w:r>
              <w:rPr>
                <w:rFonts w:ascii="Times New Roman"/>
                <w:b w:val="false"/>
                <w:i w:val="false"/>
                <w:color w:val="000000"/>
                <w:sz w:val="20"/>
              </w:rPr>
              <w:t>
глубина выдвигаемой части плюс
</w:t>
            </w:r>
            <w:r>
              <w:br/>
            </w:r>
            <w:r>
              <w:rPr>
                <w:rFonts w:ascii="Times New Roman"/>
                <w:b w:val="false"/>
                <w:i w:val="false"/>
                <w:color w:val="000000"/>
                <w:sz w:val="20"/>
              </w:rPr>
              <w:t>
0,6 но не менее 0,8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0,8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(для передатчиков 5 кВт и
</w:t>
            </w:r>
            <w:r>
              <w:br/>
            </w:r>
            <w:r>
              <w:rPr>
                <w:rFonts w:ascii="Times New Roman"/>
                <w:b w:val="false"/>
                <w:i w:val="false"/>
                <w:color w:val="000000"/>
                <w:sz w:val="20"/>
              </w:rPr>
              <w:t>
ниже - 1,5)
</w:t>
            </w:r>
          </w:p>
          <w:p>
            <w:pPr>
              <w:spacing w:after="20"/>
              <w:ind w:left="20"/>
              <w:jc w:val="both"/>
            </w:pPr>
            <w:r>
              <w:rPr>
                <w:rFonts w:ascii="Times New Roman"/>
                <w:b w:val="false"/>
                <w:i w:val="false"/>
                <w:color w:val="000000"/>
                <w:sz w:val="20"/>
              </w:rPr>
              <w:t>
Ширина открываемой дверцы или
</w:t>
            </w:r>
            <w:r>
              <w:br/>
            </w:r>
            <w:r>
              <w:rPr>
                <w:rFonts w:ascii="Times New Roman"/>
                <w:b w:val="false"/>
                <w:i w:val="false"/>
                <w:color w:val="000000"/>
                <w:sz w:val="20"/>
              </w:rPr>
              <w:t>
глубины выдвигаемой части плюс
</w:t>
            </w:r>
            <w:r>
              <w:br/>
            </w:r>
            <w:r>
              <w:rPr>
                <w:rFonts w:ascii="Times New Roman"/>
                <w:b w:val="false"/>
                <w:i w:val="false"/>
                <w:color w:val="000000"/>
                <w:sz w:val="20"/>
              </w:rPr>
              <w:t>
0,6, но не менее 0,8
</w:t>
            </w:r>
            <w:r>
              <w:br/>
            </w:r>
            <w:r>
              <w:rPr>
                <w:rFonts w:ascii="Times New Roman"/>
                <w:b w:val="false"/>
                <w:i w:val="false"/>
                <w:color w:val="000000"/>
                <w:sz w:val="20"/>
              </w:rPr>
              <w:t>
(если не требуется обслуживание
</w:t>
            </w:r>
            <w:r>
              <w:br/>
            </w:r>
            <w:r>
              <w:rPr>
                <w:rFonts w:ascii="Times New Roman"/>
                <w:b w:val="false"/>
                <w:i w:val="false"/>
                <w:color w:val="000000"/>
                <w:sz w:val="20"/>
              </w:rPr>
              <w:t>
с боковых сторон шкафов - 1,6)
</w:t>
            </w:r>
          </w:p>
          <w:p>
            <w:pPr>
              <w:spacing w:after="20"/>
              <w:ind w:left="20"/>
              <w:jc w:val="both"/>
            </w:pPr>
            <w:r>
              <w:rPr>
                <w:rFonts w:ascii="Times New Roman"/>
                <w:b w:val="false"/>
                <w:i w:val="false"/>
                <w:color w:val="000000"/>
                <w:sz w:val="20"/>
              </w:rPr>
              <w:t>
Размер открываемой двери или
</w:t>
            </w:r>
            <w:r>
              <w:br/>
            </w:r>
            <w:r>
              <w:rPr>
                <w:rFonts w:ascii="Times New Roman"/>
                <w:b w:val="false"/>
                <w:i w:val="false"/>
                <w:color w:val="000000"/>
                <w:sz w:val="20"/>
              </w:rPr>
              <w:t>
выдвигаемой части оборудования
</w:t>
            </w:r>
            <w:r>
              <w:br/>
            </w:r>
            <w:r>
              <w:rPr>
                <w:rFonts w:ascii="Times New Roman"/>
                <w:b w:val="false"/>
                <w:i w:val="false"/>
                <w:color w:val="000000"/>
                <w:sz w:val="20"/>
              </w:rPr>
              <w:t>
плюс 0,6, но не менее 0,8
</w:t>
            </w:r>
          </w:p>
        </w:tc>
      </w:tr>
    </w:tbl>
    <w:p>
      <w:pPr>
        <w:spacing w:after="0"/>
        <w:ind w:left="0"/>
        <w:jc w:val="both"/>
      </w:pPr>
      <w:r>
        <w:rPr>
          <w:rFonts w:ascii="Times New Roman"/>
          <w:b w:val="false"/>
          <w:i w:val="false"/>
          <w:color w:val="000000"/>
          <w:sz w:val="28"/>
        </w:rPr>
        <w:t>
      Примечание. Отдельно стоящее оборудование: видеоконтрольные
</w:t>
      </w:r>
      <w:r>
        <w:br/>
      </w:r>
      <w:r>
        <w:rPr>
          <w:rFonts w:ascii="Times New Roman"/>
          <w:b w:val="false"/>
          <w:i w:val="false"/>
          <w:color w:val="000000"/>
          <w:sz w:val="28"/>
        </w:rPr>
        <w:t>
устройства, телевизоры, звуковые агрегаты, стеллажи, табло, электрочасы,
</w:t>
      </w:r>
      <w:r>
        <w:br/>
      </w:r>
      <w:r>
        <w:rPr>
          <w:rFonts w:ascii="Times New Roman"/>
          <w:b w:val="false"/>
          <w:i w:val="false"/>
          <w:color w:val="000000"/>
          <w:sz w:val="28"/>
        </w:rPr>
        <w:t>
размещаются в пределах достаточной видимости и слышимости (углы
</w:t>
      </w:r>
      <w:r>
        <w:br/>
      </w:r>
      <w:r>
        <w:rPr>
          <w:rFonts w:ascii="Times New Roman"/>
          <w:b w:val="false"/>
          <w:i w:val="false"/>
          <w:color w:val="000000"/>
          <w:sz w:val="28"/>
        </w:rPr>
        <w:t>
зрения и расстояния) с рабочих мест обслуживающего персонала.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Предельно допустимые уровни электромагнитных полей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(непрерывное излучение с амплитудой или частотной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модуляцией), круглосуточное воздействие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х
</w:t>
      </w: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213"/>
        <w:gridCol w:w="2713"/>
        <w:gridCol w:w="2293"/>
        <w:gridCol w:w="3393"/>
      </w:tblGrid>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диа-
</w:t>
            </w:r>
            <w:r>
              <w:br/>
            </w:r>
            <w:r>
              <w:rPr>
                <w:rFonts w:ascii="Times New Roman"/>
                <w:b w:val="false"/>
                <w:i w:val="false"/>
                <w:color w:val="000000"/>
                <w:sz w:val="20"/>
              </w:rPr>
              <w:t>
пазо-
</w:t>
            </w:r>
            <w:r>
              <w:br/>
            </w:r>
            <w:r>
              <w:rPr>
                <w:rFonts w:ascii="Times New Roman"/>
                <w:b w:val="false"/>
                <w:i w:val="false"/>
                <w:color w:val="000000"/>
                <w:sz w:val="20"/>
              </w:rPr>
              <w:t>
на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Метрическое
</w:t>
            </w:r>
            <w:r>
              <w:br/>
            </w:r>
            <w:r>
              <w:rPr>
                <w:rFonts w:ascii="Times New Roman"/>
                <w:b w:val="false"/>
                <w:i w:val="false"/>
                <w:color w:val="000000"/>
                <w:sz w:val="20"/>
              </w:rPr>
              <w:t>
разделение
</w:t>
            </w:r>
            <w:r>
              <w:br/>
            </w:r>
            <w:r>
              <w:rPr>
                <w:rFonts w:ascii="Times New Roman"/>
                <w:b w:val="false"/>
                <w:i w:val="false"/>
                <w:color w:val="000000"/>
                <w:sz w:val="20"/>
              </w:rPr>
              <w:t>
диапазона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Частоты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Длины
</w:t>
            </w:r>
            <w:r>
              <w:br/>
            </w:r>
            <w:r>
              <w:rPr>
                <w:rFonts w:ascii="Times New Roman"/>
                <w:b w:val="false"/>
                <w:i w:val="false"/>
                <w:color w:val="000000"/>
                <w:sz w:val="20"/>
              </w:rPr>
              <w:t>
волн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ПДУ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километровые
</w:t>
            </w:r>
            <w:r>
              <w:br/>
            </w:r>
            <w:r>
              <w:rPr>
                <w:rFonts w:ascii="Times New Roman"/>
                <w:b w:val="false"/>
                <w:i w:val="false"/>
                <w:color w:val="000000"/>
                <w:sz w:val="20"/>
              </w:rPr>
              <w:t>
волны (низкие
</w:t>
            </w:r>
            <w:r>
              <w:br/>
            </w:r>
            <w:r>
              <w:rPr>
                <w:rFonts w:ascii="Times New Roman"/>
                <w:b w:val="false"/>
                <w:i w:val="false"/>
                <w:color w:val="000000"/>
                <w:sz w:val="20"/>
              </w:rPr>
              <w:t>
частоты, НЧ)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30 - 300 КГц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10 - 1 км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В/м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гектаметровые
</w:t>
            </w:r>
            <w:r>
              <w:br/>
            </w:r>
            <w:r>
              <w:rPr>
                <w:rFonts w:ascii="Times New Roman"/>
                <w:b w:val="false"/>
                <w:i w:val="false"/>
                <w:color w:val="000000"/>
                <w:sz w:val="20"/>
              </w:rPr>
              <w:t>
волны (средние
</w:t>
            </w:r>
            <w:r>
              <w:br/>
            </w:r>
            <w:r>
              <w:rPr>
                <w:rFonts w:ascii="Times New Roman"/>
                <w:b w:val="false"/>
                <w:i w:val="false"/>
                <w:color w:val="000000"/>
                <w:sz w:val="20"/>
              </w:rPr>
              <w:t>
частоты, СЧ)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0,3 - 3 МГц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1 - 0,1 км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В/м
</w:t>
            </w:r>
          </w:p>
        </w:tc>
      </w:tr>
      <w:tr>
        <w:trPr>
          <w:trHeight w:val="132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декаметровые
</w:t>
            </w:r>
            <w:r>
              <w:br/>
            </w:r>
            <w:r>
              <w:rPr>
                <w:rFonts w:ascii="Times New Roman"/>
                <w:b w:val="false"/>
                <w:i w:val="false"/>
                <w:color w:val="000000"/>
                <w:sz w:val="20"/>
              </w:rPr>
              <w:t>
волны (высокие
</w:t>
            </w:r>
            <w:r>
              <w:br/>
            </w:r>
            <w:r>
              <w:rPr>
                <w:rFonts w:ascii="Times New Roman"/>
                <w:b w:val="false"/>
                <w:i w:val="false"/>
                <w:color w:val="000000"/>
                <w:sz w:val="20"/>
              </w:rPr>
              <w:t>
частоты, ВЧ)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3 - 30 МГц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100 - 10 м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lg 
</w:t>
            </w:r>
            <w:r>
              <w:rPr>
                <w:rFonts w:ascii="Times New Roman"/>
                <w:b w:val="false"/>
                <w:i/>
                <w:color w:val="000000"/>
                <w:sz w:val="20"/>
              </w:rPr>
              <w:t>
л
</w:t>
            </w:r>
            <w:r>
              <w:rPr>
                <w:rFonts w:ascii="Times New Roman"/>
                <w:b w:val="false"/>
                <w:i w:val="false"/>
                <w:color w:val="000000"/>
                <w:sz w:val="20"/>
              </w:rPr>
              <w:t>
)
</w:t>
            </w:r>
            <w:r>
              <w:br/>
            </w:r>
            <w:r>
              <w:rPr>
                <w:rFonts w:ascii="Times New Roman"/>
                <w:b w:val="false"/>
                <w:i w:val="false"/>
                <w:color w:val="000000"/>
                <w:sz w:val="20"/>
              </w:rPr>
              <w:t>
В/м
</w:t>
            </w:r>
            <w:r>
              <w:rPr>
                <w:rFonts w:ascii="Times New Roman"/>
                <w:b w:val="false"/>
                <w:i w:val="false"/>
                <w:color w:val="000000"/>
                <w:sz w:val="20"/>
              </w:rPr>
              <w:t>
</w:t>
            </w:r>
            <w:r>
              <w:rPr>
                <w:rFonts w:ascii="Times New Roman"/>
                <w:b w:val="false"/>
                <w:i w:val="false"/>
                <w:color w:val="000000"/>
                <w:vertAlign w:val="superscript"/>
              </w:rPr>
              <w:t>
хх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
</w:t>
            </w:r>
            <w:r>
              <w:rPr>
                <w:rFonts w:ascii="Times New Roman"/>
                <w:b w:val="false"/>
                <w:i/>
                <w:color w:val="000000"/>
                <w:sz w:val="20"/>
              </w:rPr>
              <w:t>
л 
</w:t>
            </w:r>
            <w:r>
              <w:rPr>
                <w:rFonts w:ascii="Times New Roman"/>
                <w:b w:val="false"/>
                <w:i w:val="false"/>
                <w:color w:val="000000"/>
                <w:sz w:val="20"/>
              </w:rPr>
              <w:t>
- лямда)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метровые волны
</w:t>
            </w:r>
            <w:r>
              <w:br/>
            </w:r>
            <w:r>
              <w:rPr>
                <w:rFonts w:ascii="Times New Roman"/>
                <w:b w:val="false"/>
                <w:i w:val="false"/>
                <w:color w:val="000000"/>
                <w:sz w:val="20"/>
              </w:rPr>
              <w:t>
(очень высокие
</w:t>
            </w:r>
            <w:r>
              <w:br/>
            </w:r>
            <w:r>
              <w:rPr>
                <w:rFonts w:ascii="Times New Roman"/>
                <w:b w:val="false"/>
                <w:i w:val="false"/>
                <w:color w:val="000000"/>
                <w:sz w:val="20"/>
              </w:rPr>
              <w:t>
частоты, ОВЧ)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30 - 300 МГц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10 - 1 м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В/м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дециметровые
</w:t>
            </w:r>
            <w:r>
              <w:br/>
            </w:r>
            <w:r>
              <w:rPr>
                <w:rFonts w:ascii="Times New Roman"/>
                <w:b w:val="false"/>
                <w:i w:val="false"/>
                <w:color w:val="000000"/>
                <w:sz w:val="20"/>
              </w:rPr>
              <w:t>
волны (ультра
</w:t>
            </w:r>
            <w:r>
              <w:br/>
            </w:r>
            <w:r>
              <w:rPr>
                <w:rFonts w:ascii="Times New Roman"/>
                <w:b w:val="false"/>
                <w:i w:val="false"/>
                <w:color w:val="000000"/>
                <w:sz w:val="20"/>
              </w:rPr>
              <w:t>
высокие
</w:t>
            </w:r>
            <w:r>
              <w:br/>
            </w:r>
            <w:r>
              <w:rPr>
                <w:rFonts w:ascii="Times New Roman"/>
                <w:b w:val="false"/>
                <w:i w:val="false"/>
                <w:color w:val="000000"/>
                <w:sz w:val="20"/>
              </w:rPr>
              <w:t>
частоты, УВЧ)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
</w:t>
            </w:r>
            <w:r>
              <w:br/>
            </w:r>
            <w:r>
              <w:rPr>
                <w:rFonts w:ascii="Times New Roman"/>
                <w:b w:val="false"/>
                <w:i w:val="false"/>
                <w:color w:val="000000"/>
                <w:sz w:val="20"/>
              </w:rPr>
              <w:t>
3000 МГц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1 - 0,1 м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мкВт/см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r>
        <w:trPr>
          <w:trHeight w:val="90" w:hRule="atLeast"/>
        </w:trPr>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сантиметровые
</w:t>
            </w:r>
            <w:r>
              <w:br/>
            </w:r>
            <w:r>
              <w:rPr>
                <w:rFonts w:ascii="Times New Roman"/>
                <w:b w:val="false"/>
                <w:i w:val="false"/>
                <w:color w:val="000000"/>
                <w:sz w:val="20"/>
              </w:rPr>
              <w:t>
волны (сверх
</w:t>
            </w:r>
            <w:r>
              <w:br/>
            </w:r>
            <w:r>
              <w:rPr>
                <w:rFonts w:ascii="Times New Roman"/>
                <w:b w:val="false"/>
                <w:i w:val="false"/>
                <w:color w:val="000000"/>
                <w:sz w:val="20"/>
              </w:rPr>
              <w:t>
высокие
</w:t>
            </w:r>
            <w:r>
              <w:br/>
            </w:r>
            <w:r>
              <w:rPr>
                <w:rFonts w:ascii="Times New Roman"/>
                <w:b w:val="false"/>
                <w:i w:val="false"/>
                <w:color w:val="000000"/>
                <w:sz w:val="20"/>
              </w:rPr>
              <w:t>
частоты, СВЧ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МГц -
</w:t>
            </w:r>
            <w:r>
              <w:br/>
            </w:r>
            <w:r>
              <w:rPr>
                <w:rFonts w:ascii="Times New Roman"/>
                <w:b w:val="false"/>
                <w:i w:val="false"/>
                <w:color w:val="000000"/>
                <w:sz w:val="20"/>
              </w:rPr>
              <w:t>
300 ГГц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см -  0,1 см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мкВт/см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х
</w:t>
      </w:r>
      <w:r>
        <w:rPr>
          <w:rFonts w:ascii="Times New Roman"/>
          <w:b w:val="false"/>
          <w:i w:val="false"/>
          <w:color w:val="000000"/>
          <w:sz w:val="28"/>
        </w:rPr>
        <w:t>
</w:t>
      </w:r>
      <w:r>
        <w:rPr>
          <w:rFonts w:ascii="Times New Roman"/>
          <w:b w:val="false"/>
          <w:i w:val="false"/>
          <w:color w:val="000000"/>
          <w:sz w:val="28"/>
        </w:rPr>
        <w:t>
: 1. Диапазоны, приведенные в таблице 4, исключают нижнюю и
</w:t>
      </w:r>
      <w:r>
        <w:br/>
      </w:r>
      <w:r>
        <w:rPr>
          <w:rFonts w:ascii="Times New Roman"/>
          <w:b w:val="false"/>
          <w:i w:val="false"/>
          <w:color w:val="000000"/>
          <w:sz w:val="28"/>
        </w:rPr>
        <w:t>
включают верхнюю граничную частоту.
</w:t>
      </w:r>
      <w:r>
        <w:br/>
      </w:r>
      <w:r>
        <w:rPr>
          <w:rFonts w:ascii="Times New Roman"/>
          <w:b w:val="false"/>
          <w:i w:val="false"/>
          <w:color w:val="000000"/>
          <w:sz w:val="28"/>
        </w:rPr>
        <w:t>
      2. ПДУ, приведенные в данной таблице, не распространяются на
</w:t>
      </w:r>
      <w:r>
        <w:br/>
      </w:r>
      <w:r>
        <w:rPr>
          <w:rFonts w:ascii="Times New Roman"/>
          <w:b w:val="false"/>
          <w:i w:val="false"/>
          <w:color w:val="000000"/>
          <w:sz w:val="28"/>
        </w:rPr>
        <w:t>
телевизионные станции, работающие в диапазоне 48 - 1000 МГц, которые
</w:t>
      </w:r>
      <w:r>
        <w:br/>
      </w:r>
      <w:r>
        <w:rPr>
          <w:rFonts w:ascii="Times New Roman"/>
          <w:b w:val="false"/>
          <w:i w:val="false"/>
          <w:color w:val="000000"/>
          <w:sz w:val="28"/>
        </w:rPr>
        <w:t>
нормируются в соответствии с формулой:
</w:t>
      </w:r>
      <w:r>
        <w:br/>
      </w:r>
      <w:r>
        <w:rPr>
          <w:rFonts w:ascii="Times New Roman"/>
          <w:b w:val="false"/>
          <w:i w:val="false"/>
          <w:color w:val="000000"/>
          <w:sz w:val="28"/>
        </w:rPr>
        <w:t>
      Е 
</w:t>
      </w:r>
      <w:r>
        <w:rPr>
          <w:rFonts w:ascii="Times New Roman"/>
          <w:b w:val="false"/>
          <w:i w:val="false"/>
          <w:color w:val="000000"/>
          <w:sz w:val="28"/>
        </w:rPr>
        <w:t>
</w:t>
      </w:r>
      <w:r>
        <w:rPr>
          <w:rFonts w:ascii="Times New Roman"/>
          <w:b w:val="false"/>
          <w:i w:val="false"/>
          <w:color w:val="000000"/>
          <w:vertAlign w:val="subscript"/>
        </w:rPr>
        <w:t>
ПДУ 
</w:t>
      </w:r>
      <w:r>
        <w:rPr>
          <w:rFonts w:ascii="Times New Roman"/>
          <w:b w:val="false"/>
          <w:i w:val="false"/>
          <w:color w:val="000000"/>
          <w:sz w:val="28"/>
        </w:rPr>
        <w:t>
</w:t>
      </w:r>
      <w:r>
        <w:rPr>
          <w:rFonts w:ascii="Times New Roman"/>
          <w:b w:val="false"/>
          <w:i w:val="false"/>
          <w:color w:val="000000"/>
          <w:sz w:val="28"/>
        </w:rPr>
        <w:t>
= 21*f 
</w:t>
      </w:r>
      <w:r>
        <w:rPr>
          <w:rFonts w:ascii="Times New Roman"/>
          <w:b w:val="false"/>
          <w:i w:val="false"/>
          <w:color w:val="000000"/>
          <w:sz w:val="28"/>
        </w:rPr>
        <w:t>
</w:t>
      </w:r>
      <w:r>
        <w:rPr>
          <w:rFonts w:ascii="Times New Roman"/>
          <w:b w:val="false"/>
          <w:i w:val="false"/>
          <w:color w:val="000000"/>
          <w:vertAlign w:val="superscript"/>
        </w:rPr>
        <w:t>
-0,37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где: Е 
</w:t>
      </w:r>
      <w:r>
        <w:rPr>
          <w:rFonts w:ascii="Times New Roman"/>
          <w:b w:val="false"/>
          <w:i w:val="false"/>
          <w:color w:val="000000"/>
          <w:sz w:val="28"/>
        </w:rPr>
        <w:t>
</w:t>
      </w:r>
      <w:r>
        <w:rPr>
          <w:rFonts w:ascii="Times New Roman"/>
          <w:b w:val="false"/>
          <w:i w:val="false"/>
          <w:color w:val="000000"/>
          <w:vertAlign w:val="subscript"/>
        </w:rPr>
        <w:t>
ПДУ 
</w:t>
      </w:r>
      <w:r>
        <w:rPr>
          <w:rFonts w:ascii="Times New Roman"/>
          <w:b w:val="false"/>
          <w:i w:val="false"/>
          <w:color w:val="000000"/>
          <w:sz w:val="28"/>
        </w:rPr>
        <w:t>
</w:t>
      </w:r>
      <w:r>
        <w:rPr>
          <w:rFonts w:ascii="Times New Roman"/>
          <w:b w:val="false"/>
          <w:i w:val="false"/>
          <w:color w:val="000000"/>
          <w:sz w:val="28"/>
        </w:rPr>
        <w:t>
- ПДУ напряженности ЭМП (электрической составляющей), В/м;
</w:t>
      </w:r>
      <w:r>
        <w:br/>
      </w:r>
      <w:r>
        <w:rPr>
          <w:rFonts w:ascii="Times New Roman"/>
          <w:b w:val="false"/>
          <w:i w:val="false"/>
          <w:color w:val="000000"/>
          <w:sz w:val="28"/>
        </w:rPr>
        <w:t>
      f - несущая частота оцениваемого канала (канала изображения либо
</w:t>
      </w:r>
      <w:r>
        <w:br/>
      </w:r>
      <w:r>
        <w:rPr>
          <w:rFonts w:ascii="Times New Roman"/>
          <w:b w:val="false"/>
          <w:i w:val="false"/>
          <w:color w:val="000000"/>
          <w:sz w:val="28"/>
        </w:rPr>
        <w:t>
канала звукового сопровождения), МГц, или по таблице 5.
</w:t>
      </w:r>
      <w:r>
        <w:br/>
      </w:r>
      <w:r>
        <w:rPr>
          <w:rFonts w:ascii="Times New Roman"/>
          <w:b w:val="false"/>
          <w:i w:val="false"/>
          <w:color w:val="000000"/>
          <w:sz w:val="28"/>
        </w:rPr>
        <w:t>
      3. Перерасчет ПДУ в зависимости от времени воздействия не допускается.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хх 
</w:t>
      </w:r>
      <w:r>
        <w:rPr>
          <w:rFonts w:ascii="Times New Roman"/>
          <w:b w:val="false"/>
          <w:i w:val="false"/>
          <w:color w:val="000000"/>
          <w:sz w:val="28"/>
        </w:rPr>
        <w:t>
</w:t>
      </w:r>
      <w:r>
        <w:rPr>
          <w:rFonts w:ascii="Times New Roman"/>
          <w:b w:val="false"/>
          <w:i w:val="false"/>
          <w:color w:val="000000"/>
          <w:sz w:val="28"/>
        </w:rPr>
        <w:t>
- длина волны в метрах.
</w:t>
      </w:r>
      <w:r>
        <w:br/>
      </w:r>
      <w:r>
        <w:rPr>
          <w:rFonts w:ascii="Times New Roman"/>
          <w:b w:val="false"/>
          <w:i w:val="false"/>
          <w:color w:val="000000"/>
          <w:sz w:val="28"/>
        </w:rPr>
        <w:t>
      ПДУ этого диапазона можно определять также по формуле:
</w:t>
      </w:r>
      <w:r>
        <w:br/>
      </w:r>
      <w:r>
        <w:rPr>
          <w:rFonts w:ascii="Times New Roman"/>
          <w:b w:val="false"/>
          <w:i w:val="false"/>
          <w:color w:val="000000"/>
          <w:sz w:val="28"/>
        </w:rPr>
        <w:t>
      Е 
</w:t>
      </w:r>
      <w:r>
        <w:rPr>
          <w:rFonts w:ascii="Times New Roman"/>
          <w:b w:val="false"/>
          <w:i w:val="false"/>
          <w:color w:val="000000"/>
          <w:sz w:val="28"/>
        </w:rPr>
        <w:t>
</w:t>
      </w:r>
      <w:r>
        <w:rPr>
          <w:rFonts w:ascii="Times New Roman"/>
          <w:b w:val="false"/>
          <w:i w:val="false"/>
          <w:color w:val="000000"/>
          <w:vertAlign w:val="subscript"/>
        </w:rPr>
        <w:t>
ПДУ 
</w:t>
      </w:r>
      <w:r>
        <w:rPr>
          <w:rFonts w:ascii="Times New Roman"/>
          <w:b w:val="false"/>
          <w:i w:val="false"/>
          <w:color w:val="000000"/>
          <w:sz w:val="28"/>
        </w:rPr>
        <w:t>
</w:t>
      </w:r>
      <w:r>
        <w:rPr>
          <w:rFonts w:ascii="Times New Roman"/>
          <w:b w:val="false"/>
          <w:i w:val="false"/>
          <w:color w:val="000000"/>
          <w:sz w:val="28"/>
        </w:rPr>
        <w:t>
= 7,42 - 3 lg f,
</w:t>
      </w:r>
      <w:r>
        <w:br/>
      </w:r>
      <w:r>
        <w:rPr>
          <w:rFonts w:ascii="Times New Roman"/>
          <w:b w:val="false"/>
          <w:i w:val="false"/>
          <w:color w:val="000000"/>
          <w:sz w:val="28"/>
        </w:rPr>
        <w:t>
      где f - частота в МГц,.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Предельно допустимые уровни напряженности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электромагнитного поля, создаваемого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радиопередающими телевизионными станциями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3833"/>
        <w:gridCol w:w="3453"/>
        <w:gridCol w:w="2373"/>
      </w:tblGrid>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канала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Частота,
</w:t>
            </w:r>
            <w:r>
              <w:br/>
            </w:r>
            <w:r>
              <w:rPr>
                <w:rFonts w:ascii="Times New Roman"/>
                <w:b w:val="false"/>
                <w:i w:val="false"/>
                <w:color w:val="000000"/>
                <w:sz w:val="20"/>
              </w:rPr>
              <w:t>
МГц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Средняя длина
</w:t>
            </w:r>
            <w:r>
              <w:br/>
            </w:r>
            <w:r>
              <w:rPr>
                <w:rFonts w:ascii="Times New Roman"/>
                <w:b w:val="false"/>
                <w:i w:val="false"/>
                <w:color w:val="000000"/>
                <w:sz w:val="20"/>
              </w:rPr>
              <w:t>
волны, м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ПДУ, В/м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  56,5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5,71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   66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   84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   92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  100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  182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  190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  198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  206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  214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  222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  230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  478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   -  486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   -  494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  502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   -  510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  518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0,584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   -  526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526   -  534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0,566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  542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0,558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  550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0,549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  558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  566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0,534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   -  574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0,526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   582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0,519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   -  590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   -  598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   -  606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0,498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  614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614   -  622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   -  630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0,479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   638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   -  646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0,467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646   -  654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   -  662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0,456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  670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   -  678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  686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   -  694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  702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   -  710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0,425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  718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  726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0,416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   -  734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0,411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734   -  742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0,407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   -  750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  758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0,398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  766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0,394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   -  774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0,390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   -  782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0,386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3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782   -  790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0,382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Предельно допустимые уровни напряженности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электромагнитного поля, создаваемого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радиопередающими станциями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декаметрового диапазона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4153"/>
        <w:gridCol w:w="3053"/>
      </w:tblGrid>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Частота,
</w:t>
            </w:r>
            <w:r>
              <w:br/>
            </w:r>
            <w:r>
              <w:rPr>
                <w:rFonts w:ascii="Times New Roman"/>
                <w:b w:val="false"/>
                <w:i w:val="false"/>
                <w:color w:val="000000"/>
                <w:sz w:val="20"/>
              </w:rPr>
              <w:t>
МГц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Длина волны, м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ПДУ, В/м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r>
      <w:tr>
        <w:trPr>
          <w:trHeight w:val="90" w:hRule="atLeast"/>
        </w:trPr>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3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Группы по электробезопасности персонала,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обслуживающего электроустановки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1901"/>
        <w:gridCol w:w="1944"/>
        <w:gridCol w:w="1828"/>
        <w:gridCol w:w="1828"/>
        <w:gridCol w:w="1867"/>
        <w:gridCol w:w="2037"/>
      </w:tblGrid>
      <w:tr>
        <w:trPr>
          <w:trHeight w:val="450" w:hRule="atLeast"/>
        </w:trPr>
        <w:tc>
          <w:tcPr>
            <w:tcW w:w="16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Группа
</w:t>
            </w:r>
            <w:r>
              <w:br/>
            </w:r>
            <w:r>
              <w:rPr>
                <w:rFonts w:ascii="Times New Roman"/>
                <w:b w:val="false"/>
                <w:i w:val="false"/>
                <w:color w:val="000000"/>
                <w:sz w:val="20"/>
              </w:rPr>
              <w:t>
по
</w:t>
            </w:r>
            <w:r>
              <w:br/>
            </w:r>
            <w:r>
              <w:rPr>
                <w:rFonts w:ascii="Times New Roman"/>
                <w:b w:val="false"/>
                <w:i w:val="false"/>
                <w:color w:val="000000"/>
                <w:sz w:val="20"/>
              </w:rPr>
              <w:t>
электро
</w:t>
            </w:r>
            <w:r>
              <w:br/>
            </w:r>
            <w:r>
              <w:rPr>
                <w:rFonts w:ascii="Times New Roman"/>
                <w:b w:val="false"/>
                <w:i w:val="false"/>
                <w:color w:val="000000"/>
                <w:sz w:val="20"/>
              </w:rPr>
              <w:t>
безопас
</w:t>
            </w:r>
            <w:r>
              <w:br/>
            </w:r>
            <w:r>
              <w:rPr>
                <w:rFonts w:ascii="Times New Roman"/>
                <w:b w:val="false"/>
                <w:i w:val="false"/>
                <w:color w:val="000000"/>
                <w:sz w:val="20"/>
              </w:rPr>
              <w:t>
ности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Минимальный стаж работы в электроустановках, мес.
</w:t>
            </w:r>
          </w:p>
        </w:tc>
      </w:tr>
      <w:tr>
        <w:trPr>
          <w:trHeight w:val="1170" w:hRule="atLeast"/>
        </w:trPr>
        <w:tc>
          <w:tcPr>
            <w:tcW w:w="0" w:type="auto"/>
            <w:vMerge/>
            <w:tcBorders>
              <w:top w:val="nil"/>
              <w:left w:val="single" w:color="cfcfcf" w:sz="5"/>
              <w:bottom w:val="single" w:color="cfcfcf" w:sz="5"/>
              <w:right w:val="single" w:color="cfcfcf" w:sz="5"/>
            </w:tcBorders>
          </w:tcPr>
          <w:p/>
        </w:tc>
        <w:tc>
          <w:tcPr>
            <w:tcW w:w="19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элект-
</w:t>
            </w:r>
            <w:r>
              <w:br/>
            </w:r>
            <w:r>
              <w:rPr>
                <w:rFonts w:ascii="Times New Roman"/>
                <w:b w:val="false"/>
                <w:i w:val="false"/>
                <w:color w:val="000000"/>
                <w:sz w:val="20"/>
              </w:rPr>
              <w:t>
ро-
</w:t>
            </w:r>
            <w:r>
              <w:br/>
            </w:r>
            <w:r>
              <w:rPr>
                <w:rFonts w:ascii="Times New Roman"/>
                <w:b w:val="false"/>
                <w:i w:val="false"/>
                <w:color w:val="000000"/>
                <w:sz w:val="20"/>
              </w:rPr>
              <w:t>
техни-
</w:t>
            </w:r>
            <w:r>
              <w:br/>
            </w:r>
            <w:r>
              <w:rPr>
                <w:rFonts w:ascii="Times New Roman"/>
                <w:b w:val="false"/>
                <w:i w:val="false"/>
                <w:color w:val="000000"/>
                <w:sz w:val="20"/>
              </w:rPr>
              <w:t>
чес-
</w:t>
            </w:r>
            <w:r>
              <w:br/>
            </w:r>
            <w:r>
              <w:rPr>
                <w:rFonts w:ascii="Times New Roman"/>
                <w:b w:val="false"/>
                <w:i w:val="false"/>
                <w:color w:val="000000"/>
                <w:sz w:val="20"/>
              </w:rPr>
              <w:t>
кий
</w:t>
            </w:r>
            <w:r>
              <w:br/>
            </w:r>
            <w:r>
              <w:rPr>
                <w:rFonts w:ascii="Times New Roman"/>
                <w:b w:val="false"/>
                <w:i w:val="false"/>
                <w:color w:val="000000"/>
                <w:sz w:val="20"/>
              </w:rPr>
              <w:t>
пер-
</w:t>
            </w:r>
            <w:r>
              <w:br/>
            </w:r>
            <w:r>
              <w:rPr>
                <w:rFonts w:ascii="Times New Roman"/>
                <w:b w:val="false"/>
                <w:i w:val="false"/>
                <w:color w:val="000000"/>
                <w:sz w:val="20"/>
              </w:rPr>
              <w:t>
сонал
</w:t>
            </w:r>
          </w:p>
        </w:tc>
        <w:tc>
          <w:tcPr>
            <w:tcW w:w="19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
</w:t>
            </w:r>
            <w:r>
              <w:br/>
            </w:r>
            <w:r>
              <w:rPr>
                <w:rFonts w:ascii="Times New Roman"/>
                <w:b w:val="false"/>
                <w:i w:val="false"/>
                <w:color w:val="000000"/>
                <w:sz w:val="20"/>
              </w:rPr>
              <w:t>
ро-
</w:t>
            </w:r>
            <w:r>
              <w:br/>
            </w:r>
            <w:r>
              <w:rPr>
                <w:rFonts w:ascii="Times New Roman"/>
                <w:b w:val="false"/>
                <w:i w:val="false"/>
                <w:color w:val="000000"/>
                <w:sz w:val="20"/>
              </w:rPr>
              <w:t>
техни-
</w:t>
            </w:r>
            <w:r>
              <w:br/>
            </w:r>
            <w:r>
              <w:rPr>
                <w:rFonts w:ascii="Times New Roman"/>
                <w:b w:val="false"/>
                <w:i w:val="false"/>
                <w:color w:val="000000"/>
                <w:sz w:val="20"/>
              </w:rPr>
              <w:t>
чес-
</w:t>
            </w:r>
            <w:r>
              <w:br/>
            </w:r>
            <w:r>
              <w:rPr>
                <w:rFonts w:ascii="Times New Roman"/>
                <w:b w:val="false"/>
                <w:i w:val="false"/>
                <w:color w:val="000000"/>
                <w:sz w:val="20"/>
              </w:rPr>
              <w:t>
кий
</w:t>
            </w:r>
            <w:r>
              <w:br/>
            </w:r>
            <w:r>
              <w:rPr>
                <w:rFonts w:ascii="Times New Roman"/>
                <w:b w:val="false"/>
                <w:i w:val="false"/>
                <w:color w:val="000000"/>
                <w:sz w:val="20"/>
              </w:rPr>
              <w:t>
персо-
</w:t>
            </w:r>
            <w:r>
              <w:br/>
            </w:r>
            <w:r>
              <w:rPr>
                <w:rFonts w:ascii="Times New Roman"/>
                <w:b w:val="false"/>
                <w:i w:val="false"/>
                <w:color w:val="000000"/>
                <w:sz w:val="20"/>
              </w:rPr>
              <w:t>
нал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Электротехнический персонал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имеющий
</w:t>
            </w:r>
            <w:r>
              <w:br/>
            </w:r>
            <w:r>
              <w:rPr>
                <w:rFonts w:ascii="Times New Roman"/>
                <w:b w:val="false"/>
                <w:i w:val="false"/>
                <w:color w:val="000000"/>
                <w:sz w:val="20"/>
              </w:rPr>
              <w:t>
среднего
</w:t>
            </w:r>
            <w:r>
              <w:br/>
            </w:r>
            <w:r>
              <w:rPr>
                <w:rFonts w:ascii="Times New Roman"/>
                <w:b w:val="false"/>
                <w:i w:val="false"/>
                <w:color w:val="000000"/>
                <w:sz w:val="20"/>
              </w:rPr>
              <w:t>
образования
</w:t>
            </w:r>
          </w:p>
        </w:tc>
        <w:tc>
          <w:tcPr>
            <w:tcW w:w="18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средним
</w:t>
            </w:r>
            <w:r>
              <w:br/>
            </w:r>
            <w:r>
              <w:rPr>
                <w:rFonts w:ascii="Times New Roman"/>
                <w:b w:val="false"/>
                <w:i w:val="false"/>
                <w:color w:val="000000"/>
                <w:sz w:val="20"/>
              </w:rPr>
              <w:t>
образо-
</w:t>
            </w:r>
            <w:r>
              <w:br/>
            </w:r>
            <w:r>
              <w:rPr>
                <w:rFonts w:ascii="Times New Roman"/>
                <w:b w:val="false"/>
                <w:i w:val="false"/>
                <w:color w:val="000000"/>
                <w:sz w:val="20"/>
              </w:rPr>
              <w:t>
ванием и
</w:t>
            </w:r>
            <w:r>
              <w:br/>
            </w:r>
            <w:r>
              <w:rPr>
                <w:rFonts w:ascii="Times New Roman"/>
                <w:b w:val="false"/>
                <w:i w:val="false"/>
                <w:color w:val="000000"/>
                <w:sz w:val="20"/>
              </w:rPr>
              <w:t>
прошед-
</w:t>
            </w:r>
            <w:r>
              <w:br/>
            </w:r>
            <w:r>
              <w:rPr>
                <w:rFonts w:ascii="Times New Roman"/>
                <w:b w:val="false"/>
                <w:i w:val="false"/>
                <w:color w:val="000000"/>
                <w:sz w:val="20"/>
              </w:rPr>
              <w:t>
ший
</w:t>
            </w:r>
            <w:r>
              <w:br/>
            </w:r>
            <w:r>
              <w:rPr>
                <w:rFonts w:ascii="Times New Roman"/>
                <w:b w:val="false"/>
                <w:i w:val="false"/>
                <w:color w:val="000000"/>
                <w:sz w:val="20"/>
              </w:rPr>
              <w:t>
специа-
</w:t>
            </w:r>
            <w:r>
              <w:br/>
            </w:r>
            <w:r>
              <w:rPr>
                <w:rFonts w:ascii="Times New Roman"/>
                <w:b w:val="false"/>
                <w:i w:val="false"/>
                <w:color w:val="000000"/>
                <w:sz w:val="20"/>
              </w:rPr>
              <w:t>
льное
</w:t>
            </w:r>
            <w:r>
              <w:br/>
            </w:r>
            <w:r>
              <w:rPr>
                <w:rFonts w:ascii="Times New Roman"/>
                <w:b w:val="false"/>
                <w:i w:val="false"/>
                <w:color w:val="000000"/>
                <w:sz w:val="20"/>
              </w:rPr>
              <w:t>
обучение
</w:t>
            </w:r>
          </w:p>
        </w:tc>
        <w:tc>
          <w:tcPr>
            <w:tcW w:w="203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специ-
</w:t>
            </w:r>
            <w:r>
              <w:br/>
            </w:r>
            <w:r>
              <w:rPr>
                <w:rFonts w:ascii="Times New Roman"/>
                <w:b w:val="false"/>
                <w:i w:val="false"/>
                <w:color w:val="000000"/>
                <w:sz w:val="20"/>
              </w:rPr>
              <w:t>
альным
</w:t>
            </w:r>
            <w:r>
              <w:br/>
            </w:r>
            <w:r>
              <w:rPr>
                <w:rFonts w:ascii="Times New Roman"/>
                <w:b w:val="false"/>
                <w:i w:val="false"/>
                <w:color w:val="000000"/>
                <w:sz w:val="20"/>
              </w:rPr>
              <w:t>
и высшим
</w:t>
            </w:r>
            <w:r>
              <w:br/>
            </w:r>
            <w:r>
              <w:rPr>
                <w:rFonts w:ascii="Times New Roman"/>
                <w:b w:val="false"/>
                <w:i w:val="false"/>
                <w:color w:val="000000"/>
                <w:sz w:val="20"/>
              </w:rPr>
              <w:t>
техни-
</w:t>
            </w:r>
            <w:r>
              <w:br/>
            </w:r>
            <w:r>
              <w:rPr>
                <w:rFonts w:ascii="Times New Roman"/>
                <w:b w:val="false"/>
                <w:i w:val="false"/>
                <w:color w:val="000000"/>
                <w:sz w:val="20"/>
              </w:rPr>
              <w:t>
ческим
</w:t>
            </w:r>
            <w:r>
              <w:br/>
            </w:r>
            <w:r>
              <w:rPr>
                <w:rFonts w:ascii="Times New Roman"/>
                <w:b w:val="false"/>
                <w:i w:val="false"/>
                <w:color w:val="000000"/>
                <w:sz w:val="20"/>
              </w:rPr>
              <w:t>
образо-
</w:t>
            </w:r>
            <w:r>
              <w:br/>
            </w:r>
            <w:r>
              <w:rPr>
                <w:rFonts w:ascii="Times New Roman"/>
                <w:b w:val="false"/>
                <w:i w:val="false"/>
                <w:color w:val="000000"/>
                <w:sz w:val="20"/>
              </w:rPr>
              <w:t>
ванием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про-
</w:t>
            </w:r>
            <w:r>
              <w:br/>
            </w:r>
            <w:r>
              <w:rPr>
                <w:rFonts w:ascii="Times New Roman"/>
                <w:b w:val="false"/>
                <w:i w:val="false"/>
                <w:color w:val="000000"/>
                <w:sz w:val="20"/>
              </w:rPr>
              <w:t>
шедший
</w:t>
            </w:r>
            <w:r>
              <w:br/>
            </w:r>
            <w:r>
              <w:rPr>
                <w:rFonts w:ascii="Times New Roman"/>
                <w:b w:val="false"/>
                <w:i w:val="false"/>
                <w:color w:val="000000"/>
                <w:sz w:val="20"/>
              </w:rPr>
              <w:t>
специа-
</w:t>
            </w:r>
            <w:r>
              <w:br/>
            </w:r>
            <w:r>
              <w:rPr>
                <w:rFonts w:ascii="Times New Roman"/>
                <w:b w:val="false"/>
                <w:i w:val="false"/>
                <w:color w:val="000000"/>
                <w:sz w:val="20"/>
              </w:rPr>
              <w:t>
льного
</w:t>
            </w:r>
            <w:r>
              <w:br/>
            </w:r>
            <w:r>
              <w:rPr>
                <w:rFonts w:ascii="Times New Roman"/>
                <w:b w:val="false"/>
                <w:i w:val="false"/>
                <w:color w:val="000000"/>
                <w:sz w:val="20"/>
              </w:rPr>
              <w:t>
обуче-
</w:t>
            </w:r>
            <w:r>
              <w:br/>
            </w:r>
            <w:r>
              <w:rPr>
                <w:rFonts w:ascii="Times New Roman"/>
                <w:b w:val="false"/>
                <w:i w:val="false"/>
                <w:color w:val="000000"/>
                <w:sz w:val="20"/>
              </w:rPr>
              <w:t>
ния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Прошед-
</w:t>
            </w:r>
            <w:r>
              <w:br/>
            </w:r>
            <w:r>
              <w:rPr>
                <w:rFonts w:ascii="Times New Roman"/>
                <w:b w:val="false"/>
                <w:i w:val="false"/>
                <w:color w:val="000000"/>
                <w:sz w:val="20"/>
              </w:rPr>
              <w:t>
ший
</w:t>
            </w:r>
            <w:r>
              <w:br/>
            </w:r>
            <w:r>
              <w:rPr>
                <w:rFonts w:ascii="Times New Roman"/>
                <w:b w:val="false"/>
                <w:i w:val="false"/>
                <w:color w:val="000000"/>
                <w:sz w:val="20"/>
              </w:rPr>
              <w:t>
специа-
</w:t>
            </w:r>
            <w:r>
              <w:br/>
            </w:r>
            <w:r>
              <w:rPr>
                <w:rFonts w:ascii="Times New Roman"/>
                <w:b w:val="false"/>
                <w:i w:val="false"/>
                <w:color w:val="000000"/>
                <w:sz w:val="20"/>
              </w:rPr>
              <w:t>
льное
</w:t>
            </w:r>
            <w:r>
              <w:br/>
            </w:r>
            <w:r>
              <w:rPr>
                <w:rFonts w:ascii="Times New Roman"/>
                <w:b w:val="false"/>
                <w:i w:val="false"/>
                <w:color w:val="000000"/>
                <w:sz w:val="20"/>
              </w:rPr>
              <w:t>
обуче-
</w:t>
            </w:r>
            <w:r>
              <w:br/>
            </w:r>
            <w:r>
              <w:rPr>
                <w:rFonts w:ascii="Times New Roman"/>
                <w:b w:val="false"/>
                <w:i w:val="false"/>
                <w:color w:val="000000"/>
                <w:sz w:val="20"/>
              </w:rPr>
              <w:t>
ние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30" w:hRule="atLeast"/>
        </w:trPr>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Не нормируется
</w:t>
            </w:r>
          </w:p>
        </w:tc>
      </w:tr>
      <w:tr>
        <w:trPr>
          <w:trHeight w:val="330" w:hRule="atLeast"/>
        </w:trPr>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w:t>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норми-
</w:t>
            </w:r>
            <w:r>
              <w:br/>
            </w:r>
            <w:r>
              <w:rPr>
                <w:rFonts w:ascii="Times New Roman"/>
                <w:b w:val="false"/>
                <w:i w:val="false"/>
                <w:color w:val="000000"/>
                <w:sz w:val="20"/>
              </w:rPr>
              <w:t>
руется
</w:t>
            </w:r>
          </w:p>
        </w:tc>
      </w:tr>
      <w:tr>
        <w:trPr>
          <w:trHeight w:val="330" w:hRule="atLeast"/>
        </w:trPr>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w:t>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c>
          <w:tcPr>
            <w:tcW w:w="1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c>
          <w:tcPr>
            <w:tcW w:w="20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r>
      <w:tr>
        <w:trPr>
          <w:trHeight w:val="330" w:hRule="atLeast"/>
        </w:trPr>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w:t>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c>
          <w:tcPr>
            <w:tcW w:w="1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c>
          <w:tcPr>
            <w:tcW w:w="20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r>
      <w:tr>
        <w:trPr>
          <w:trHeight w:val="330" w:hRule="atLeast"/>
        </w:trPr>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w:t>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889"/>
        <w:gridCol w:w="1907"/>
        <w:gridCol w:w="7704"/>
      </w:tblGrid>
      <w:tr>
        <w:trPr>
          <w:trHeight w:val="645" w:hRule="atLeast"/>
        </w:trPr>
        <w:tc>
          <w:tcPr>
            <w:tcW w:w="15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Группа
</w:t>
            </w:r>
            <w:r>
              <w:br/>
            </w:r>
            <w:r>
              <w:rPr>
                <w:rFonts w:ascii="Times New Roman"/>
                <w:b w:val="false"/>
                <w:i w:val="false"/>
                <w:color w:val="000000"/>
                <w:sz w:val="20"/>
              </w:rPr>
              <w:t>
по
</w:t>
            </w:r>
            <w:r>
              <w:br/>
            </w:r>
            <w:r>
              <w:rPr>
                <w:rFonts w:ascii="Times New Roman"/>
                <w:b w:val="false"/>
                <w:i w:val="false"/>
                <w:color w:val="000000"/>
                <w:sz w:val="20"/>
              </w:rPr>
              <w:t>
электро
</w:t>
            </w:r>
            <w:r>
              <w:br/>
            </w:r>
            <w:r>
              <w:rPr>
                <w:rFonts w:ascii="Times New Roman"/>
                <w:b w:val="false"/>
                <w:i w:val="false"/>
                <w:color w:val="000000"/>
                <w:sz w:val="20"/>
              </w:rPr>
              <w:t>
безопас
</w:t>
            </w:r>
            <w:r>
              <w:br/>
            </w:r>
            <w:r>
              <w:rPr>
                <w:rFonts w:ascii="Times New Roman"/>
                <w:b w:val="false"/>
                <w:i w:val="false"/>
                <w:color w:val="000000"/>
                <w:sz w:val="20"/>
              </w:rPr>
              <w:t>
ности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Минимальный
</w:t>
            </w:r>
            <w:r>
              <w:br/>
            </w:r>
            <w:r>
              <w:rPr>
                <w:rFonts w:ascii="Times New Roman"/>
                <w:b w:val="false"/>
                <w:i w:val="false"/>
                <w:color w:val="000000"/>
                <w:sz w:val="20"/>
              </w:rPr>
              <w:t>
стаж работы в
</w:t>
            </w:r>
            <w:r>
              <w:br/>
            </w:r>
            <w:r>
              <w:rPr>
                <w:rFonts w:ascii="Times New Roman"/>
                <w:b w:val="false"/>
                <w:i w:val="false"/>
                <w:color w:val="000000"/>
                <w:sz w:val="20"/>
              </w:rPr>
              <w:t>
электроустановках,
</w:t>
            </w:r>
            <w:r>
              <w:br/>
            </w:r>
            <w:r>
              <w:rPr>
                <w:rFonts w:ascii="Times New Roman"/>
                <w:b w:val="false"/>
                <w:i w:val="false"/>
                <w:color w:val="000000"/>
                <w:sz w:val="20"/>
              </w:rPr>
              <w:t>
мес.
</w:t>
            </w:r>
          </w:p>
        </w:tc>
        <w:tc>
          <w:tcPr>
            <w:tcW w:w="77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Характеристика
</w:t>
            </w:r>
            <w:r>
              <w:br/>
            </w:r>
            <w:r>
              <w:rPr>
                <w:rFonts w:ascii="Times New Roman"/>
                <w:b w:val="false"/>
                <w:i w:val="false"/>
                <w:color w:val="000000"/>
                <w:sz w:val="20"/>
              </w:rPr>
              <w:t>
Персонала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Практиканты
</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
</w:t>
            </w:r>
            <w:r>
              <w:br/>
            </w:r>
            <w:r>
              <w:rPr>
                <w:rFonts w:ascii="Times New Roman"/>
                <w:b w:val="false"/>
                <w:i w:val="false"/>
                <w:color w:val="000000"/>
                <w:sz w:val="20"/>
              </w:rPr>
              <w:t>
специа-
</w:t>
            </w:r>
            <w:r>
              <w:br/>
            </w:r>
            <w:r>
              <w:rPr>
                <w:rFonts w:ascii="Times New Roman"/>
                <w:b w:val="false"/>
                <w:i w:val="false"/>
                <w:color w:val="000000"/>
                <w:sz w:val="20"/>
              </w:rPr>
              <w:t>
льных
</w:t>
            </w:r>
            <w:r>
              <w:br/>
            </w:r>
            <w:r>
              <w:rPr>
                <w:rFonts w:ascii="Times New Roman"/>
                <w:b w:val="false"/>
                <w:i w:val="false"/>
                <w:color w:val="000000"/>
                <w:sz w:val="20"/>
              </w:rPr>
              <w:t>
учебных
</w:t>
            </w:r>
            <w:r>
              <w:br/>
            </w:r>
            <w:r>
              <w:rPr>
                <w:rFonts w:ascii="Times New Roman"/>
                <w:b w:val="false"/>
                <w:i w:val="false"/>
                <w:color w:val="000000"/>
                <w:sz w:val="20"/>
              </w:rPr>
              <w:t>
заведений
</w:t>
            </w:r>
          </w:p>
        </w:tc>
        <w:tc>
          <w:tcPr>
            <w:tcW w:w="1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Выщих
</w:t>
            </w:r>
            <w:r>
              <w:br/>
            </w:r>
            <w:r>
              <w:rPr>
                <w:rFonts w:ascii="Times New Roman"/>
                <w:b w:val="false"/>
                <w:i w:val="false"/>
                <w:color w:val="000000"/>
                <w:sz w:val="20"/>
              </w:rPr>
              <w:t>
учебных
</w:t>
            </w:r>
            <w:r>
              <w:br/>
            </w:r>
            <w:r>
              <w:rPr>
                <w:rFonts w:ascii="Times New Roman"/>
                <w:b w:val="false"/>
                <w:i w:val="false"/>
                <w:color w:val="000000"/>
                <w:sz w:val="20"/>
              </w:rPr>
              <w:t>
заведений
</w:t>
            </w:r>
          </w:p>
        </w:tc>
        <w:tc>
          <w:tcPr>
            <w:tcW w:w="0" w:type="auto"/>
            <w:vMerge/>
            <w:tcBorders>
              <w:top w:val="nil"/>
              <w:left w:val="single" w:color="cfcfcf" w:sz="5"/>
              <w:bottom w:val="single" w:color="cfcfcf" w:sz="5"/>
              <w:right w:val="single" w:color="cfcfcf" w:sz="5"/>
            </w:tcBorders>
          </w:tcPr>
          <w:p/>
        </w:tc>
      </w:tr>
      <w:tr>
        <w:trPr>
          <w:trHeight w:val="330" w:hRule="atLeast"/>
        </w:trPr>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330" w:hRule="atLeast"/>
        </w:trPr>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не имеющие специальной
</w:t>
            </w:r>
            <w:r>
              <w:br/>
            </w:r>
            <w:r>
              <w:rPr>
                <w:rFonts w:ascii="Times New Roman"/>
                <w:b w:val="false"/>
                <w:i w:val="false"/>
                <w:color w:val="000000"/>
                <w:sz w:val="20"/>
              </w:rPr>
              <w:t>
электротехнической подготовки,
</w:t>
            </w:r>
            <w:r>
              <w:br/>
            </w:r>
            <w:r>
              <w:rPr>
                <w:rFonts w:ascii="Times New Roman"/>
                <w:b w:val="false"/>
                <w:i w:val="false"/>
                <w:color w:val="000000"/>
                <w:sz w:val="20"/>
              </w:rPr>
              <w:t>
но имеющие элементарное представление
</w:t>
            </w:r>
            <w:r>
              <w:br/>
            </w:r>
            <w:r>
              <w:rPr>
                <w:rFonts w:ascii="Times New Roman"/>
                <w:b w:val="false"/>
                <w:i w:val="false"/>
                <w:color w:val="000000"/>
                <w:sz w:val="20"/>
              </w:rPr>
              <w:t>
об опасности электрического тока и
</w:t>
            </w:r>
            <w:r>
              <w:br/>
            </w:r>
            <w:r>
              <w:rPr>
                <w:rFonts w:ascii="Times New Roman"/>
                <w:b w:val="false"/>
                <w:i w:val="false"/>
                <w:color w:val="000000"/>
                <w:sz w:val="20"/>
              </w:rPr>
              <w:t>
мерах безопасности при работе на
</w:t>
            </w:r>
            <w:r>
              <w:br/>
            </w:r>
            <w:r>
              <w:rPr>
                <w:rFonts w:ascii="Times New Roman"/>
                <w:b w:val="false"/>
                <w:i w:val="false"/>
                <w:color w:val="000000"/>
                <w:sz w:val="20"/>
              </w:rPr>
              <w:t>
обслуживаемом участке,
</w:t>
            </w:r>
            <w:r>
              <w:br/>
            </w:r>
            <w:r>
              <w:rPr>
                <w:rFonts w:ascii="Times New Roman"/>
                <w:b w:val="false"/>
                <w:i w:val="false"/>
                <w:color w:val="000000"/>
                <w:sz w:val="20"/>
              </w:rPr>
              <w:t>
электрооборудовании, установке.
</w:t>
            </w:r>
            <w:r>
              <w:br/>
            </w:r>
            <w:r>
              <w:rPr>
                <w:rFonts w:ascii="Times New Roman"/>
                <w:b w:val="false"/>
                <w:i w:val="false"/>
                <w:color w:val="000000"/>
                <w:sz w:val="20"/>
              </w:rPr>
              <w:t>
Лица с группой I должны быть знакомы
</w:t>
            </w:r>
            <w:r>
              <w:br/>
            </w:r>
            <w:r>
              <w:rPr>
                <w:rFonts w:ascii="Times New Roman"/>
                <w:b w:val="false"/>
                <w:i w:val="false"/>
                <w:color w:val="000000"/>
                <w:sz w:val="20"/>
              </w:rPr>
              <w:t>
с правилами оказания первой помощи +
</w:t>
            </w:r>
            <w:r>
              <w:br/>
            </w:r>
            <w:r>
              <w:rPr>
                <w:rFonts w:ascii="Times New Roman"/>
                <w:b w:val="false"/>
                <w:i w:val="false"/>
                <w:color w:val="000000"/>
                <w:sz w:val="20"/>
              </w:rPr>
              <w:t>
пострадавшим от электрического тока
</w:t>
            </w:r>
          </w:p>
        </w:tc>
      </w:tr>
      <w:tr>
        <w:trPr>
          <w:trHeight w:val="330" w:hRule="atLeast"/>
        </w:trPr>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w:t>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лиц с группой II обязательны:
</w:t>
            </w:r>
            <w:r>
              <w:br/>
            </w:r>
            <w:r>
              <w:rPr>
                <w:rFonts w:ascii="Times New Roman"/>
                <w:b w:val="false"/>
                <w:i w:val="false"/>
                <w:color w:val="000000"/>
                <w:sz w:val="20"/>
              </w:rPr>
              <w:t>
1. Элементарное техническое знакомство
</w:t>
            </w:r>
            <w:r>
              <w:br/>
            </w:r>
            <w:r>
              <w:rPr>
                <w:rFonts w:ascii="Times New Roman"/>
                <w:b w:val="false"/>
                <w:i w:val="false"/>
                <w:color w:val="000000"/>
                <w:sz w:val="20"/>
              </w:rPr>
              <w:t>
с электроустановками.
</w:t>
            </w:r>
            <w:r>
              <w:br/>
            </w:r>
            <w:r>
              <w:rPr>
                <w:rFonts w:ascii="Times New Roman"/>
                <w:b w:val="false"/>
                <w:i w:val="false"/>
                <w:color w:val="000000"/>
                <w:sz w:val="20"/>
              </w:rPr>
              <w:t>
2. Отчетливое представление об
</w:t>
            </w:r>
            <w:r>
              <w:br/>
            </w:r>
            <w:r>
              <w:rPr>
                <w:rFonts w:ascii="Times New Roman"/>
                <w:b w:val="false"/>
                <w:i w:val="false"/>
                <w:color w:val="000000"/>
                <w:sz w:val="20"/>
              </w:rPr>
              <w:t>
опасности электрического тока
</w:t>
            </w:r>
            <w:r>
              <w:br/>
            </w:r>
            <w:r>
              <w:rPr>
                <w:rFonts w:ascii="Times New Roman"/>
                <w:b w:val="false"/>
                <w:i w:val="false"/>
                <w:color w:val="000000"/>
                <w:sz w:val="20"/>
              </w:rPr>
              <w:t>
и приближения к токоведущим частям.
</w:t>
            </w:r>
            <w:r>
              <w:br/>
            </w:r>
            <w:r>
              <w:rPr>
                <w:rFonts w:ascii="Times New Roman"/>
                <w:b w:val="false"/>
                <w:i w:val="false"/>
                <w:color w:val="000000"/>
                <w:sz w:val="20"/>
              </w:rPr>
              <w:t>
3. Знание основных мер предосторожности
</w:t>
            </w:r>
            <w:r>
              <w:br/>
            </w:r>
            <w:r>
              <w:rPr>
                <w:rFonts w:ascii="Times New Roman"/>
                <w:b w:val="false"/>
                <w:i w:val="false"/>
                <w:color w:val="000000"/>
                <w:sz w:val="20"/>
              </w:rPr>
              <w:t>
при работах в электроустановках.
</w:t>
            </w:r>
            <w:r>
              <w:br/>
            </w:r>
            <w:r>
              <w:rPr>
                <w:rFonts w:ascii="Times New Roman"/>
                <w:b w:val="false"/>
                <w:i w:val="false"/>
                <w:color w:val="000000"/>
                <w:sz w:val="20"/>
              </w:rPr>
              <w:t>
4. Практические навыки оказания первой
</w:t>
            </w:r>
            <w:r>
              <w:br/>
            </w:r>
            <w:r>
              <w:rPr>
                <w:rFonts w:ascii="Times New Roman"/>
                <w:b w:val="false"/>
                <w:i w:val="false"/>
                <w:color w:val="000000"/>
                <w:sz w:val="20"/>
              </w:rPr>
              <w:t>
помощи пострадавшим от электрического
</w:t>
            </w:r>
            <w:r>
              <w:br/>
            </w:r>
            <w:r>
              <w:rPr>
                <w:rFonts w:ascii="Times New Roman"/>
                <w:b w:val="false"/>
                <w:i w:val="false"/>
                <w:color w:val="000000"/>
                <w:sz w:val="20"/>
              </w:rPr>
              <w:t>
тока
</w:t>
            </w:r>
          </w:p>
        </w:tc>
      </w:tr>
      <w:tr>
        <w:trPr>
          <w:trHeight w:val="330" w:hRule="atLeast"/>
        </w:trPr>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w:t>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c>
          <w:tcPr>
            <w:tcW w:w="1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в
</w:t>
            </w:r>
            <w:r>
              <w:br/>
            </w:r>
            <w:r>
              <w:rPr>
                <w:rFonts w:ascii="Times New Roman"/>
                <w:b w:val="false"/>
                <w:i w:val="false"/>
                <w:color w:val="000000"/>
                <w:sz w:val="20"/>
              </w:rPr>
              <w:t>
преды-
</w:t>
            </w:r>
            <w:r>
              <w:br/>
            </w:r>
            <w:r>
              <w:rPr>
                <w:rFonts w:ascii="Times New Roman"/>
                <w:b w:val="false"/>
                <w:i w:val="false"/>
                <w:color w:val="000000"/>
                <w:sz w:val="20"/>
              </w:rPr>
              <w:t>
дущей
</w:t>
            </w:r>
            <w:r>
              <w:br/>
            </w:r>
            <w:r>
              <w:rPr>
                <w:rFonts w:ascii="Times New Roman"/>
                <w:b w:val="false"/>
                <w:i w:val="false"/>
                <w:color w:val="000000"/>
                <w:sz w:val="20"/>
              </w:rPr>
              <w:t>
группе
</w:t>
            </w:r>
          </w:p>
        </w:tc>
        <w:tc>
          <w:tcPr>
            <w:tcW w:w="7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лиц с группой III обязательны:
</w:t>
            </w:r>
            <w:r>
              <w:br/>
            </w:r>
            <w:r>
              <w:rPr>
                <w:rFonts w:ascii="Times New Roman"/>
                <w:b w:val="false"/>
                <w:i w:val="false"/>
                <w:color w:val="000000"/>
                <w:sz w:val="20"/>
              </w:rPr>
              <w:t>
1. Знакомство с устройством и
</w:t>
            </w:r>
            <w:r>
              <w:br/>
            </w:r>
            <w:r>
              <w:rPr>
                <w:rFonts w:ascii="Times New Roman"/>
                <w:b w:val="false"/>
                <w:i w:val="false"/>
                <w:color w:val="000000"/>
                <w:sz w:val="20"/>
              </w:rPr>
              <w:t>
обслуживанием электроустановок.
</w:t>
            </w:r>
            <w:r>
              <w:br/>
            </w:r>
            <w:r>
              <w:rPr>
                <w:rFonts w:ascii="Times New Roman"/>
                <w:b w:val="false"/>
                <w:i w:val="false"/>
                <w:color w:val="000000"/>
                <w:sz w:val="20"/>
              </w:rPr>
              <w:t>
2. Отчетливое представление об
</w:t>
            </w:r>
            <w:r>
              <w:br/>
            </w:r>
            <w:r>
              <w:rPr>
                <w:rFonts w:ascii="Times New Roman"/>
                <w:b w:val="false"/>
                <w:i w:val="false"/>
                <w:color w:val="000000"/>
                <w:sz w:val="20"/>
              </w:rPr>
              <w:t>
опасностях при работе в
</w:t>
            </w:r>
            <w:r>
              <w:br/>
            </w:r>
            <w:r>
              <w:rPr>
                <w:rFonts w:ascii="Times New Roman"/>
                <w:b w:val="false"/>
                <w:i w:val="false"/>
                <w:color w:val="000000"/>
                <w:sz w:val="20"/>
              </w:rPr>
              <w:t>
электроустановках.
</w:t>
            </w:r>
            <w:r>
              <w:br/>
            </w:r>
            <w:r>
              <w:rPr>
                <w:rFonts w:ascii="Times New Roman"/>
                <w:b w:val="false"/>
                <w:i w:val="false"/>
                <w:color w:val="000000"/>
                <w:sz w:val="20"/>
              </w:rPr>
              <w:t>
3. Знание общих правил техники
</w:t>
            </w:r>
            <w:r>
              <w:br/>
            </w:r>
            <w:r>
              <w:rPr>
                <w:rFonts w:ascii="Times New Roman"/>
                <w:b w:val="false"/>
                <w:i w:val="false"/>
                <w:color w:val="000000"/>
                <w:sz w:val="20"/>
              </w:rPr>
              <w:t>
безопасности.
</w:t>
            </w:r>
            <w:r>
              <w:br/>
            </w:r>
            <w:r>
              <w:rPr>
                <w:rFonts w:ascii="Times New Roman"/>
                <w:b w:val="false"/>
                <w:i w:val="false"/>
                <w:color w:val="000000"/>
                <w:sz w:val="20"/>
              </w:rPr>
              <w:t>
4. Знание правил допуска к работам в
</w:t>
            </w:r>
            <w:r>
              <w:br/>
            </w:r>
            <w:r>
              <w:rPr>
                <w:rFonts w:ascii="Times New Roman"/>
                <w:b w:val="false"/>
                <w:i w:val="false"/>
                <w:color w:val="000000"/>
                <w:sz w:val="20"/>
              </w:rPr>
              <w:t>
электроустановках напряжением до 1000 В.
</w:t>
            </w:r>
            <w:r>
              <w:br/>
            </w:r>
            <w:r>
              <w:rPr>
                <w:rFonts w:ascii="Times New Roman"/>
                <w:b w:val="false"/>
                <w:i w:val="false"/>
                <w:color w:val="000000"/>
                <w:sz w:val="20"/>
              </w:rPr>
              <w:t>
5. Знание специальных правил техники
</w:t>
            </w:r>
            <w:r>
              <w:br/>
            </w:r>
            <w:r>
              <w:rPr>
                <w:rFonts w:ascii="Times New Roman"/>
                <w:b w:val="false"/>
                <w:i w:val="false"/>
                <w:color w:val="000000"/>
                <w:sz w:val="20"/>
              </w:rPr>
              <w:t>
безопасности по тем видам работ,
</w:t>
            </w:r>
            <w:r>
              <w:br/>
            </w:r>
            <w:r>
              <w:rPr>
                <w:rFonts w:ascii="Times New Roman"/>
                <w:b w:val="false"/>
                <w:i w:val="false"/>
                <w:color w:val="000000"/>
                <w:sz w:val="20"/>
              </w:rPr>
              <w:t>
которые входят в обязанности
</w:t>
            </w:r>
            <w:r>
              <w:br/>
            </w:r>
            <w:r>
              <w:rPr>
                <w:rFonts w:ascii="Times New Roman"/>
                <w:b w:val="false"/>
                <w:i w:val="false"/>
                <w:color w:val="000000"/>
                <w:sz w:val="20"/>
              </w:rPr>
              <w:t>
данного лица.
</w:t>
            </w:r>
            <w:r>
              <w:br/>
            </w:r>
            <w:r>
              <w:rPr>
                <w:rFonts w:ascii="Times New Roman"/>
                <w:b w:val="false"/>
                <w:i w:val="false"/>
                <w:color w:val="000000"/>
                <w:sz w:val="20"/>
              </w:rPr>
              <w:t>
6. Умение вести надзор за работающими
</w:t>
            </w:r>
            <w:r>
              <w:br/>
            </w:r>
            <w:r>
              <w:rPr>
                <w:rFonts w:ascii="Times New Roman"/>
                <w:b w:val="false"/>
                <w:i w:val="false"/>
                <w:color w:val="000000"/>
                <w:sz w:val="20"/>
              </w:rPr>
              <w:t>
в электроустановках.
</w:t>
            </w:r>
            <w:r>
              <w:br/>
            </w:r>
            <w:r>
              <w:rPr>
                <w:rFonts w:ascii="Times New Roman"/>
                <w:b w:val="false"/>
                <w:i w:val="false"/>
                <w:color w:val="000000"/>
                <w:sz w:val="20"/>
              </w:rPr>
              <w:t>
7. Знание правил оказания первой
</w:t>
            </w:r>
            <w:r>
              <w:br/>
            </w:r>
            <w:r>
              <w:rPr>
                <w:rFonts w:ascii="Times New Roman"/>
                <w:b w:val="false"/>
                <w:i w:val="false"/>
                <w:color w:val="000000"/>
                <w:sz w:val="20"/>
              </w:rPr>
              <w:t>
помощи и умение практически оказать
</w:t>
            </w:r>
            <w:r>
              <w:br/>
            </w:r>
            <w:r>
              <w:rPr>
                <w:rFonts w:ascii="Times New Roman"/>
                <w:b w:val="false"/>
                <w:i w:val="false"/>
                <w:color w:val="000000"/>
                <w:sz w:val="20"/>
              </w:rPr>
              <w:t>
первую помощь пострадавшему (приемы
</w:t>
            </w:r>
            <w:r>
              <w:br/>
            </w:r>
            <w:r>
              <w:rPr>
                <w:rFonts w:ascii="Times New Roman"/>
                <w:b w:val="false"/>
                <w:i w:val="false"/>
                <w:color w:val="000000"/>
                <w:sz w:val="20"/>
              </w:rPr>
              <w:t>
искусственного дыхания и т.п.) от
</w:t>
            </w:r>
            <w:r>
              <w:br/>
            </w:r>
            <w:r>
              <w:rPr>
                <w:rFonts w:ascii="Times New Roman"/>
                <w:b w:val="false"/>
                <w:i w:val="false"/>
                <w:color w:val="000000"/>
                <w:sz w:val="20"/>
              </w:rPr>
              <w:t>
электрического тока
</w:t>
            </w:r>
          </w:p>
        </w:tc>
      </w:tr>
      <w:tr>
        <w:trPr>
          <w:trHeight w:val="330" w:hRule="atLeast"/>
        </w:trPr>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w:t>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лиц с группой IV обязательны:
</w:t>
            </w:r>
            <w:r>
              <w:br/>
            </w:r>
            <w:r>
              <w:rPr>
                <w:rFonts w:ascii="Times New Roman"/>
                <w:b w:val="false"/>
                <w:i w:val="false"/>
                <w:color w:val="000000"/>
                <w:sz w:val="20"/>
              </w:rPr>
              <w:t>
1. Познания в электротехнике в объеме
</w:t>
            </w:r>
            <w:r>
              <w:br/>
            </w:r>
            <w:r>
              <w:rPr>
                <w:rFonts w:ascii="Times New Roman"/>
                <w:b w:val="false"/>
                <w:i w:val="false"/>
                <w:color w:val="000000"/>
                <w:sz w:val="20"/>
              </w:rPr>
              <w:t>
специализированного профтехучилища.
</w:t>
            </w:r>
            <w:r>
              <w:br/>
            </w:r>
            <w:r>
              <w:rPr>
                <w:rFonts w:ascii="Times New Roman"/>
                <w:b w:val="false"/>
                <w:i w:val="false"/>
                <w:color w:val="000000"/>
                <w:sz w:val="20"/>
              </w:rPr>
              <w:t>
2. Полное представление об опасности
</w:t>
            </w:r>
            <w:r>
              <w:br/>
            </w:r>
            <w:r>
              <w:rPr>
                <w:rFonts w:ascii="Times New Roman"/>
                <w:b w:val="false"/>
                <w:i w:val="false"/>
                <w:color w:val="000000"/>
                <w:sz w:val="20"/>
              </w:rPr>
              <w:t>
при работах в электроустановках.
</w:t>
            </w:r>
            <w:r>
              <w:br/>
            </w:r>
            <w:r>
              <w:rPr>
                <w:rFonts w:ascii="Times New Roman"/>
                <w:b w:val="false"/>
                <w:i w:val="false"/>
                <w:color w:val="000000"/>
                <w:sz w:val="20"/>
              </w:rPr>
              <w:t>
3. Знание настоящих Правил в объеме
</w:t>
            </w:r>
            <w:r>
              <w:br/>
            </w:r>
            <w:r>
              <w:rPr>
                <w:rFonts w:ascii="Times New Roman"/>
                <w:b w:val="false"/>
                <w:i w:val="false"/>
                <w:color w:val="000000"/>
                <w:sz w:val="20"/>
              </w:rPr>
              <w:t>
занимаемой должности.
</w:t>
            </w:r>
            <w:r>
              <w:br/>
            </w:r>
            <w:r>
              <w:rPr>
                <w:rFonts w:ascii="Times New Roman"/>
                <w:b w:val="false"/>
                <w:i w:val="false"/>
                <w:color w:val="000000"/>
                <w:sz w:val="20"/>
              </w:rPr>
              <w:t>
4. Знание установки настолько, чтобы
</w:t>
            </w:r>
            <w:r>
              <w:br/>
            </w:r>
            <w:r>
              <w:rPr>
                <w:rFonts w:ascii="Times New Roman"/>
                <w:b w:val="false"/>
                <w:i w:val="false"/>
                <w:color w:val="000000"/>
                <w:sz w:val="20"/>
              </w:rPr>
              <w:t>
свободно разбираться, какие элементы
</w:t>
            </w:r>
            <w:r>
              <w:br/>
            </w:r>
            <w:r>
              <w:rPr>
                <w:rFonts w:ascii="Times New Roman"/>
                <w:b w:val="false"/>
                <w:i w:val="false"/>
                <w:color w:val="000000"/>
                <w:sz w:val="20"/>
              </w:rPr>
              <w:t>
должны быть отключены для производства
</w:t>
            </w:r>
            <w:r>
              <w:br/>
            </w:r>
            <w:r>
              <w:rPr>
                <w:rFonts w:ascii="Times New Roman"/>
                <w:b w:val="false"/>
                <w:i w:val="false"/>
                <w:color w:val="000000"/>
                <w:sz w:val="20"/>
              </w:rPr>
              <w:t>
работы, находить в натуре все эти
</w:t>
            </w:r>
            <w:r>
              <w:br/>
            </w:r>
            <w:r>
              <w:rPr>
                <w:rFonts w:ascii="Times New Roman"/>
                <w:b w:val="false"/>
                <w:i w:val="false"/>
                <w:color w:val="000000"/>
                <w:sz w:val="20"/>
              </w:rPr>
              <w:t>
элементы и проверять выполнение
</w:t>
            </w:r>
            <w:r>
              <w:br/>
            </w:r>
            <w:r>
              <w:rPr>
                <w:rFonts w:ascii="Times New Roman"/>
                <w:b w:val="false"/>
                <w:i w:val="false"/>
                <w:color w:val="000000"/>
                <w:sz w:val="20"/>
              </w:rPr>
              <w:t>
необходимых мероприятий по обеспечению
</w:t>
            </w:r>
            <w:r>
              <w:br/>
            </w:r>
            <w:r>
              <w:rPr>
                <w:rFonts w:ascii="Times New Roman"/>
                <w:b w:val="false"/>
                <w:i w:val="false"/>
                <w:color w:val="000000"/>
                <w:sz w:val="20"/>
              </w:rPr>
              <w:t>
безопасности.
</w:t>
            </w:r>
            <w:r>
              <w:br/>
            </w:r>
            <w:r>
              <w:rPr>
                <w:rFonts w:ascii="Times New Roman"/>
                <w:b w:val="false"/>
                <w:i w:val="false"/>
                <w:color w:val="000000"/>
                <w:sz w:val="20"/>
              </w:rPr>
              <w:t>
5. Умение организовать безопасное
</w:t>
            </w:r>
            <w:r>
              <w:br/>
            </w:r>
            <w:r>
              <w:rPr>
                <w:rFonts w:ascii="Times New Roman"/>
                <w:b w:val="false"/>
                <w:i w:val="false"/>
                <w:color w:val="000000"/>
                <w:sz w:val="20"/>
              </w:rPr>
              <w:t>
проведение работ, вести надзор за ними.
</w:t>
            </w:r>
            <w:r>
              <w:br/>
            </w:r>
            <w:r>
              <w:rPr>
                <w:rFonts w:ascii="Times New Roman"/>
                <w:b w:val="false"/>
                <w:i w:val="false"/>
                <w:color w:val="000000"/>
                <w:sz w:val="20"/>
              </w:rPr>
              <w:t>
6. Знание Правил оказания первой
</w:t>
            </w:r>
            <w:r>
              <w:br/>
            </w:r>
            <w:r>
              <w:rPr>
                <w:rFonts w:ascii="Times New Roman"/>
                <w:b w:val="false"/>
                <w:i w:val="false"/>
                <w:color w:val="000000"/>
                <w:sz w:val="20"/>
              </w:rPr>
              <w:t>
помощи и умение практически оказать
</w:t>
            </w:r>
            <w:r>
              <w:br/>
            </w:r>
            <w:r>
              <w:rPr>
                <w:rFonts w:ascii="Times New Roman"/>
                <w:b w:val="false"/>
                <w:i w:val="false"/>
                <w:color w:val="000000"/>
                <w:sz w:val="20"/>
              </w:rPr>
              <w:t>
первую помощь пострадавшему (приемы
</w:t>
            </w:r>
            <w:r>
              <w:br/>
            </w:r>
            <w:r>
              <w:rPr>
                <w:rFonts w:ascii="Times New Roman"/>
                <w:b w:val="false"/>
                <w:i w:val="false"/>
                <w:color w:val="000000"/>
                <w:sz w:val="20"/>
              </w:rPr>
              <w:t>
искусственного дыхания и т.п.)
</w:t>
            </w:r>
            <w:r>
              <w:br/>
            </w:r>
            <w:r>
              <w:rPr>
                <w:rFonts w:ascii="Times New Roman"/>
                <w:b w:val="false"/>
                <w:i w:val="false"/>
                <w:color w:val="000000"/>
                <w:sz w:val="20"/>
              </w:rPr>
              <w:t>
от электрического тока.
</w:t>
            </w:r>
            <w:r>
              <w:br/>
            </w:r>
            <w:r>
              <w:rPr>
                <w:rFonts w:ascii="Times New Roman"/>
                <w:b w:val="false"/>
                <w:i w:val="false"/>
                <w:color w:val="000000"/>
                <w:sz w:val="20"/>
              </w:rPr>
              <w:t>
7. Знание схем и оборудования своего
</w:t>
            </w:r>
            <w:r>
              <w:br/>
            </w:r>
            <w:r>
              <w:rPr>
                <w:rFonts w:ascii="Times New Roman"/>
                <w:b w:val="false"/>
                <w:i w:val="false"/>
                <w:color w:val="000000"/>
                <w:sz w:val="20"/>
              </w:rPr>
              <w:t>
участка.
</w:t>
            </w:r>
            <w:r>
              <w:br/>
            </w:r>
            <w:r>
              <w:rPr>
                <w:rFonts w:ascii="Times New Roman"/>
                <w:b w:val="false"/>
                <w:i w:val="false"/>
                <w:color w:val="000000"/>
                <w:sz w:val="20"/>
              </w:rPr>
              <w:t>
8. Умение обучить персонал других
</w:t>
            </w:r>
            <w:r>
              <w:br/>
            </w:r>
            <w:r>
              <w:rPr>
                <w:rFonts w:ascii="Times New Roman"/>
                <w:b w:val="false"/>
                <w:i w:val="false"/>
                <w:color w:val="000000"/>
                <w:sz w:val="20"/>
              </w:rPr>
              <w:t>
групп правилам техники безопасности и
</w:t>
            </w:r>
            <w:r>
              <w:br/>
            </w:r>
            <w:r>
              <w:rPr>
                <w:rFonts w:ascii="Times New Roman"/>
                <w:b w:val="false"/>
                <w:i w:val="false"/>
                <w:color w:val="000000"/>
                <w:sz w:val="20"/>
              </w:rPr>
              <w:t>
оказанию первой помощи пострадавшим от
</w:t>
            </w:r>
            <w:r>
              <w:br/>
            </w:r>
            <w:r>
              <w:rPr>
                <w:rFonts w:ascii="Times New Roman"/>
                <w:b w:val="false"/>
                <w:i w:val="false"/>
                <w:color w:val="000000"/>
                <w:sz w:val="20"/>
              </w:rPr>
              <w:t>
электрического тока
</w:t>
            </w:r>
          </w:p>
        </w:tc>
      </w:tr>
      <w:tr>
        <w:trPr>
          <w:trHeight w:val="330" w:hRule="atLeast"/>
        </w:trPr>
        <w:tc>
          <w:tcPr>
            <w:tcW w:w="15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w:t>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7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лиц с группой V обязательны:
</w:t>
            </w:r>
            <w:r>
              <w:br/>
            </w:r>
            <w:r>
              <w:rPr>
                <w:rFonts w:ascii="Times New Roman"/>
                <w:b w:val="false"/>
                <w:i w:val="false"/>
                <w:color w:val="000000"/>
                <w:sz w:val="20"/>
              </w:rPr>
              <w:t>
1. Знание схем и оборудования своего
</w:t>
            </w:r>
            <w:r>
              <w:br/>
            </w:r>
            <w:r>
              <w:rPr>
                <w:rFonts w:ascii="Times New Roman"/>
                <w:b w:val="false"/>
                <w:i w:val="false"/>
                <w:color w:val="000000"/>
                <w:sz w:val="20"/>
              </w:rPr>
              <w:t>
участка.
</w:t>
            </w:r>
            <w:r>
              <w:br/>
            </w:r>
            <w:r>
              <w:rPr>
                <w:rFonts w:ascii="Times New Roman"/>
                <w:b w:val="false"/>
                <w:i w:val="false"/>
                <w:color w:val="000000"/>
                <w:sz w:val="20"/>
              </w:rPr>
              <w:t>
2. Твердое знание настоящих Правил,
</w:t>
            </w:r>
            <w:r>
              <w:br/>
            </w:r>
            <w:r>
              <w:rPr>
                <w:rFonts w:ascii="Times New Roman"/>
                <w:b w:val="false"/>
                <w:i w:val="false"/>
                <w:color w:val="000000"/>
                <w:sz w:val="20"/>
              </w:rPr>
              <w:t>
а также специальных глав.
</w:t>
            </w:r>
            <w:r>
              <w:br/>
            </w:r>
            <w:r>
              <w:rPr>
                <w:rFonts w:ascii="Times New Roman"/>
                <w:b w:val="false"/>
                <w:i w:val="false"/>
                <w:color w:val="000000"/>
                <w:sz w:val="20"/>
              </w:rPr>
              <w:t>
3. Ясное представление о том, чем
</w:t>
            </w:r>
            <w:r>
              <w:br/>
            </w:r>
            <w:r>
              <w:rPr>
                <w:rFonts w:ascii="Times New Roman"/>
                <w:b w:val="false"/>
                <w:i w:val="false"/>
                <w:color w:val="000000"/>
                <w:sz w:val="20"/>
              </w:rPr>
              <w:t>
вызвано требование того или иного
</w:t>
            </w:r>
            <w:r>
              <w:br/>
            </w:r>
            <w:r>
              <w:rPr>
                <w:rFonts w:ascii="Times New Roman"/>
                <w:b w:val="false"/>
                <w:i w:val="false"/>
                <w:color w:val="000000"/>
                <w:sz w:val="20"/>
              </w:rPr>
              <w:t>
пункта.
</w:t>
            </w:r>
            <w:r>
              <w:br/>
            </w:r>
            <w:r>
              <w:rPr>
                <w:rFonts w:ascii="Times New Roman"/>
                <w:b w:val="false"/>
                <w:i w:val="false"/>
                <w:color w:val="000000"/>
                <w:sz w:val="20"/>
              </w:rPr>
              <w:t>
4. Умение организовать безопасное
</w:t>
            </w:r>
            <w:r>
              <w:br/>
            </w:r>
            <w:r>
              <w:rPr>
                <w:rFonts w:ascii="Times New Roman"/>
                <w:b w:val="false"/>
                <w:i w:val="false"/>
                <w:color w:val="000000"/>
                <w:sz w:val="20"/>
              </w:rPr>
              <w:t>
производство работ и вести надзор за
</w:t>
            </w:r>
            <w:r>
              <w:br/>
            </w:r>
            <w:r>
              <w:rPr>
                <w:rFonts w:ascii="Times New Roman"/>
                <w:b w:val="false"/>
                <w:i w:val="false"/>
                <w:color w:val="000000"/>
                <w:sz w:val="20"/>
              </w:rPr>
              <w:t>
ними в электроустановках любого
</w:t>
            </w:r>
            <w:r>
              <w:br/>
            </w:r>
            <w:r>
              <w:rPr>
                <w:rFonts w:ascii="Times New Roman"/>
                <w:b w:val="false"/>
                <w:i w:val="false"/>
                <w:color w:val="000000"/>
                <w:sz w:val="20"/>
              </w:rPr>
              <w:t>
напряжения.
</w:t>
            </w:r>
            <w:r>
              <w:br/>
            </w:r>
            <w:r>
              <w:rPr>
                <w:rFonts w:ascii="Times New Roman"/>
                <w:b w:val="false"/>
                <w:i w:val="false"/>
                <w:color w:val="000000"/>
                <w:sz w:val="20"/>
              </w:rPr>
              <w:t>
5. Знание правил оказания первой
</w:t>
            </w:r>
            <w:r>
              <w:br/>
            </w:r>
            <w:r>
              <w:rPr>
                <w:rFonts w:ascii="Times New Roman"/>
                <w:b w:val="false"/>
                <w:i w:val="false"/>
                <w:color w:val="000000"/>
                <w:sz w:val="20"/>
              </w:rPr>
              <w:t>
помощи и умение практически оказать
</w:t>
            </w:r>
            <w:r>
              <w:br/>
            </w:r>
            <w:r>
              <w:rPr>
                <w:rFonts w:ascii="Times New Roman"/>
                <w:b w:val="false"/>
                <w:i w:val="false"/>
                <w:color w:val="000000"/>
                <w:sz w:val="20"/>
              </w:rPr>
              <w:t>
первую помощь (приемы искусственного
</w:t>
            </w:r>
            <w:r>
              <w:br/>
            </w:r>
            <w:r>
              <w:rPr>
                <w:rFonts w:ascii="Times New Roman"/>
                <w:b w:val="false"/>
                <w:i w:val="false"/>
                <w:color w:val="000000"/>
                <w:sz w:val="20"/>
              </w:rPr>
              <w:t>
дыхания и т.п.) пострадавшему от
</w:t>
            </w:r>
            <w:r>
              <w:br/>
            </w:r>
            <w:r>
              <w:rPr>
                <w:rFonts w:ascii="Times New Roman"/>
                <w:b w:val="false"/>
                <w:i w:val="false"/>
                <w:color w:val="000000"/>
                <w:sz w:val="20"/>
              </w:rPr>
              <w:t>
электрического тока.
</w:t>
            </w:r>
            <w:r>
              <w:br/>
            </w:r>
            <w:r>
              <w:rPr>
                <w:rFonts w:ascii="Times New Roman"/>
                <w:b w:val="false"/>
                <w:i w:val="false"/>
                <w:color w:val="000000"/>
                <w:sz w:val="20"/>
              </w:rPr>
              <w:t>
6. Умение обучить персонал других
</w:t>
            </w:r>
            <w:r>
              <w:br/>
            </w:r>
            <w:r>
              <w:rPr>
                <w:rFonts w:ascii="Times New Roman"/>
                <w:b w:val="false"/>
                <w:i w:val="false"/>
                <w:color w:val="000000"/>
                <w:sz w:val="20"/>
              </w:rPr>
              <w:t>
групп правилам техники безопасности и
</w:t>
            </w:r>
            <w:r>
              <w:br/>
            </w:r>
            <w:r>
              <w:rPr>
                <w:rFonts w:ascii="Times New Roman"/>
                <w:b w:val="false"/>
                <w:i w:val="false"/>
                <w:color w:val="000000"/>
                <w:sz w:val="20"/>
              </w:rPr>
              <w:t>
оказанию первой помощи пострадавшему
</w:t>
            </w:r>
            <w:r>
              <w:br/>
            </w:r>
            <w:r>
              <w:rPr>
                <w:rFonts w:ascii="Times New Roman"/>
                <w:b w:val="false"/>
                <w:i w:val="false"/>
                <w:color w:val="000000"/>
                <w:sz w:val="20"/>
              </w:rPr>
              <w:t>
от электрического тока.
</w:t>
            </w:r>
          </w:p>
        </w:tc>
      </w:tr>
    </w:tbl>
    <w:p>
      <w:pPr>
        <w:spacing w:after="0"/>
        <w:ind w:left="0"/>
        <w:jc w:val="both"/>
      </w:pPr>
      <w:r>
        <w:rPr>
          <w:rFonts w:ascii="Times New Roman"/>
          <w:b w:val="false"/>
          <w:i w:val="false"/>
          <w:color w:val="000000"/>
          <w:sz w:val="28"/>
        </w:rPr>
        <w:t>
      Примечания.
</w:t>
      </w:r>
      <w:r>
        <w:br/>
      </w:r>
      <w:r>
        <w:rPr>
          <w:rFonts w:ascii="Times New Roman"/>
          <w:b w:val="false"/>
          <w:i w:val="false"/>
          <w:color w:val="000000"/>
          <w:sz w:val="28"/>
        </w:rPr>
        <w:t>
      1. Лица из электротехнического персонала с группой
</w:t>
      </w:r>
      <w:r>
        <w:br/>
      </w:r>
      <w:r>
        <w:rPr>
          <w:rFonts w:ascii="Times New Roman"/>
          <w:b w:val="false"/>
          <w:i w:val="false"/>
          <w:color w:val="000000"/>
          <w:sz w:val="28"/>
        </w:rPr>
        <w:t>
по электробезопасности II - V, имеющие просроченные удостоверения или
</w:t>
      </w:r>
      <w:r>
        <w:br/>
      </w:r>
      <w:r>
        <w:rPr>
          <w:rFonts w:ascii="Times New Roman"/>
          <w:b w:val="false"/>
          <w:i w:val="false"/>
          <w:color w:val="000000"/>
          <w:sz w:val="28"/>
        </w:rPr>
        <w:t>
не прошедшие проверку знаний, приравниваются к лицам с группой I.
</w:t>
      </w:r>
      <w:r>
        <w:br/>
      </w:r>
      <w:r>
        <w:rPr>
          <w:rFonts w:ascii="Times New Roman"/>
          <w:b w:val="false"/>
          <w:i w:val="false"/>
          <w:color w:val="000000"/>
          <w:sz w:val="28"/>
        </w:rPr>
        <w:t>
      2. Практикантам моложе 18 лет не разрешается присваивать группу выше II.
</w:t>
      </w:r>
      <w:r>
        <w:br/>
      </w:r>
      <w:r>
        <w:rPr>
          <w:rFonts w:ascii="Times New Roman"/>
          <w:b w:val="false"/>
          <w:i w:val="false"/>
          <w:color w:val="000000"/>
          <w:sz w:val="28"/>
        </w:rPr>
        <w:t>
      3. Для инженера по технике безопасности, контролирующего электроустановки,
</w:t>
      </w:r>
      <w:r>
        <w:br/>
      </w:r>
      <w:r>
        <w:rPr>
          <w:rFonts w:ascii="Times New Roman"/>
          <w:b w:val="false"/>
          <w:i w:val="false"/>
          <w:color w:val="000000"/>
          <w:sz w:val="28"/>
        </w:rPr>
        <w:t>
требуется общий производственный стаж не менее 3 лет (не обязательно
</w:t>
      </w:r>
      <w:r>
        <w:br/>
      </w:r>
      <w:r>
        <w:rPr>
          <w:rFonts w:ascii="Times New Roman"/>
          <w:b w:val="false"/>
          <w:i w:val="false"/>
          <w:color w:val="000000"/>
          <w:sz w:val="28"/>
        </w:rPr>
        <w:t>
в электроустановках).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4153"/>
        <w:gridCol w:w="4973"/>
      </w:tblGrid>
      <w:tr>
        <w:trPr>
          <w:trHeight w:val="90" w:hRule="atLeast"/>
        </w:trPr>
        <w:tc>
          <w:tcPr>
            <w:tcW w:w="37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Напряжение
</w:t>
            </w:r>
            <w:r>
              <w:br/>
            </w:r>
            <w:r>
              <w:rPr>
                <w:rFonts w:ascii="Times New Roman"/>
                <w:b w:val="false"/>
                <w:i w:val="false"/>
                <w:color w:val="000000"/>
                <w:sz w:val="20"/>
              </w:rPr>
              <w:t>
электроустановки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Расстояние до токоведущих частей, м
</w:t>
            </w:r>
          </w:p>
        </w:tc>
      </w:tr>
      <w:tr>
        <w:trPr>
          <w:trHeight w:val="9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людей и
</w:t>
            </w:r>
            <w:r>
              <w:br/>
            </w:r>
            <w:r>
              <w:rPr>
                <w:rFonts w:ascii="Times New Roman"/>
                <w:b w:val="false"/>
                <w:i w:val="false"/>
                <w:color w:val="000000"/>
                <w:sz w:val="20"/>
              </w:rPr>
              <w:t>
применяемых ими
</w:t>
            </w:r>
            <w:r>
              <w:br/>
            </w:r>
            <w:r>
              <w:rPr>
                <w:rFonts w:ascii="Times New Roman"/>
                <w:b w:val="false"/>
                <w:i w:val="false"/>
                <w:color w:val="000000"/>
                <w:sz w:val="20"/>
              </w:rPr>
              <w:t>
инструментов и
</w:t>
            </w:r>
            <w:r>
              <w:br/>
            </w:r>
            <w:r>
              <w:rPr>
                <w:rFonts w:ascii="Times New Roman"/>
                <w:b w:val="false"/>
                <w:i w:val="false"/>
                <w:color w:val="000000"/>
                <w:sz w:val="20"/>
              </w:rPr>
              <w:t>
приспособлений,
</w:t>
            </w:r>
            <w:r>
              <w:br/>
            </w:r>
            <w:r>
              <w:rPr>
                <w:rFonts w:ascii="Times New Roman"/>
                <w:b w:val="false"/>
                <w:i w:val="false"/>
                <w:color w:val="000000"/>
                <w:sz w:val="20"/>
              </w:rPr>
              <w:t>
от временных
</w:t>
            </w:r>
            <w:r>
              <w:br/>
            </w:r>
            <w:r>
              <w:rPr>
                <w:rFonts w:ascii="Times New Roman"/>
                <w:b w:val="false"/>
                <w:i w:val="false"/>
                <w:color w:val="000000"/>
                <w:sz w:val="20"/>
              </w:rPr>
              <w:t>
ограждений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механизмов и
</w:t>
            </w:r>
            <w:r>
              <w:br/>
            </w:r>
            <w:r>
              <w:rPr>
                <w:rFonts w:ascii="Times New Roman"/>
                <w:b w:val="false"/>
                <w:i w:val="false"/>
                <w:color w:val="000000"/>
                <w:sz w:val="20"/>
              </w:rPr>
              <w:t>
грузоподъемных машин
</w:t>
            </w:r>
            <w:r>
              <w:br/>
            </w:r>
            <w:r>
              <w:rPr>
                <w:rFonts w:ascii="Times New Roman"/>
                <w:b w:val="false"/>
                <w:i w:val="false"/>
                <w:color w:val="000000"/>
                <w:sz w:val="20"/>
              </w:rPr>
              <w:t>
в рабочем и
</w:t>
            </w:r>
            <w:r>
              <w:br/>
            </w:r>
            <w:r>
              <w:rPr>
                <w:rFonts w:ascii="Times New Roman"/>
                <w:b w:val="false"/>
                <w:i w:val="false"/>
                <w:color w:val="000000"/>
                <w:sz w:val="20"/>
              </w:rPr>
              <w:t>
транспортном
</w:t>
            </w:r>
            <w:r>
              <w:br/>
            </w:r>
            <w:r>
              <w:rPr>
                <w:rFonts w:ascii="Times New Roman"/>
                <w:b w:val="false"/>
                <w:i w:val="false"/>
                <w:color w:val="000000"/>
                <w:sz w:val="20"/>
              </w:rPr>
              <w:t>
положениях, от стропов
</w:t>
            </w:r>
            <w:r>
              <w:br/>
            </w:r>
            <w:r>
              <w:rPr>
                <w:rFonts w:ascii="Times New Roman"/>
                <w:b w:val="false"/>
                <w:i w:val="false"/>
                <w:color w:val="000000"/>
                <w:sz w:val="20"/>
              </w:rPr>
              <w:t>
грузозахватных
</w:t>
            </w:r>
            <w:r>
              <w:br/>
            </w:r>
            <w:r>
              <w:rPr>
                <w:rFonts w:ascii="Times New Roman"/>
                <w:b w:val="false"/>
                <w:i w:val="false"/>
                <w:color w:val="000000"/>
                <w:sz w:val="20"/>
              </w:rPr>
              <w:t>
приспособлений и грузов
</w:t>
            </w:r>
          </w:p>
        </w:tc>
      </w:tr>
      <w:tr>
        <w:trPr>
          <w:trHeight w:val="90" w:hRule="atLeast"/>
        </w:trPr>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1000 В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3-35 кВ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РУ без
</w:t>
            </w:r>
            <w:r>
              <w:br/>
            </w:r>
            <w:r>
              <w:rPr>
                <w:rFonts w:ascii="Times New Roman"/>
                <w:b w:val="false"/>
                <w:i w:val="false"/>
                <w:color w:val="000000"/>
                <w:sz w:val="20"/>
              </w:rPr>
              <w:t>
прикосновения
</w:t>
            </w:r>
            <w:r>
              <w:br/>
            </w:r>
            <w:r>
              <w:rPr>
                <w:rFonts w:ascii="Times New Roman"/>
                <w:b w:val="false"/>
                <w:i w:val="false"/>
                <w:color w:val="000000"/>
                <w:sz w:val="20"/>
              </w:rPr>
              <w:t>
не нормируется
</w:t>
            </w:r>
            <w:r>
              <w:br/>
            </w:r>
            <w:r>
              <w:rPr>
                <w:rFonts w:ascii="Times New Roman"/>
                <w:b w:val="false"/>
                <w:i w:val="false"/>
                <w:color w:val="000000"/>
                <w:sz w:val="20"/>
              </w:rPr>
              <w:t>
0,6
</w:t>
            </w:r>
          </w:p>
        </w:tc>
        <w:tc>
          <w:tcPr>
            <w:tcW w:w="4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Нормы и сроки эксплуатационных и электрических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испытаний средств защиты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353"/>
        <w:gridCol w:w="2713"/>
        <w:gridCol w:w="1873"/>
        <w:gridCol w:w="1733"/>
        <w:gridCol w:w="1613"/>
      </w:tblGrid>
      <w:tr>
        <w:trPr>
          <w:trHeight w:val="90"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средств
</w:t>
            </w:r>
            <w:r>
              <w:br/>
            </w:r>
            <w:r>
              <w:rPr>
                <w:rFonts w:ascii="Times New Roman"/>
                <w:b w:val="false"/>
                <w:i w:val="false"/>
                <w:color w:val="000000"/>
                <w:sz w:val="20"/>
              </w:rPr>
              <w:t>
защиты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Напряжение
</w:t>
            </w:r>
            <w:r>
              <w:br/>
            </w:r>
            <w:r>
              <w:rPr>
                <w:rFonts w:ascii="Times New Roman"/>
                <w:b w:val="false"/>
                <w:i w:val="false"/>
                <w:color w:val="000000"/>
                <w:sz w:val="20"/>
              </w:rPr>
              <w:t>
электро-
</w:t>
            </w:r>
            <w:r>
              <w:br/>
            </w:r>
            <w:r>
              <w:rPr>
                <w:rFonts w:ascii="Times New Roman"/>
                <w:b w:val="false"/>
                <w:i w:val="false"/>
                <w:color w:val="000000"/>
                <w:sz w:val="20"/>
              </w:rPr>
              <w:t>
установки,
</w:t>
            </w:r>
            <w:r>
              <w:br/>
            </w:r>
            <w:r>
              <w:rPr>
                <w:rFonts w:ascii="Times New Roman"/>
                <w:b w:val="false"/>
                <w:i w:val="false"/>
                <w:color w:val="000000"/>
                <w:sz w:val="20"/>
              </w:rPr>
              <w:t>
кВ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
</w:t>
            </w:r>
            <w:r>
              <w:br/>
            </w:r>
            <w:r>
              <w:rPr>
                <w:rFonts w:ascii="Times New Roman"/>
                <w:b w:val="false"/>
                <w:i w:val="false"/>
                <w:color w:val="000000"/>
                <w:sz w:val="20"/>
              </w:rPr>
              <w:t>
тельное
</w:t>
            </w:r>
            <w:r>
              <w:br/>
            </w:r>
            <w:r>
              <w:rPr>
                <w:rFonts w:ascii="Times New Roman"/>
                <w:b w:val="false"/>
                <w:i w:val="false"/>
                <w:color w:val="000000"/>
                <w:sz w:val="20"/>
              </w:rPr>
              <w:t>
напряжение,
</w:t>
            </w:r>
            <w:r>
              <w:br/>
            </w:r>
            <w:r>
              <w:rPr>
                <w:rFonts w:ascii="Times New Roman"/>
                <w:b w:val="false"/>
                <w:i w:val="false"/>
                <w:color w:val="000000"/>
                <w:sz w:val="20"/>
              </w:rPr>
              <w:t>
кВ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должи-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испы-
</w:t>
            </w:r>
            <w:r>
              <w:br/>
            </w:r>
            <w:r>
              <w:rPr>
                <w:rFonts w:ascii="Times New Roman"/>
                <w:b w:val="false"/>
                <w:i w:val="false"/>
                <w:color w:val="000000"/>
                <w:sz w:val="20"/>
              </w:rPr>
              <w:t>
тания,
</w:t>
            </w:r>
            <w:r>
              <w:br/>
            </w:r>
            <w:r>
              <w:rPr>
                <w:rFonts w:ascii="Times New Roman"/>
                <w:b w:val="false"/>
                <w:i w:val="false"/>
                <w:color w:val="000000"/>
                <w:sz w:val="20"/>
              </w:rPr>
              <w:t>
мин.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Ток
</w:t>
            </w:r>
            <w:r>
              <w:br/>
            </w:r>
            <w:r>
              <w:rPr>
                <w:rFonts w:ascii="Times New Roman"/>
                <w:b w:val="false"/>
                <w:i w:val="false"/>
                <w:color w:val="000000"/>
                <w:sz w:val="20"/>
              </w:rPr>
              <w:t>
про-
</w:t>
            </w:r>
            <w:r>
              <w:br/>
            </w:r>
            <w:r>
              <w:rPr>
                <w:rFonts w:ascii="Times New Roman"/>
                <w:b w:val="false"/>
                <w:i w:val="false"/>
                <w:color w:val="000000"/>
                <w:sz w:val="20"/>
              </w:rPr>
              <w:t>
тека-
</w:t>
            </w:r>
            <w:r>
              <w:br/>
            </w:r>
            <w:r>
              <w:rPr>
                <w:rFonts w:ascii="Times New Roman"/>
                <w:b w:val="false"/>
                <w:i w:val="false"/>
                <w:color w:val="000000"/>
                <w:sz w:val="20"/>
              </w:rPr>
              <w:t>
ющий
</w:t>
            </w:r>
            <w:r>
              <w:br/>
            </w:r>
            <w:r>
              <w:rPr>
                <w:rFonts w:ascii="Times New Roman"/>
                <w:b w:val="false"/>
                <w:i w:val="false"/>
                <w:color w:val="000000"/>
                <w:sz w:val="20"/>
              </w:rPr>
              <w:t>
через
</w:t>
            </w:r>
            <w:r>
              <w:br/>
            </w:r>
            <w:r>
              <w:rPr>
                <w:rFonts w:ascii="Times New Roman"/>
                <w:b w:val="false"/>
                <w:i w:val="false"/>
                <w:color w:val="000000"/>
                <w:sz w:val="20"/>
              </w:rPr>
              <w:t>
изде-
</w:t>
            </w:r>
            <w:r>
              <w:br/>
            </w:r>
            <w:r>
              <w:rPr>
                <w:rFonts w:ascii="Times New Roman"/>
                <w:b w:val="false"/>
                <w:i w:val="false"/>
                <w:color w:val="000000"/>
                <w:sz w:val="20"/>
              </w:rPr>
              <w:t>
лие,
</w:t>
            </w:r>
            <w:r>
              <w:br/>
            </w:r>
            <w:r>
              <w:rPr>
                <w:rFonts w:ascii="Times New Roman"/>
                <w:b w:val="false"/>
                <w:i w:val="false"/>
                <w:color w:val="000000"/>
                <w:sz w:val="20"/>
              </w:rPr>
              <w:t>
мА, не
</w:t>
            </w:r>
            <w:r>
              <w:br/>
            </w:r>
            <w:r>
              <w:rPr>
                <w:rFonts w:ascii="Times New Roman"/>
                <w:b w:val="false"/>
                <w:i w:val="false"/>
                <w:color w:val="000000"/>
                <w:sz w:val="20"/>
              </w:rPr>
              <w:t>
более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
</w:t>
            </w:r>
            <w:r>
              <w:br/>
            </w:r>
            <w:r>
              <w:rPr>
                <w:rFonts w:ascii="Times New Roman"/>
                <w:b w:val="false"/>
                <w:i w:val="false"/>
                <w:color w:val="000000"/>
                <w:sz w:val="20"/>
              </w:rPr>
              <w:t>
дич-
</w:t>
            </w:r>
            <w:r>
              <w:br/>
            </w:r>
            <w:r>
              <w:rPr>
                <w:rFonts w:ascii="Times New Roman"/>
                <w:b w:val="false"/>
                <w:i w:val="false"/>
                <w:color w:val="000000"/>
                <w:sz w:val="20"/>
              </w:rPr>
              <w:t>
ность
</w:t>
            </w:r>
          </w:p>
        </w:tc>
      </w:tr>
      <w:tr>
        <w:trPr>
          <w:trHeight w:val="90"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Изолирующие
</w:t>
            </w:r>
            <w:r>
              <w:br/>
            </w:r>
            <w:r>
              <w:rPr>
                <w:rFonts w:ascii="Times New Roman"/>
                <w:b w:val="false"/>
                <w:i w:val="false"/>
                <w:color w:val="000000"/>
                <w:sz w:val="20"/>
              </w:rPr>
              <w:t>
клещи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Указатели
</w:t>
            </w:r>
            <w:r>
              <w:br/>
            </w:r>
            <w:r>
              <w:rPr>
                <w:rFonts w:ascii="Times New Roman"/>
                <w:b w:val="false"/>
                <w:i w:val="false"/>
                <w:color w:val="000000"/>
                <w:sz w:val="20"/>
              </w:rPr>
              <w:t>
напряжения
</w:t>
            </w:r>
            <w:r>
              <w:br/>
            </w:r>
            <w:r>
              <w:rPr>
                <w:rFonts w:ascii="Times New Roman"/>
                <w:b w:val="false"/>
                <w:i w:val="false"/>
                <w:color w:val="000000"/>
                <w:sz w:val="20"/>
              </w:rPr>
              <w:t>
выше 1000 В
</w:t>
            </w:r>
            <w:r>
              <w:br/>
            </w:r>
            <w:r>
              <w:rPr>
                <w:rFonts w:ascii="Times New Roman"/>
                <w:b w:val="false"/>
                <w:i w:val="false"/>
                <w:color w:val="000000"/>
                <w:sz w:val="20"/>
              </w:rPr>
              <w:t>
с газо-
</w:t>
            </w:r>
            <w:r>
              <w:br/>
            </w:r>
            <w:r>
              <w:rPr>
                <w:rFonts w:ascii="Times New Roman"/>
                <w:b w:val="false"/>
                <w:i w:val="false"/>
                <w:color w:val="000000"/>
                <w:sz w:val="20"/>
              </w:rPr>
              <w:t>
разрядной
</w:t>
            </w:r>
            <w:r>
              <w:br/>
            </w:r>
            <w:r>
              <w:rPr>
                <w:rFonts w:ascii="Times New Roman"/>
                <w:b w:val="false"/>
                <w:i w:val="false"/>
                <w:color w:val="000000"/>
                <w:sz w:val="20"/>
              </w:rPr>
              <w:t>
лампой;
</w:t>
            </w:r>
            <w:r>
              <w:br/>
            </w:r>
            <w:r>
              <w:rPr>
                <w:rFonts w:ascii="Times New Roman"/>
                <w:b w:val="false"/>
                <w:i w:val="false"/>
                <w:color w:val="000000"/>
                <w:sz w:val="20"/>
              </w:rPr>
              <w:t>
</w:t>
            </w:r>
            <w:r>
              <w:br/>
            </w:r>
            <w:r>
              <w:rPr>
                <w:rFonts w:ascii="Times New Roman"/>
                <w:b w:val="false"/>
                <w:i w:val="false"/>
                <w:color w:val="000000"/>
                <w:sz w:val="20"/>
              </w:rPr>
              <w:t>
рабочая
</w:t>
            </w:r>
            <w:r>
              <w:br/>
            </w:r>
            <w:r>
              <w:rPr>
                <w:rFonts w:ascii="Times New Roman"/>
                <w:b w:val="false"/>
                <w:i w:val="false"/>
                <w:color w:val="000000"/>
                <w:sz w:val="20"/>
              </w:rPr>
              <w:t>
часть
</w:t>
            </w:r>
            <w:r>
              <w:br/>
            </w:r>
            <w:r>
              <w:rPr>
                <w:rFonts w:ascii="Times New Roman"/>
                <w:b w:val="false"/>
                <w:i w:val="false"/>
                <w:color w:val="000000"/>
                <w:sz w:val="20"/>
              </w:rPr>
              <w:t>
(продольная
</w:t>
            </w:r>
            <w:r>
              <w:br/>
            </w:r>
            <w:r>
              <w:rPr>
                <w:rFonts w:ascii="Times New Roman"/>
                <w:b w:val="false"/>
                <w:i w:val="false"/>
                <w:color w:val="000000"/>
                <w:sz w:val="20"/>
              </w:rPr>
              <w:t>
изоляция)
</w:t>
            </w:r>
            <w:r>
              <w:br/>
            </w:r>
            <w:r>
              <w:rPr>
                <w:rFonts w:ascii="Times New Roman"/>
                <w:b w:val="false"/>
                <w:i w:val="false"/>
                <w:color w:val="000000"/>
                <w:sz w:val="20"/>
              </w:rPr>
              <w:t>
</w:t>
            </w:r>
            <w:r>
              <w:br/>
            </w:r>
            <w:r>
              <w:rPr>
                <w:rFonts w:ascii="Times New Roman"/>
                <w:b w:val="false"/>
                <w:i w:val="false"/>
                <w:color w:val="000000"/>
                <w:sz w:val="20"/>
              </w:rPr>
              <w:t>
изолирующая
</w:t>
            </w:r>
            <w:r>
              <w:br/>
            </w:r>
            <w:r>
              <w:rPr>
                <w:rFonts w:ascii="Times New Roman"/>
                <w:b w:val="false"/>
                <w:i w:val="false"/>
                <w:color w:val="000000"/>
                <w:sz w:val="20"/>
              </w:rPr>
              <w:t>
часть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напряжение
</w:t>
            </w:r>
            <w:r>
              <w:br/>
            </w:r>
            <w:r>
              <w:rPr>
                <w:rFonts w:ascii="Times New Roman"/>
                <w:b w:val="false"/>
                <w:i w:val="false"/>
                <w:color w:val="000000"/>
                <w:sz w:val="20"/>
              </w:rPr>
              <w:t>
индикации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Указатели
</w:t>
            </w:r>
            <w:r>
              <w:br/>
            </w:r>
            <w:r>
              <w:rPr>
                <w:rFonts w:ascii="Times New Roman"/>
                <w:b w:val="false"/>
                <w:i w:val="false"/>
                <w:color w:val="000000"/>
                <w:sz w:val="20"/>
              </w:rPr>
              <w:t>
напряжения
</w:t>
            </w:r>
            <w:r>
              <w:br/>
            </w:r>
            <w:r>
              <w:rPr>
                <w:rFonts w:ascii="Times New Roman"/>
                <w:b w:val="false"/>
                <w:i w:val="false"/>
                <w:color w:val="000000"/>
                <w:sz w:val="20"/>
              </w:rPr>
              <w:t>
до 1000 В:
</w:t>
            </w:r>
            <w:r>
              <w:br/>
            </w:r>
            <w:r>
              <w:rPr>
                <w:rFonts w:ascii="Times New Roman"/>
                <w:b w:val="false"/>
                <w:i w:val="false"/>
                <w:color w:val="000000"/>
                <w:sz w:val="20"/>
              </w:rPr>
              <w:t>
</w:t>
            </w:r>
            <w:r>
              <w:br/>
            </w:r>
            <w:r>
              <w:rPr>
                <w:rFonts w:ascii="Times New Roman"/>
                <w:b w:val="false"/>
                <w:i w:val="false"/>
                <w:color w:val="000000"/>
                <w:sz w:val="20"/>
              </w:rPr>
              <w:t>
напряжение индикации
</w:t>
            </w:r>
            <w:r>
              <w:br/>
            </w:r>
            <w:r>
              <w:rPr>
                <w:rFonts w:ascii="Times New Roman"/>
                <w:b w:val="false"/>
                <w:i w:val="false"/>
                <w:color w:val="000000"/>
                <w:sz w:val="20"/>
              </w:rPr>
              <w:t>
</w:t>
            </w:r>
            <w:r>
              <w:br/>
            </w:r>
            <w:r>
              <w:rPr>
                <w:rFonts w:ascii="Times New Roman"/>
                <w:b w:val="false"/>
                <w:i w:val="false"/>
                <w:color w:val="000000"/>
                <w:sz w:val="20"/>
              </w:rPr>
              <w:t>
проверка
</w:t>
            </w:r>
            <w:r>
              <w:br/>
            </w:r>
            <w:r>
              <w:rPr>
                <w:rFonts w:ascii="Times New Roman"/>
                <w:b w:val="false"/>
                <w:i w:val="false"/>
                <w:color w:val="000000"/>
                <w:sz w:val="20"/>
              </w:rPr>
              <w:t>
исправности
</w:t>
            </w:r>
            <w:r>
              <w:br/>
            </w:r>
            <w:r>
              <w:rPr>
                <w:rFonts w:ascii="Times New Roman"/>
                <w:b w:val="false"/>
                <w:i w:val="false"/>
                <w:color w:val="000000"/>
                <w:sz w:val="20"/>
              </w:rPr>
              <w:t>
схемы:
</w:t>
            </w:r>
            <w:r>
              <w:br/>
            </w:r>
            <w:r>
              <w:rPr>
                <w:rFonts w:ascii="Times New Roman"/>
                <w:b w:val="false"/>
                <w:i w:val="false"/>
                <w:color w:val="000000"/>
                <w:sz w:val="20"/>
              </w:rPr>
              <w:t>
</w:t>
            </w:r>
            <w:r>
              <w:br/>
            </w:r>
            <w:r>
              <w:rPr>
                <w:rFonts w:ascii="Times New Roman"/>
                <w:b w:val="false"/>
                <w:i w:val="false"/>
                <w:color w:val="000000"/>
                <w:sz w:val="20"/>
              </w:rPr>
              <w:t>
одноплюсные
</w:t>
            </w:r>
            <w:r>
              <w:br/>
            </w:r>
            <w:r>
              <w:rPr>
                <w:rFonts w:ascii="Times New Roman"/>
                <w:b w:val="false"/>
                <w:i w:val="false"/>
                <w:color w:val="000000"/>
                <w:sz w:val="20"/>
              </w:rPr>
              <w:t>
указатели
</w:t>
            </w:r>
            <w:r>
              <w:br/>
            </w:r>
            <w:r>
              <w:rPr>
                <w:rFonts w:ascii="Times New Roman"/>
                <w:b w:val="false"/>
                <w:i w:val="false"/>
                <w:color w:val="000000"/>
                <w:sz w:val="20"/>
              </w:rPr>
              <w:t>
</w:t>
            </w:r>
            <w:r>
              <w:br/>
            </w:r>
            <w:r>
              <w:rPr>
                <w:rFonts w:ascii="Times New Roman"/>
                <w:b w:val="false"/>
                <w:i w:val="false"/>
                <w:color w:val="000000"/>
                <w:sz w:val="20"/>
              </w:rPr>
              <w:t>
двухплюсные
</w:t>
            </w:r>
            <w:r>
              <w:br/>
            </w:r>
            <w:r>
              <w:rPr>
                <w:rFonts w:ascii="Times New Roman"/>
                <w:b w:val="false"/>
                <w:i w:val="false"/>
                <w:color w:val="000000"/>
                <w:sz w:val="20"/>
              </w:rPr>
              <w:t>
Наименование
</w:t>
            </w:r>
            <w:r>
              <w:br/>
            </w:r>
            <w:r>
              <w:rPr>
                <w:rFonts w:ascii="Times New Roman"/>
                <w:b w:val="false"/>
                <w:i w:val="false"/>
                <w:color w:val="000000"/>
                <w:sz w:val="20"/>
              </w:rPr>
              <w:t>
средств
</w:t>
            </w:r>
            <w:r>
              <w:br/>
            </w:r>
            <w:r>
              <w:rPr>
                <w:rFonts w:ascii="Times New Roman"/>
                <w:b w:val="false"/>
                <w:i w:val="false"/>
                <w:color w:val="000000"/>
                <w:sz w:val="20"/>
              </w:rPr>
              <w:t>
защиты
</w:t>
            </w:r>
            <w:r>
              <w:br/>
            </w:r>
            <w:r>
              <w:rPr>
                <w:rFonts w:ascii="Times New Roman"/>
                <w:b w:val="false"/>
                <w:i w:val="false"/>
                <w:color w:val="000000"/>
                <w:sz w:val="20"/>
              </w:rPr>
              <w:t>
</w:t>
            </w:r>
            <w:r>
              <w:br/>
            </w:r>
            <w:r>
              <w:rPr>
                <w:rFonts w:ascii="Times New Roman"/>
                <w:b w:val="false"/>
                <w:i w:val="false"/>
                <w:color w:val="000000"/>
                <w:sz w:val="20"/>
              </w:rPr>
              <w:t>
указатели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изолирующая
</w:t>
            </w:r>
            <w:r>
              <w:br/>
            </w:r>
            <w:r>
              <w:rPr>
                <w:rFonts w:ascii="Times New Roman"/>
                <w:b w:val="false"/>
                <w:i w:val="false"/>
                <w:color w:val="000000"/>
                <w:sz w:val="20"/>
              </w:rPr>
              <w:t>
часть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Перчатки
</w:t>
            </w:r>
            <w:r>
              <w:br/>
            </w:r>
            <w:r>
              <w:rPr>
                <w:rFonts w:ascii="Times New Roman"/>
                <w:b w:val="false"/>
                <w:i w:val="false"/>
                <w:color w:val="000000"/>
                <w:sz w:val="20"/>
              </w:rPr>
              <w:t>
резиновые
</w:t>
            </w:r>
            <w:r>
              <w:br/>
            </w:r>
            <w:r>
              <w:rPr>
                <w:rFonts w:ascii="Times New Roman"/>
                <w:b w:val="false"/>
                <w:i w:val="false"/>
                <w:color w:val="000000"/>
                <w:sz w:val="20"/>
              </w:rPr>
              <w:t>
диэлектри-
</w:t>
            </w:r>
            <w:r>
              <w:br/>
            </w:r>
            <w:r>
              <w:rPr>
                <w:rFonts w:ascii="Times New Roman"/>
                <w:b w:val="false"/>
                <w:i w:val="false"/>
                <w:color w:val="000000"/>
                <w:sz w:val="20"/>
              </w:rPr>
              <w:t>
ческие
</w:t>
            </w:r>
            <w:r>
              <w:br/>
            </w:r>
            <w:r>
              <w:rPr>
                <w:rFonts w:ascii="Times New Roman"/>
                <w:b w:val="false"/>
                <w:i w:val="false"/>
                <w:color w:val="000000"/>
                <w:sz w:val="20"/>
              </w:rPr>
              <w:t>
</w:t>
            </w:r>
            <w:r>
              <w:br/>
            </w:r>
            <w:r>
              <w:rPr>
                <w:rFonts w:ascii="Times New Roman"/>
                <w:b w:val="false"/>
                <w:i w:val="false"/>
                <w:color w:val="000000"/>
                <w:sz w:val="20"/>
              </w:rPr>
              <w:t>
Боты
</w:t>
            </w:r>
            <w:r>
              <w:br/>
            </w:r>
            <w:r>
              <w:rPr>
                <w:rFonts w:ascii="Times New Roman"/>
                <w:b w:val="false"/>
                <w:i w:val="false"/>
                <w:color w:val="000000"/>
                <w:sz w:val="20"/>
              </w:rPr>
              <w:t>
диэлектри-
</w:t>
            </w:r>
            <w:r>
              <w:br/>
            </w:r>
            <w:r>
              <w:rPr>
                <w:rFonts w:ascii="Times New Roman"/>
                <w:b w:val="false"/>
                <w:i w:val="false"/>
                <w:color w:val="000000"/>
                <w:sz w:val="20"/>
              </w:rPr>
              <w:t>
ческие
</w:t>
            </w:r>
            <w:r>
              <w:br/>
            </w:r>
            <w:r>
              <w:rPr>
                <w:rFonts w:ascii="Times New Roman"/>
                <w:b w:val="false"/>
                <w:i w:val="false"/>
                <w:color w:val="000000"/>
                <w:sz w:val="20"/>
              </w:rPr>
              <w:t>
</w:t>
            </w:r>
            <w:r>
              <w:br/>
            </w:r>
            <w:r>
              <w:rPr>
                <w:rFonts w:ascii="Times New Roman"/>
                <w:b w:val="false"/>
                <w:i w:val="false"/>
                <w:color w:val="000000"/>
                <w:sz w:val="20"/>
              </w:rPr>
              <w:t>
Галоши
</w:t>
            </w:r>
            <w:r>
              <w:br/>
            </w:r>
            <w:r>
              <w:rPr>
                <w:rFonts w:ascii="Times New Roman"/>
                <w:b w:val="false"/>
                <w:i w:val="false"/>
                <w:color w:val="000000"/>
                <w:sz w:val="20"/>
              </w:rPr>
              <w:t>
диэлектри-
</w:t>
            </w:r>
            <w:r>
              <w:br/>
            </w:r>
            <w:r>
              <w:rPr>
                <w:rFonts w:ascii="Times New Roman"/>
                <w:b w:val="false"/>
                <w:i w:val="false"/>
                <w:color w:val="000000"/>
                <w:sz w:val="20"/>
              </w:rPr>
              <w:t>
ческие
</w:t>
            </w:r>
            <w:r>
              <w:br/>
            </w:r>
            <w:r>
              <w:rPr>
                <w:rFonts w:ascii="Times New Roman"/>
                <w:b w:val="false"/>
                <w:i w:val="false"/>
                <w:color w:val="000000"/>
                <w:sz w:val="20"/>
              </w:rPr>
              <w:t>
</w:t>
            </w:r>
            <w:r>
              <w:br/>
            </w:r>
            <w:r>
              <w:rPr>
                <w:rFonts w:ascii="Times New Roman"/>
                <w:b w:val="false"/>
                <w:i w:val="false"/>
                <w:color w:val="000000"/>
                <w:sz w:val="20"/>
              </w:rPr>
              <w:t>
Изолирован-
</w:t>
            </w:r>
            <w:r>
              <w:br/>
            </w:r>
            <w:r>
              <w:rPr>
                <w:rFonts w:ascii="Times New Roman"/>
                <w:b w:val="false"/>
                <w:i w:val="false"/>
                <w:color w:val="000000"/>
                <w:sz w:val="20"/>
              </w:rPr>
              <w:t>
ный
</w:t>
            </w:r>
            <w:r>
              <w:br/>
            </w:r>
            <w:r>
              <w:rPr>
                <w:rFonts w:ascii="Times New Roman"/>
                <w:b w:val="false"/>
                <w:i w:val="false"/>
                <w:color w:val="000000"/>
                <w:sz w:val="20"/>
              </w:rPr>
              <w:t>
инструмент с
</w:t>
            </w:r>
            <w:r>
              <w:br/>
            </w:r>
            <w:r>
              <w:rPr>
                <w:rFonts w:ascii="Times New Roman"/>
                <w:b w:val="false"/>
                <w:i w:val="false"/>
                <w:color w:val="000000"/>
                <w:sz w:val="20"/>
              </w:rPr>
              <w:t>
однослойной
</w:t>
            </w:r>
            <w:r>
              <w:br/>
            </w:r>
            <w:r>
              <w:rPr>
                <w:rFonts w:ascii="Times New Roman"/>
                <w:b w:val="false"/>
                <w:i w:val="false"/>
                <w:color w:val="000000"/>
                <w:sz w:val="20"/>
              </w:rPr>
              <w:t>
изоляцией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1
</w:t>
            </w:r>
            <w:r>
              <w:br/>
            </w:r>
            <w:r>
              <w:rPr>
                <w:rFonts w:ascii="Times New Roman"/>
                <w:b w:val="false"/>
                <w:i w:val="false"/>
                <w:color w:val="000000"/>
                <w:sz w:val="20"/>
              </w:rPr>
              <w:t>
6-10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До 10
</w:t>
            </w:r>
            <w:r>
              <w:br/>
            </w:r>
            <w:r>
              <w:rPr>
                <w:rFonts w:ascii="Times New Roman"/>
                <w:b w:val="false"/>
                <w:i w:val="false"/>
                <w:color w:val="000000"/>
                <w:sz w:val="20"/>
              </w:rPr>
              <w:t>
15
</w:t>
            </w:r>
            <w:r>
              <w:br/>
            </w:r>
            <w:r>
              <w:rPr>
                <w:rFonts w:ascii="Times New Roman"/>
                <w:b w:val="false"/>
                <w:i w:val="false"/>
                <w:color w:val="000000"/>
                <w:sz w:val="20"/>
              </w:rPr>
              <w:t>
20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До 10
</w:t>
            </w:r>
            <w:r>
              <w:br/>
            </w:r>
            <w:r>
              <w:rPr>
                <w:rFonts w:ascii="Times New Roman"/>
                <w:b w:val="false"/>
                <w:i w:val="false"/>
                <w:color w:val="000000"/>
                <w:sz w:val="20"/>
              </w:rPr>
              <w:t>
св. 10
</w:t>
            </w:r>
            <w:r>
              <w:br/>
            </w:r>
            <w:r>
              <w:rPr>
                <w:rFonts w:ascii="Times New Roman"/>
                <w:b w:val="false"/>
                <w:i w:val="false"/>
                <w:color w:val="000000"/>
                <w:sz w:val="20"/>
              </w:rPr>
              <w:t>
до 20
</w:t>
            </w:r>
            <w:r>
              <w:br/>
            </w:r>
            <w:r>
              <w:rPr>
                <w:rFonts w:ascii="Times New Roman"/>
                <w:b w:val="false"/>
                <w:i w:val="false"/>
                <w:color w:val="000000"/>
                <w:sz w:val="20"/>
              </w:rPr>
              <w:t>
св. 20
</w:t>
            </w:r>
            <w:r>
              <w:br/>
            </w:r>
            <w:r>
              <w:rPr>
                <w:rFonts w:ascii="Times New Roman"/>
                <w:b w:val="false"/>
                <w:i w:val="false"/>
                <w:color w:val="000000"/>
                <w:sz w:val="20"/>
              </w:rPr>
              <w:t>
до 35
</w:t>
            </w:r>
            <w:r>
              <w:br/>
            </w:r>
            <w:r>
              <w:rPr>
                <w:rFonts w:ascii="Times New Roman"/>
                <w:b w:val="false"/>
                <w:i w:val="false"/>
                <w:color w:val="000000"/>
                <w:sz w:val="20"/>
              </w:rPr>
              <w:t>
</w:t>
            </w:r>
            <w:r>
              <w:br/>
            </w:r>
            <w:r>
              <w:rPr>
                <w:rFonts w:ascii="Times New Roman"/>
                <w:b w:val="false"/>
                <w:i w:val="false"/>
                <w:color w:val="000000"/>
                <w:sz w:val="20"/>
              </w:rPr>
              <w:t>
2-10
</w:t>
            </w:r>
            <w:r>
              <w:br/>
            </w:r>
            <w:r>
              <w:rPr>
                <w:rFonts w:ascii="Times New Roman"/>
                <w:b w:val="false"/>
                <w:i w:val="false"/>
                <w:color w:val="000000"/>
                <w:sz w:val="20"/>
              </w:rPr>
              <w:t>
6-10
</w:t>
            </w:r>
            <w:r>
              <w:br/>
            </w:r>
            <w:r>
              <w:rPr>
                <w:rFonts w:ascii="Times New Roman"/>
                <w:b w:val="false"/>
                <w:i w:val="false"/>
                <w:color w:val="000000"/>
                <w:sz w:val="20"/>
              </w:rPr>
              <w:t>
св. 10
</w:t>
            </w:r>
            <w:r>
              <w:br/>
            </w:r>
            <w:r>
              <w:rPr>
                <w:rFonts w:ascii="Times New Roman"/>
                <w:b w:val="false"/>
                <w:i w:val="false"/>
                <w:color w:val="000000"/>
                <w:sz w:val="20"/>
              </w:rPr>
              <w:t>
до 20
</w:t>
            </w:r>
            <w:r>
              <w:br/>
            </w:r>
            <w:r>
              <w:rPr>
                <w:rFonts w:ascii="Times New Roman"/>
                <w:b w:val="false"/>
                <w:i w:val="false"/>
                <w:color w:val="000000"/>
                <w:sz w:val="20"/>
              </w:rPr>
              <w:t>
св. 20
</w:t>
            </w:r>
            <w:r>
              <w:br/>
            </w:r>
            <w:r>
              <w:rPr>
                <w:rFonts w:ascii="Times New Roman"/>
                <w:b w:val="false"/>
                <w:i w:val="false"/>
                <w:color w:val="000000"/>
                <w:sz w:val="20"/>
              </w:rPr>
              <w:t>
до 35
</w:t>
            </w:r>
            <w:r>
              <w:br/>
            </w:r>
            <w:r>
              <w:rPr>
                <w:rFonts w:ascii="Times New Roman"/>
                <w:b w:val="false"/>
                <w:i w:val="false"/>
                <w:color w:val="000000"/>
                <w:sz w:val="20"/>
              </w:rPr>
              <w:t>
</w:t>
            </w:r>
            <w:r>
              <w:br/>
            </w:r>
            <w:r>
              <w:rPr>
                <w:rFonts w:ascii="Times New Roman"/>
                <w:b w:val="false"/>
                <w:i w:val="false"/>
                <w:color w:val="000000"/>
                <w:sz w:val="20"/>
              </w:rPr>
              <w:t>
До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До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До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Напряжение
</w:t>
            </w:r>
            <w:r>
              <w:br/>
            </w:r>
            <w:r>
              <w:rPr>
                <w:rFonts w:ascii="Times New Roman"/>
                <w:b w:val="false"/>
                <w:i w:val="false"/>
                <w:color w:val="000000"/>
                <w:sz w:val="20"/>
              </w:rPr>
              <w:t>
электро-
</w:t>
            </w:r>
            <w:r>
              <w:br/>
            </w:r>
            <w:r>
              <w:rPr>
                <w:rFonts w:ascii="Times New Roman"/>
                <w:b w:val="false"/>
                <w:i w:val="false"/>
                <w:color w:val="000000"/>
                <w:sz w:val="20"/>
              </w:rPr>
              <w:t>
установки,
</w:t>
            </w:r>
            <w:r>
              <w:br/>
            </w:r>
            <w:r>
              <w:rPr>
                <w:rFonts w:ascii="Times New Roman"/>
                <w:b w:val="false"/>
                <w:i w:val="false"/>
                <w:color w:val="000000"/>
                <w:sz w:val="20"/>
              </w:rPr>
              <w:t>
кВ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До 0,5
</w:t>
            </w:r>
            <w:r>
              <w:br/>
            </w:r>
            <w:r>
              <w:rPr>
                <w:rFonts w:ascii="Times New Roman"/>
                <w:b w:val="false"/>
                <w:i w:val="false"/>
                <w:color w:val="000000"/>
                <w:sz w:val="20"/>
              </w:rPr>
              <w:t>
св. 0,5
</w:t>
            </w:r>
            <w:r>
              <w:br/>
            </w:r>
            <w:r>
              <w:rPr>
                <w:rFonts w:ascii="Times New Roman"/>
                <w:b w:val="false"/>
                <w:i w:val="false"/>
                <w:color w:val="000000"/>
                <w:sz w:val="20"/>
              </w:rPr>
              <w:t>
до 1
</w:t>
            </w:r>
            <w:r>
              <w:br/>
            </w:r>
            <w:r>
              <w:rPr>
                <w:rFonts w:ascii="Times New Roman"/>
                <w:b w:val="false"/>
                <w:i w:val="false"/>
                <w:color w:val="000000"/>
                <w:sz w:val="20"/>
              </w:rPr>
              <w:t>
</w:t>
            </w:r>
            <w:r>
              <w:br/>
            </w:r>
            <w:r>
              <w:rPr>
                <w:rFonts w:ascii="Times New Roman"/>
                <w:b w:val="false"/>
                <w:i w:val="false"/>
                <w:color w:val="000000"/>
                <w:sz w:val="20"/>
              </w:rPr>
              <w:t>
Все
</w:t>
            </w:r>
            <w:r>
              <w:br/>
            </w:r>
            <w:r>
              <w:rPr>
                <w:rFonts w:ascii="Times New Roman"/>
                <w:b w:val="false"/>
                <w:i w:val="false"/>
                <w:color w:val="000000"/>
                <w:sz w:val="20"/>
              </w:rPr>
              <w:t>
напряжения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Все
</w:t>
            </w:r>
            <w:r>
              <w:br/>
            </w:r>
            <w:r>
              <w:rPr>
                <w:rFonts w:ascii="Times New Roman"/>
                <w:b w:val="false"/>
                <w:i w:val="false"/>
                <w:color w:val="000000"/>
                <w:sz w:val="20"/>
              </w:rPr>
              <w:t>
напряжения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До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До 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3-кратное
</w:t>
            </w:r>
            <w:r>
              <w:br/>
            </w:r>
            <w:r>
              <w:rPr>
                <w:rFonts w:ascii="Times New Roman"/>
                <w:b w:val="false"/>
                <w:i w:val="false"/>
                <w:color w:val="000000"/>
                <w:sz w:val="20"/>
              </w:rPr>
              <w:t>
линейное,
</w:t>
            </w:r>
            <w:r>
              <w:br/>
            </w:r>
            <w:r>
              <w:rPr>
                <w:rFonts w:ascii="Times New Roman"/>
                <w:b w:val="false"/>
                <w:i w:val="false"/>
                <w:color w:val="000000"/>
                <w:sz w:val="20"/>
              </w:rPr>
              <w:t>
но не
</w:t>
            </w:r>
            <w:r>
              <w:br/>
            </w:r>
            <w:r>
              <w:rPr>
                <w:rFonts w:ascii="Times New Roman"/>
                <w:b w:val="false"/>
                <w:i w:val="false"/>
                <w:color w:val="000000"/>
                <w:sz w:val="20"/>
              </w:rPr>
              <w:t>
менее 40
</w:t>
            </w:r>
            <w:r>
              <w:br/>
            </w:r>
            <w:r>
              <w:rPr>
                <w:rFonts w:ascii="Times New Roman"/>
                <w:b w:val="false"/>
                <w:i w:val="false"/>
                <w:color w:val="000000"/>
                <w:sz w:val="20"/>
              </w:rPr>
              <w:t>
</w:t>
            </w:r>
            <w:r>
              <w:br/>
            </w:r>
            <w:r>
              <w:rPr>
                <w:rFonts w:ascii="Times New Roman"/>
                <w:b w:val="false"/>
                <w:i w:val="false"/>
                <w:color w:val="000000"/>
                <w:sz w:val="20"/>
              </w:rPr>
              <w:t>
3-кратное
</w:t>
            </w:r>
            <w:r>
              <w:br/>
            </w:r>
            <w:r>
              <w:rPr>
                <w:rFonts w:ascii="Times New Roman"/>
                <w:b w:val="false"/>
                <w:i w:val="false"/>
                <w:color w:val="000000"/>
                <w:sz w:val="20"/>
              </w:rPr>
              <w:t>
линейное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
</w:t>
            </w:r>
            <w:r>
              <w:br/>
            </w:r>
            <w:r>
              <w:rPr>
                <w:rFonts w:ascii="Times New Roman"/>
                <w:b w:val="false"/>
                <w:i w:val="false"/>
                <w:color w:val="000000"/>
                <w:sz w:val="20"/>
              </w:rPr>
              <w:t>
17
</w:t>
            </w:r>
            <w:r>
              <w:br/>
            </w:r>
            <w:r>
              <w:rPr>
                <w:rFonts w:ascii="Times New Roman"/>
                <w:b w:val="false"/>
                <w:i w:val="false"/>
                <w:color w:val="000000"/>
                <w:sz w:val="20"/>
              </w:rPr>
              <w:t>
24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Не менее 40
</w:t>
            </w:r>
            <w:r>
              <w:br/>
            </w:r>
            <w:r>
              <w:rPr>
                <w:rFonts w:ascii="Times New Roman"/>
                <w:b w:val="false"/>
                <w:i w:val="false"/>
                <w:color w:val="000000"/>
                <w:sz w:val="20"/>
              </w:rPr>
              <w:t>
Не менее 60
</w:t>
            </w:r>
            <w:r>
              <w:br/>
            </w:r>
            <w:r>
              <w:rPr>
                <w:rFonts w:ascii="Times New Roman"/>
                <w:b w:val="false"/>
                <w:i w:val="false"/>
                <w:color w:val="000000"/>
                <w:sz w:val="20"/>
              </w:rPr>
              <w:t>
</w:t>
            </w:r>
            <w:r>
              <w:br/>
            </w:r>
            <w:r>
              <w:rPr>
                <w:rFonts w:ascii="Times New Roman"/>
                <w:b w:val="false"/>
                <w:i w:val="false"/>
                <w:color w:val="000000"/>
                <w:sz w:val="20"/>
              </w:rPr>
              <w:t>
Не менее 105
</w:t>
            </w:r>
            <w:r>
              <w:br/>
            </w:r>
            <w:r>
              <w:rPr>
                <w:rFonts w:ascii="Times New Roman"/>
                <w:b w:val="false"/>
                <w:i w:val="false"/>
                <w:color w:val="000000"/>
                <w:sz w:val="20"/>
              </w:rPr>
              <w:t>
</w:t>
            </w:r>
            <w:r>
              <w:br/>
            </w:r>
            <w:r>
              <w:rPr>
                <w:rFonts w:ascii="Times New Roman"/>
                <w:b w:val="false"/>
                <w:i w:val="false"/>
                <w:color w:val="000000"/>
                <w:sz w:val="20"/>
              </w:rPr>
              <w:t>
Не выше 0,55
</w:t>
            </w:r>
            <w:r>
              <w:br/>
            </w:r>
            <w:r>
              <w:rPr>
                <w:rFonts w:ascii="Times New Roman"/>
                <w:b w:val="false"/>
                <w:i w:val="false"/>
                <w:color w:val="000000"/>
                <w:sz w:val="20"/>
              </w:rPr>
              <w:t>
Не выше 1, 5
</w:t>
            </w:r>
            <w:r>
              <w:br/>
            </w:r>
            <w:r>
              <w:rPr>
                <w:rFonts w:ascii="Times New Roman"/>
                <w:b w:val="false"/>
                <w:i w:val="false"/>
                <w:color w:val="000000"/>
                <w:sz w:val="20"/>
              </w:rPr>
              <w:t>
Не выше 2,5
</w:t>
            </w:r>
            <w:r>
              <w:br/>
            </w:r>
            <w:r>
              <w:rPr>
                <w:rFonts w:ascii="Times New Roman"/>
                <w:b w:val="false"/>
                <w:i w:val="false"/>
                <w:color w:val="000000"/>
                <w:sz w:val="20"/>
              </w:rPr>
              <w:t>
</w:t>
            </w:r>
            <w:r>
              <w:br/>
            </w:r>
            <w:r>
              <w:rPr>
                <w:rFonts w:ascii="Times New Roman"/>
                <w:b w:val="false"/>
                <w:i w:val="false"/>
                <w:color w:val="000000"/>
                <w:sz w:val="20"/>
              </w:rPr>
              <w:t>
Не выше 5,0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Не выше 0,09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Не менее 1,1
</w:t>
            </w:r>
            <w:r>
              <w:br/>
            </w:r>
            <w:r>
              <w:rPr>
                <w:rFonts w:ascii="Times New Roman"/>
                <w:b w:val="false"/>
                <w:i w:val="false"/>
                <w:color w:val="000000"/>
                <w:sz w:val="20"/>
              </w:rPr>
              <w:t>
u раб.наиб.
</w:t>
            </w:r>
            <w:r>
              <w:br/>
            </w:r>
            <w:r>
              <w:rPr>
                <w:rFonts w:ascii="Times New Roman"/>
                <w:b w:val="false"/>
                <w:i w:val="false"/>
                <w:color w:val="000000"/>
                <w:sz w:val="20"/>
              </w:rPr>
              <w:t>
</w:t>
            </w:r>
            <w:r>
              <w:br/>
            </w:r>
            <w:r>
              <w:rPr>
                <w:rFonts w:ascii="Times New Roman"/>
                <w:b w:val="false"/>
                <w:i w:val="false"/>
                <w:color w:val="000000"/>
                <w:sz w:val="20"/>
              </w:rPr>
              <w:t>
То же
</w:t>
            </w:r>
            <w:r>
              <w:br/>
            </w:r>
            <w:r>
              <w:rPr>
                <w:rFonts w:ascii="Times New Roman"/>
                <w:b w:val="false"/>
                <w:i w:val="false"/>
                <w:color w:val="000000"/>
                <w:sz w:val="20"/>
              </w:rPr>
              <w:t>
Испыта-
</w:t>
            </w:r>
            <w:r>
              <w:br/>
            </w:r>
            <w:r>
              <w:rPr>
                <w:rFonts w:ascii="Times New Roman"/>
                <w:b w:val="false"/>
                <w:i w:val="false"/>
                <w:color w:val="000000"/>
                <w:sz w:val="20"/>
              </w:rPr>
              <w:t>
тельное
</w:t>
            </w:r>
            <w:r>
              <w:br/>
            </w:r>
            <w:r>
              <w:rPr>
                <w:rFonts w:ascii="Times New Roman"/>
                <w:b w:val="false"/>
                <w:i w:val="false"/>
                <w:color w:val="000000"/>
                <w:sz w:val="20"/>
              </w:rPr>
              <w:t>
напряжение,
</w:t>
            </w:r>
            <w:r>
              <w:br/>
            </w:r>
            <w:r>
              <w:rPr>
                <w:rFonts w:ascii="Times New Roman"/>
                <w:b w:val="false"/>
                <w:i w:val="false"/>
                <w:color w:val="000000"/>
                <w:sz w:val="20"/>
              </w:rPr>
              <w:t>
кВ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Продол-
</w:t>
            </w:r>
            <w:r>
              <w:br/>
            </w:r>
            <w:r>
              <w:rPr>
                <w:rFonts w:ascii="Times New Roman"/>
                <w:b w:val="false"/>
                <w:i w:val="false"/>
                <w:color w:val="000000"/>
                <w:sz w:val="20"/>
              </w:rPr>
              <w:t>
житель-
</w:t>
            </w:r>
            <w:r>
              <w:br/>
            </w:r>
            <w:r>
              <w:rPr>
                <w:rFonts w:ascii="Times New Roman"/>
                <w:b w:val="false"/>
                <w:i w:val="false"/>
                <w:color w:val="000000"/>
                <w:sz w:val="20"/>
              </w:rPr>
              <w:t>
ность
</w:t>
            </w:r>
            <w:r>
              <w:br/>
            </w:r>
            <w:r>
              <w:rPr>
                <w:rFonts w:ascii="Times New Roman"/>
                <w:b w:val="false"/>
                <w:i w:val="false"/>
                <w:color w:val="000000"/>
                <w:sz w:val="20"/>
              </w:rPr>
              <w:t>
испыта-
</w:t>
            </w:r>
            <w:r>
              <w:br/>
            </w:r>
            <w:r>
              <w:rPr>
                <w:rFonts w:ascii="Times New Roman"/>
                <w:b w:val="false"/>
                <w:i w:val="false"/>
                <w:color w:val="000000"/>
                <w:sz w:val="20"/>
              </w:rPr>
              <w:t>
ния,
</w:t>
            </w:r>
            <w:r>
              <w:br/>
            </w:r>
            <w:r>
              <w:rPr>
                <w:rFonts w:ascii="Times New Roman"/>
                <w:b w:val="false"/>
                <w:i w:val="false"/>
                <w:color w:val="000000"/>
                <w:sz w:val="20"/>
              </w:rPr>
              <w:t>
мин.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Ток,
</w:t>
            </w:r>
            <w:r>
              <w:br/>
            </w:r>
            <w:r>
              <w:rPr>
                <w:rFonts w:ascii="Times New Roman"/>
                <w:b w:val="false"/>
                <w:i w:val="false"/>
                <w:color w:val="000000"/>
                <w:sz w:val="20"/>
              </w:rPr>
              <w:t>
пре-
</w:t>
            </w:r>
            <w:r>
              <w:br/>
            </w:r>
            <w:r>
              <w:rPr>
                <w:rFonts w:ascii="Times New Roman"/>
                <w:b w:val="false"/>
                <w:i w:val="false"/>
                <w:color w:val="000000"/>
                <w:sz w:val="20"/>
              </w:rPr>
              <w:t>
тека-
</w:t>
            </w:r>
            <w:r>
              <w:br/>
            </w:r>
            <w:r>
              <w:rPr>
                <w:rFonts w:ascii="Times New Roman"/>
                <w:b w:val="false"/>
                <w:i w:val="false"/>
                <w:color w:val="000000"/>
                <w:sz w:val="20"/>
              </w:rPr>
              <w:t>
ющий
</w:t>
            </w:r>
            <w:r>
              <w:br/>
            </w:r>
            <w:r>
              <w:rPr>
                <w:rFonts w:ascii="Times New Roman"/>
                <w:b w:val="false"/>
                <w:i w:val="false"/>
                <w:color w:val="000000"/>
                <w:sz w:val="20"/>
              </w:rPr>
              <w:t>
через
</w:t>
            </w:r>
            <w:r>
              <w:br/>
            </w:r>
            <w:r>
              <w:rPr>
                <w:rFonts w:ascii="Times New Roman"/>
                <w:b w:val="false"/>
                <w:i w:val="false"/>
                <w:color w:val="000000"/>
                <w:sz w:val="20"/>
              </w:rPr>
              <w:t>
изде-
</w:t>
            </w:r>
            <w:r>
              <w:br/>
            </w:r>
            <w:r>
              <w:rPr>
                <w:rFonts w:ascii="Times New Roman"/>
                <w:b w:val="false"/>
                <w:i w:val="false"/>
                <w:color w:val="000000"/>
                <w:sz w:val="20"/>
              </w:rPr>
              <w:t>
лие,
</w:t>
            </w:r>
            <w:r>
              <w:br/>
            </w:r>
            <w:r>
              <w:rPr>
                <w:rFonts w:ascii="Times New Roman"/>
                <w:b w:val="false"/>
                <w:i w:val="false"/>
                <w:color w:val="000000"/>
                <w:sz w:val="20"/>
              </w:rPr>
              <w:t>
мА, не
</w:t>
            </w:r>
            <w:r>
              <w:br/>
            </w:r>
            <w:r>
              <w:rPr>
                <w:rFonts w:ascii="Times New Roman"/>
                <w:b w:val="false"/>
                <w:i w:val="false"/>
                <w:color w:val="000000"/>
                <w:sz w:val="20"/>
              </w:rPr>
              <w:t>
более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 в
</w:t>
            </w:r>
            <w:r>
              <w:br/>
            </w:r>
            <w:r>
              <w:rPr>
                <w:rFonts w:ascii="Times New Roman"/>
                <w:b w:val="false"/>
                <w:i w:val="false"/>
                <w:color w:val="000000"/>
                <w:sz w:val="20"/>
              </w:rPr>
              <w:t>
24 мес.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раз в
</w:t>
            </w:r>
            <w:r>
              <w:br/>
            </w:r>
            <w:r>
              <w:rPr>
                <w:rFonts w:ascii="Times New Roman"/>
                <w:b w:val="false"/>
                <w:i w:val="false"/>
                <w:color w:val="000000"/>
                <w:sz w:val="20"/>
              </w:rPr>
              <w:t>
12 мес.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раз
</w:t>
            </w:r>
            <w:r>
              <w:br/>
            </w:r>
            <w:r>
              <w:rPr>
                <w:rFonts w:ascii="Times New Roman"/>
                <w:b w:val="false"/>
                <w:i w:val="false"/>
                <w:color w:val="000000"/>
                <w:sz w:val="20"/>
              </w:rPr>
              <w:t>
в мес.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Перио-
</w:t>
            </w:r>
            <w:r>
              <w:br/>
            </w:r>
            <w:r>
              <w:rPr>
                <w:rFonts w:ascii="Times New Roman"/>
                <w:b w:val="false"/>
                <w:i w:val="false"/>
                <w:color w:val="000000"/>
                <w:sz w:val="20"/>
              </w:rPr>
              <w:t>
дич-
</w:t>
            </w:r>
            <w:r>
              <w:br/>
            </w:r>
            <w:r>
              <w:rPr>
                <w:rFonts w:ascii="Times New Roman"/>
                <w:b w:val="false"/>
                <w:i w:val="false"/>
                <w:color w:val="000000"/>
                <w:sz w:val="20"/>
              </w:rPr>
              <w:t>
ность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раз
</w:t>
            </w:r>
            <w:r>
              <w:br/>
            </w:r>
            <w:r>
              <w:rPr>
                <w:rFonts w:ascii="Times New Roman"/>
                <w:b w:val="false"/>
                <w:i w:val="false"/>
                <w:color w:val="000000"/>
                <w:sz w:val="20"/>
              </w:rPr>
              <w:t>
в 6
</w:t>
            </w:r>
            <w:r>
              <w:br/>
            </w:r>
            <w:r>
              <w:rPr>
                <w:rFonts w:ascii="Times New Roman"/>
                <w:b w:val="false"/>
                <w:i w:val="false"/>
                <w:color w:val="000000"/>
                <w:sz w:val="20"/>
              </w:rPr>
              <w:t>
мес.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раз
</w:t>
            </w:r>
            <w:r>
              <w:br/>
            </w:r>
            <w:r>
              <w:rPr>
                <w:rFonts w:ascii="Times New Roman"/>
                <w:b w:val="false"/>
                <w:i w:val="false"/>
                <w:color w:val="000000"/>
                <w:sz w:val="20"/>
              </w:rPr>
              <w:t>
в 36
</w:t>
            </w:r>
            <w:r>
              <w:br/>
            </w:r>
            <w:r>
              <w:rPr>
                <w:rFonts w:ascii="Times New Roman"/>
                <w:b w:val="false"/>
                <w:i w:val="false"/>
                <w:color w:val="000000"/>
                <w:sz w:val="20"/>
              </w:rPr>
              <w:t>
мес.
</w:t>
            </w:r>
            <w:r>
              <w:br/>
            </w:r>
            <w:r>
              <w:rPr>
                <w:rFonts w:ascii="Times New Roman"/>
                <w:b w:val="false"/>
                <w:i w:val="false"/>
                <w:color w:val="000000"/>
                <w:sz w:val="20"/>
              </w:rPr>
              <w:t>
</w:t>
            </w:r>
            <w:r>
              <w:br/>
            </w:r>
            <w:r>
              <w:rPr>
                <w:rFonts w:ascii="Times New Roman"/>
                <w:b w:val="false"/>
                <w:i w:val="false"/>
                <w:color w:val="000000"/>
                <w:sz w:val="20"/>
              </w:rPr>
              <w:t>
1 раз
</w:t>
            </w:r>
            <w:r>
              <w:br/>
            </w:r>
            <w:r>
              <w:rPr>
                <w:rFonts w:ascii="Times New Roman"/>
                <w:b w:val="false"/>
                <w:i w:val="false"/>
                <w:color w:val="000000"/>
                <w:sz w:val="20"/>
              </w:rPr>
              <w:t>
в 12
</w:t>
            </w:r>
            <w:r>
              <w:br/>
            </w:r>
            <w:r>
              <w:rPr>
                <w:rFonts w:ascii="Times New Roman"/>
                <w:b w:val="false"/>
                <w:i w:val="false"/>
                <w:color w:val="000000"/>
                <w:sz w:val="20"/>
              </w:rPr>
              <w:t>
мес.
</w:t>
            </w:r>
            <w:r>
              <w:br/>
            </w:r>
            <w:r>
              <w:rPr>
                <w:rFonts w:ascii="Times New Roman"/>
                <w:b w:val="false"/>
                <w:i w:val="false"/>
                <w:color w:val="000000"/>
                <w:sz w:val="20"/>
              </w:rPr>
              <w:t>
</w:t>
            </w:r>
            <w:r>
              <w:br/>
            </w:r>
            <w:r>
              <w:rPr>
                <w:rFonts w:ascii="Times New Roman"/>
                <w:b w:val="false"/>
                <w:i w:val="false"/>
                <w:color w:val="000000"/>
                <w:sz w:val="20"/>
              </w:rPr>
              <w:t>
1 раз
</w:t>
            </w:r>
            <w:r>
              <w:br/>
            </w:r>
            <w:r>
              <w:rPr>
                <w:rFonts w:ascii="Times New Roman"/>
                <w:b w:val="false"/>
                <w:i w:val="false"/>
                <w:color w:val="000000"/>
                <w:sz w:val="20"/>
              </w:rPr>
              <w:t>
в 12
</w:t>
            </w:r>
            <w:r>
              <w:br/>
            </w:r>
            <w:r>
              <w:rPr>
                <w:rFonts w:ascii="Times New Roman"/>
                <w:b w:val="false"/>
                <w:i w:val="false"/>
                <w:color w:val="000000"/>
                <w:sz w:val="20"/>
              </w:rPr>
              <w:t>
мес.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Форма наряда-допуска для                   Лицевая сторона наряда
</w:t>
      </w:r>
      <w:r>
        <w:br/>
      </w:r>
      <w:r>
        <w:rPr>
          <w:rFonts w:ascii="Times New Roman"/>
          <w:b w:val="false"/>
          <w:i w:val="false"/>
          <w:color w:val="000000"/>
          <w:sz w:val="28"/>
        </w:rPr>
        <w:t>
работы в электроустановках               Для работ в электроустановках
</w:t>
      </w:r>
    </w:p>
    <w:p>
      <w:pPr>
        <w:spacing w:after="0"/>
        <w:ind w:left="0"/>
        <w:jc w:val="both"/>
      </w:pPr>
      <w:r>
        <w:rPr>
          <w:rFonts w:ascii="Times New Roman"/>
          <w:b w:val="false"/>
          <w:i w:val="false"/>
          <w:color w:val="000000"/>
          <w:sz w:val="28"/>
        </w:rPr>
        <w:t>
Организация ______________
</w:t>
      </w:r>
      <w:r>
        <w:br/>
      </w:r>
      <w:r>
        <w:rPr>
          <w:rFonts w:ascii="Times New Roman"/>
          <w:b w:val="false"/>
          <w:i w:val="false"/>
          <w:color w:val="000000"/>
          <w:sz w:val="28"/>
        </w:rPr>
        <w:t>
Подразделение ____________
</w:t>
      </w:r>
    </w:p>
    <w:p>
      <w:pPr>
        <w:spacing w:after="0"/>
        <w:ind w:left="0"/>
        <w:jc w:val="both"/>
      </w:pPr>
      <w:r>
        <w:rPr>
          <w:rFonts w:ascii="Times New Roman"/>
          <w:b w:val="false"/>
          <w:i w:val="false"/>
          <w:color w:val="000000"/>
          <w:sz w:val="28"/>
        </w:rPr>
        <w:t>
</w:t>
      </w:r>
      <w:r>
        <w:rPr>
          <w:rFonts w:ascii="Times New Roman"/>
          <w:b/>
          <w:i w:val="false"/>
          <w:color w:val="000000"/>
          <w:sz w:val="28"/>
        </w:rPr>
        <w:t>
                   НАРЯД-ДОПУСК N 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Ответственному руководителю работ ________________________________
</w:t>
      </w:r>
      <w:r>
        <w:br/>
      </w:r>
      <w:r>
        <w:rPr>
          <w:rFonts w:ascii="Times New Roman"/>
          <w:b w:val="false"/>
          <w:i w:val="false"/>
          <w:color w:val="000000"/>
          <w:sz w:val="28"/>
        </w:rPr>
        <w:t>
Допускающему __________ производителю работ ______________________
</w:t>
      </w:r>
      <w:r>
        <w:br/>
      </w:r>
      <w:r>
        <w:rPr>
          <w:rFonts w:ascii="Times New Roman"/>
          <w:b w:val="false"/>
          <w:i w:val="false"/>
          <w:color w:val="000000"/>
          <w:sz w:val="28"/>
        </w:rPr>
        <w:t>
Наблюдающему _________ с членами бригады 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поручается 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Работу начинать: дата ____ время ___.
</w:t>
      </w:r>
      <w:r>
        <w:br/>
      </w:r>
      <w:r>
        <w:rPr>
          <w:rFonts w:ascii="Times New Roman"/>
          <w:b w:val="false"/>
          <w:i w:val="false"/>
          <w:color w:val="000000"/>
          <w:sz w:val="28"/>
        </w:rPr>
        <w:t>
Работу закончить: дата _____ время ____.
</w:t>
      </w:r>
      <w:r>
        <w:br/>
      </w:r>
      <w:r>
        <w:rPr>
          <w:rFonts w:ascii="Times New Roman"/>
          <w:b w:val="false"/>
          <w:i w:val="false"/>
          <w:color w:val="000000"/>
          <w:sz w:val="28"/>
        </w:rPr>
        <w:t>
Работу выполнить: со снятием напряжения; без снятия напряжения на
</w:t>
      </w:r>
      <w:r>
        <w:br/>
      </w:r>
      <w:r>
        <w:rPr>
          <w:rFonts w:ascii="Times New Roman"/>
          <w:b w:val="false"/>
          <w:i w:val="false"/>
          <w:color w:val="000000"/>
          <w:sz w:val="28"/>
        </w:rPr>
        <w:t>
токоведущих частях и вблизи них; вдали от токоведущих частей,
</w:t>
      </w:r>
      <w:r>
        <w:br/>
      </w:r>
      <w:r>
        <w:rPr>
          <w:rFonts w:ascii="Times New Roman"/>
          <w:b w:val="false"/>
          <w:i w:val="false"/>
          <w:color w:val="000000"/>
          <w:sz w:val="28"/>
        </w:rPr>
        <w:t>
находящихся под напряжением (ненужное зачеркнуть).
</w:t>
      </w:r>
    </w:p>
    <w:p>
      <w:pPr>
        <w:spacing w:after="0"/>
        <w:ind w:left="0"/>
        <w:jc w:val="both"/>
      </w:pPr>
      <w:r>
        <w:rPr>
          <w:rFonts w:ascii="Times New Roman"/>
          <w:b w:val="false"/>
          <w:i w:val="false"/>
          <w:color w:val="000000"/>
          <w:sz w:val="28"/>
        </w:rPr>
        <w:t>
</w:t>
      </w:r>
      <w:r>
        <w:rPr>
          <w:rFonts w:ascii="Times New Roman"/>
          <w:b/>
          <w:i w:val="false"/>
          <w:color w:val="000000"/>
          <w:sz w:val="28"/>
        </w:rPr>
        <w:t>
             МЕРЫ ПО ПОДГОТОВКЕ РАБОЧИХ МЕСТ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gridCol w:w="4373"/>
      </w:tblGrid>
      <w:tr>
        <w:trPr>
          <w:trHeight w:val="480" w:hRule="atLeast"/>
        </w:trPr>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электроустановок,
</w:t>
            </w:r>
            <w:r>
              <w:br/>
            </w:r>
            <w:r>
              <w:rPr>
                <w:rFonts w:ascii="Times New Roman"/>
                <w:b w:val="false"/>
                <w:i w:val="false"/>
                <w:color w:val="000000"/>
                <w:sz w:val="20"/>
              </w:rPr>
              <w:t>
в которых нужно произвести
</w:t>
            </w:r>
            <w:r>
              <w:br/>
            </w:r>
            <w:r>
              <w:rPr>
                <w:rFonts w:ascii="Times New Roman"/>
                <w:b w:val="false"/>
                <w:i w:val="false"/>
                <w:color w:val="000000"/>
                <w:sz w:val="20"/>
              </w:rPr>
              <w:t>
отключения и наложить заземления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Что должно быть
</w:t>
            </w:r>
            <w:r>
              <w:br/>
            </w:r>
            <w:r>
              <w:rPr>
                <w:rFonts w:ascii="Times New Roman"/>
                <w:b w:val="false"/>
                <w:i w:val="false"/>
                <w:color w:val="000000"/>
                <w:sz w:val="20"/>
              </w:rPr>
              <w:t>
отключено и где
</w:t>
            </w:r>
            <w:r>
              <w:br/>
            </w:r>
            <w:r>
              <w:rPr>
                <w:rFonts w:ascii="Times New Roman"/>
                <w:b w:val="false"/>
                <w:i w:val="false"/>
                <w:color w:val="000000"/>
                <w:sz w:val="20"/>
              </w:rPr>
              <w:t>
заземлено
</w:t>
            </w:r>
          </w:p>
        </w:tc>
      </w:tr>
      <w:tr>
        <w:trPr>
          <w:trHeight w:val="120" w:hRule="atLeast"/>
        </w:trPr>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7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Отдельные указания 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Наряд выдал: дата ____ время ____ подпись ______ фамилия _________
</w:t>
      </w:r>
      <w:r>
        <w:br/>
      </w:r>
      <w:r>
        <w:rPr>
          <w:rFonts w:ascii="Times New Roman"/>
          <w:b w:val="false"/>
          <w:i w:val="false"/>
          <w:color w:val="000000"/>
          <w:sz w:val="28"/>
        </w:rPr>
        <w:t>
Наряд продлил по: дата ______ время _____
</w:t>
      </w:r>
    </w:p>
    <w:p>
      <w:pPr>
        <w:spacing w:after="0"/>
        <w:ind w:left="0"/>
        <w:jc w:val="both"/>
      </w:pPr>
      <w:r>
        <w:rPr>
          <w:rFonts w:ascii="Times New Roman"/>
          <w:b w:val="false"/>
          <w:i w:val="false"/>
          <w:color w:val="000000"/>
          <w:sz w:val="28"/>
        </w:rPr>
        <w:t>
Подпись __________ Фамилия __________ Дата ________ Время ________
</w:t>
      </w:r>
    </w:p>
    <w:p>
      <w:pPr>
        <w:spacing w:after="0"/>
        <w:ind w:left="0"/>
        <w:jc w:val="both"/>
      </w:pPr>
      <w:r>
        <w:rPr>
          <w:rFonts w:ascii="Times New Roman"/>
          <w:b w:val="false"/>
          <w:i w:val="false"/>
          <w:color w:val="000000"/>
          <w:sz w:val="28"/>
        </w:rPr>
        <w:t>
</w:t>
      </w:r>
      <w:r>
        <w:rPr>
          <w:rFonts w:ascii="Times New Roman"/>
          <w:b/>
          <w:i w:val="false"/>
          <w:color w:val="000000"/>
          <w:sz w:val="28"/>
        </w:rPr>
        <w:t>
                   РАЗРЕШЕНИЕ НА ДОПУСК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533"/>
        <w:gridCol w:w="2933"/>
        <w:gridCol w:w="2573"/>
      </w:tblGrid>
      <w:tr>
        <w:trPr>
          <w:trHeight w:val="360" w:hRule="atLeast"/>
        </w:trPr>
        <w:tc>
          <w:tcPr>
            <w:tcW w:w="3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Разрешение на
</w:t>
            </w:r>
            <w:r>
              <w:br/>
            </w:r>
            <w:r>
              <w:rPr>
                <w:rFonts w:ascii="Times New Roman"/>
                <w:b w:val="false"/>
                <w:i w:val="false"/>
                <w:color w:val="000000"/>
                <w:sz w:val="20"/>
              </w:rPr>
              <w:t>
подготовку
</w:t>
            </w:r>
            <w:r>
              <w:br/>
            </w:r>
            <w:r>
              <w:rPr>
                <w:rFonts w:ascii="Times New Roman"/>
                <w:b w:val="false"/>
                <w:i w:val="false"/>
                <w:color w:val="000000"/>
                <w:sz w:val="20"/>
              </w:rPr>
              <w:t>
рабочих мест и
</w:t>
            </w:r>
            <w:r>
              <w:br/>
            </w:r>
            <w:r>
              <w:rPr>
                <w:rFonts w:ascii="Times New Roman"/>
                <w:b w:val="false"/>
                <w:i w:val="false"/>
                <w:color w:val="000000"/>
                <w:sz w:val="20"/>
              </w:rPr>
              <w:t>
на допуск к
</w:t>
            </w:r>
            <w:r>
              <w:br/>
            </w:r>
            <w:r>
              <w:rPr>
                <w:rFonts w:ascii="Times New Roman"/>
                <w:b w:val="false"/>
                <w:i w:val="false"/>
                <w:color w:val="000000"/>
                <w:sz w:val="20"/>
              </w:rPr>
              <w:t>
работе получил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время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кого
</w:t>
            </w:r>
            <w:r>
              <w:br/>
            </w:r>
            <w:r>
              <w:rPr>
                <w:rFonts w:ascii="Times New Roman"/>
                <w:b w:val="false"/>
                <w:i w:val="false"/>
                <w:color w:val="000000"/>
                <w:sz w:val="20"/>
              </w:rPr>
              <w:t>
(должность,
</w:t>
            </w:r>
            <w:r>
              <w:br/>
            </w:r>
            <w:r>
              <w:rPr>
                <w:rFonts w:ascii="Times New Roman"/>
                <w:b w:val="false"/>
                <w:i w:val="false"/>
                <w:color w:val="000000"/>
                <w:sz w:val="20"/>
              </w:rPr>
              <w:t>
фамилия)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Допускающий
</w:t>
            </w:r>
            <w:r>
              <w:br/>
            </w:r>
            <w:r>
              <w:rPr>
                <w:rFonts w:ascii="Times New Roman"/>
                <w:b w:val="false"/>
                <w:i w:val="false"/>
                <w:color w:val="000000"/>
                <w:sz w:val="20"/>
              </w:rPr>
              <w:t>
(подпись)
</w:t>
            </w:r>
          </w:p>
        </w:tc>
      </w:tr>
      <w:tr>
        <w:trPr>
          <w:trHeight w:val="12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Оборотная сторона наряда
</w:t>
      </w:r>
    </w:p>
    <w:p>
      <w:pPr>
        <w:spacing w:after="0"/>
        <w:ind w:left="0"/>
        <w:jc w:val="both"/>
      </w:pPr>
      <w:r>
        <w:rPr>
          <w:rFonts w:ascii="Times New Roman"/>
          <w:b w:val="false"/>
          <w:i w:val="false"/>
          <w:color w:val="000000"/>
          <w:sz w:val="28"/>
        </w:rPr>
        <w:t>
Рабочие места подготовлены. Под напряжением остались: 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Допускающий __________ Ответственный руководитель работ __________
</w:t>
      </w:r>
      <w:r>
        <w:br/>
      </w:r>
      <w:r>
        <w:rPr>
          <w:rFonts w:ascii="Times New Roman"/>
          <w:b w:val="false"/>
          <w:i w:val="false"/>
          <w:color w:val="000000"/>
          <w:sz w:val="28"/>
        </w:rPr>
        <w:t>
            (подпись)                                    (подпись)
</w:t>
      </w:r>
    </w:p>
    <w:p>
      <w:pPr>
        <w:spacing w:after="0"/>
        <w:ind w:left="0"/>
        <w:jc w:val="both"/>
      </w:pPr>
      <w:r>
        <w:rPr>
          <w:rFonts w:ascii="Times New Roman"/>
          <w:b w:val="false"/>
          <w:i w:val="false"/>
          <w:color w:val="000000"/>
          <w:sz w:val="28"/>
        </w:rPr>
        <w:t>
</w:t>
      </w:r>
      <w:r>
        <w:rPr>
          <w:rFonts w:ascii="Times New Roman"/>
          <w:b/>
          <w:i w:val="false"/>
          <w:color w:val="000000"/>
          <w:sz w:val="28"/>
        </w:rPr>
        <w:t>
         ЕЖЕДНЕВНЫЙ ДОПУСК К РАБОТЕ И ЕЕ ОКОНЧАНИЕ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825"/>
        <w:gridCol w:w="1828"/>
        <w:gridCol w:w="1809"/>
        <w:gridCol w:w="1517"/>
        <w:gridCol w:w="2249"/>
        <w:gridCol w:w="1985"/>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Бригада проинструктирована и
</w:t>
            </w:r>
            <w:r>
              <w:br/>
            </w:r>
            <w:r>
              <w:rPr>
                <w:rFonts w:ascii="Times New Roman"/>
                <w:b w:val="false"/>
                <w:i w:val="false"/>
                <w:color w:val="000000"/>
                <w:sz w:val="20"/>
              </w:rPr>
              <w:t>
допущена на подготовленное
</w:t>
            </w:r>
            <w:r>
              <w:br/>
            </w:r>
            <w:r>
              <w:rPr>
                <w:rFonts w:ascii="Times New Roman"/>
                <w:b w:val="false"/>
                <w:i w:val="false"/>
                <w:color w:val="000000"/>
                <w:sz w:val="20"/>
              </w:rPr>
              <w:t>
рабочее место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Работа закончена,
</w:t>
            </w:r>
            <w:r>
              <w:br/>
            </w:r>
            <w:r>
              <w:rPr>
                <w:rFonts w:ascii="Times New Roman"/>
                <w:b w:val="false"/>
                <w:i w:val="false"/>
                <w:color w:val="000000"/>
                <w:sz w:val="20"/>
              </w:rPr>
              <w:t>
бригада удалена
</w:t>
            </w:r>
          </w:p>
        </w:tc>
      </w:tr>
      <w:tr>
        <w:trPr>
          <w:trHeight w:val="240" w:hRule="atLeast"/>
        </w:trPr>
        <w:tc>
          <w:tcPr>
            <w:tcW w:w="18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рабочих
</w:t>
            </w:r>
            <w:r>
              <w:br/>
            </w:r>
            <w:r>
              <w:rPr>
                <w:rFonts w:ascii="Times New Roman"/>
                <w:b w:val="false"/>
                <w:i w:val="false"/>
                <w:color w:val="000000"/>
                <w:sz w:val="20"/>
              </w:rPr>
              <w:t>
мест
</w:t>
            </w:r>
          </w:p>
        </w:tc>
        <w:tc>
          <w:tcPr>
            <w:tcW w:w="18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время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подписи
</w:t>
            </w:r>
          </w:p>
        </w:tc>
        <w:tc>
          <w:tcPr>
            <w:tcW w:w="151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время
</w:t>
            </w:r>
          </w:p>
        </w:tc>
        <w:tc>
          <w:tcPr>
            <w:tcW w:w="22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 снятии
</w:t>
            </w:r>
            <w:r>
              <w:br/>
            </w:r>
            <w:r>
              <w:rPr>
                <w:rFonts w:ascii="Times New Roman"/>
                <w:b w:val="false"/>
                <w:i w:val="false"/>
                <w:color w:val="000000"/>
                <w:sz w:val="20"/>
              </w:rPr>
              <w:t>
зазем-
</w:t>
            </w:r>
            <w:r>
              <w:br/>
            </w:r>
            <w:r>
              <w:rPr>
                <w:rFonts w:ascii="Times New Roman"/>
                <w:b w:val="false"/>
                <w:i w:val="false"/>
                <w:color w:val="000000"/>
                <w:sz w:val="20"/>
              </w:rPr>
              <w:t>
лений,
</w:t>
            </w:r>
            <w:r>
              <w:br/>
            </w:r>
            <w:r>
              <w:rPr>
                <w:rFonts w:ascii="Times New Roman"/>
                <w:b w:val="false"/>
                <w:i w:val="false"/>
                <w:color w:val="000000"/>
                <w:sz w:val="20"/>
              </w:rPr>
              <w:t>
наложенных
</w:t>
            </w:r>
            <w:r>
              <w:br/>
            </w:r>
            <w:r>
              <w:rPr>
                <w:rFonts w:ascii="Times New Roman"/>
                <w:b w:val="false"/>
                <w:i w:val="false"/>
                <w:color w:val="000000"/>
                <w:sz w:val="20"/>
              </w:rPr>
              <w:t>
бригадой,
</w:t>
            </w:r>
            <w:r>
              <w:br/>
            </w:r>
            <w:r>
              <w:rPr>
                <w:rFonts w:ascii="Times New Roman"/>
                <w:b w:val="false"/>
                <w:i w:val="false"/>
                <w:color w:val="000000"/>
                <w:sz w:val="20"/>
              </w:rPr>
              <w:t>
сообщено
</w:t>
            </w:r>
            <w:r>
              <w:br/>
            </w:r>
            <w:r>
              <w:rPr>
                <w:rFonts w:ascii="Times New Roman"/>
                <w:b w:val="false"/>
                <w:i w:val="false"/>
                <w:color w:val="000000"/>
                <w:sz w:val="20"/>
              </w:rPr>
              <w:t>
(кому)
</w:t>
            </w:r>
          </w:p>
        </w:tc>
        <w:tc>
          <w:tcPr>
            <w:tcW w:w="19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
</w:t>
            </w:r>
            <w:r>
              <w:br/>
            </w:r>
            <w:r>
              <w:rPr>
                <w:rFonts w:ascii="Times New Roman"/>
                <w:b w:val="false"/>
                <w:i w:val="false"/>
                <w:color w:val="000000"/>
                <w:sz w:val="20"/>
              </w:rPr>
              <w:t>
дитель
</w:t>
            </w:r>
            <w:r>
              <w:br/>
            </w:r>
            <w:r>
              <w:rPr>
                <w:rFonts w:ascii="Times New Roman"/>
                <w:b w:val="false"/>
                <w:i w:val="false"/>
                <w:color w:val="000000"/>
                <w:sz w:val="20"/>
              </w:rPr>
              <w:t>
работ
</w:t>
            </w:r>
            <w:r>
              <w:br/>
            </w:r>
            <w:r>
              <w:rPr>
                <w:rFonts w:ascii="Times New Roman"/>
                <w:b w:val="false"/>
                <w:i w:val="false"/>
                <w:color w:val="000000"/>
                <w:sz w:val="20"/>
              </w:rPr>
              <w:t>
(подпись)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допус-
</w:t>
            </w:r>
            <w:r>
              <w:br/>
            </w:r>
            <w:r>
              <w:rPr>
                <w:rFonts w:ascii="Times New Roman"/>
                <w:b w:val="false"/>
                <w:i w:val="false"/>
                <w:color w:val="000000"/>
                <w:sz w:val="20"/>
              </w:rPr>
              <w:t>
кающе-
</w:t>
            </w:r>
            <w:r>
              <w:br/>
            </w:r>
            <w:r>
              <w:rPr>
                <w:rFonts w:ascii="Times New Roman"/>
                <w:b w:val="false"/>
                <w:i w:val="false"/>
                <w:color w:val="000000"/>
                <w:sz w:val="20"/>
              </w:rPr>
              <w:t>
го
</w:t>
            </w:r>
          </w:p>
        </w:tc>
        <w:tc>
          <w:tcPr>
            <w:tcW w:w="1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
</w:t>
            </w:r>
            <w:r>
              <w:br/>
            </w:r>
            <w:r>
              <w:rPr>
                <w:rFonts w:ascii="Times New Roman"/>
                <w:b w:val="false"/>
                <w:i w:val="false"/>
                <w:color w:val="000000"/>
                <w:sz w:val="20"/>
              </w:rPr>
              <w:t>
води-
</w:t>
            </w:r>
            <w:r>
              <w:br/>
            </w:r>
            <w:r>
              <w:rPr>
                <w:rFonts w:ascii="Times New Roman"/>
                <w:b w:val="false"/>
                <w:i w:val="false"/>
                <w:color w:val="000000"/>
                <w:sz w:val="20"/>
              </w:rPr>
              <w:t>
теля
</w:t>
            </w:r>
            <w:r>
              <w:br/>
            </w:r>
            <w:r>
              <w:rPr>
                <w:rFonts w:ascii="Times New Roman"/>
                <w:b w:val="false"/>
                <w:i w:val="false"/>
                <w:color w:val="000000"/>
                <w:sz w:val="20"/>
              </w:rPr>
              <w:t>
работ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20" w:hRule="atLeast"/>
        </w:trPr>
        <w:tc>
          <w:tcPr>
            <w:tcW w:w="1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1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18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Изменения в составе бригады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3353"/>
        <w:gridCol w:w="2073"/>
        <w:gridCol w:w="2233"/>
      </w:tblGrid>
      <w:tr>
        <w:trPr>
          <w:trHeight w:val="360" w:hRule="atLeast"/>
        </w:trPr>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Введен
</w:t>
            </w:r>
            <w:r>
              <w:br/>
            </w:r>
            <w:r>
              <w:rPr>
                <w:rFonts w:ascii="Times New Roman"/>
                <w:b w:val="false"/>
                <w:i w:val="false"/>
                <w:color w:val="000000"/>
                <w:sz w:val="20"/>
              </w:rPr>
              <w:t>
в состав
</w:t>
            </w:r>
            <w:r>
              <w:br/>
            </w:r>
            <w:r>
              <w:rPr>
                <w:rFonts w:ascii="Times New Roman"/>
                <w:b w:val="false"/>
                <w:i w:val="false"/>
                <w:color w:val="000000"/>
                <w:sz w:val="20"/>
              </w:rPr>
              <w:t>
бригады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Выведен из
</w:t>
            </w:r>
            <w:r>
              <w:br/>
            </w:r>
            <w:r>
              <w:rPr>
                <w:rFonts w:ascii="Times New Roman"/>
                <w:b w:val="false"/>
                <w:i w:val="false"/>
                <w:color w:val="000000"/>
                <w:sz w:val="20"/>
              </w:rPr>
              <w:t>
состава
</w:t>
            </w:r>
            <w:r>
              <w:br/>
            </w:r>
            <w:r>
              <w:rPr>
                <w:rFonts w:ascii="Times New Roman"/>
                <w:b w:val="false"/>
                <w:i w:val="false"/>
                <w:color w:val="000000"/>
                <w:sz w:val="20"/>
              </w:rPr>
              <w:t>
бригады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время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Разрешил
</w:t>
            </w:r>
            <w:r>
              <w:br/>
            </w:r>
            <w:r>
              <w:rPr>
                <w:rFonts w:ascii="Times New Roman"/>
                <w:b w:val="false"/>
                <w:i w:val="false"/>
                <w:color w:val="000000"/>
                <w:sz w:val="20"/>
              </w:rPr>
              <w:t>
(подпись)
</w:t>
            </w:r>
          </w:p>
        </w:tc>
      </w:tr>
      <w:tr>
        <w:trPr>
          <w:trHeight w:val="120" w:hRule="atLeast"/>
        </w:trPr>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20" w:hRule="atLeast"/>
        </w:trPr>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Работа полностью закончена, бригада удалена, заземления,
</w:t>
      </w:r>
      <w:r>
        <w:br/>
      </w:r>
      <w:r>
        <w:rPr>
          <w:rFonts w:ascii="Times New Roman"/>
          <w:b w:val="false"/>
          <w:i w:val="false"/>
          <w:color w:val="000000"/>
          <w:sz w:val="28"/>
        </w:rPr>
        <w:t>
наложенные бригадой сняты, сообщено (кому) _______________________
</w:t>
      </w:r>
    </w:p>
    <w:p>
      <w:pPr>
        <w:spacing w:after="0"/>
        <w:ind w:left="0"/>
        <w:jc w:val="both"/>
      </w:pPr>
      <w:r>
        <w:rPr>
          <w:rFonts w:ascii="Times New Roman"/>
          <w:b w:val="false"/>
          <w:i w:val="false"/>
          <w:color w:val="000000"/>
          <w:sz w:val="28"/>
        </w:rPr>
        <w:t>
Дата _____ Время _____ Производитель работ 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Ответственный руководитель работ 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Заполнение наряда-допуска
</w:t>
      </w:r>
    </w:p>
    <w:p>
      <w:pPr>
        <w:spacing w:after="0"/>
        <w:ind w:left="0"/>
        <w:jc w:val="both"/>
      </w:pPr>
      <w:r>
        <w:rPr>
          <w:rFonts w:ascii="Times New Roman"/>
          <w:b w:val="false"/>
          <w:i w:val="false"/>
          <w:color w:val="000000"/>
          <w:sz w:val="28"/>
        </w:rPr>
        <w:t>
      1. Записи в наряде должны быть разборчивыми. Исправление текста не допускается.
</w:t>
      </w:r>
      <w:r>
        <w:br/>
      </w:r>
      <w:r>
        <w:rPr>
          <w:rFonts w:ascii="Times New Roman"/>
          <w:b w:val="false"/>
          <w:i w:val="false"/>
          <w:color w:val="000000"/>
          <w:sz w:val="28"/>
        </w:rPr>
        <w:t>
      2. Система нумерации нарядов устанавливается лицом, ответственным за электрохозяйство организации.
</w:t>
      </w:r>
      <w:r>
        <w:br/>
      </w:r>
      <w:r>
        <w:rPr>
          <w:rFonts w:ascii="Times New Roman"/>
          <w:b w:val="false"/>
          <w:i w:val="false"/>
          <w:color w:val="000000"/>
          <w:sz w:val="28"/>
        </w:rPr>
        <w:t>
      3. В неподлежащих заполнению графах следует ставить знак Z, а в строках делать прочерк.
</w:t>
      </w:r>
      <w:r>
        <w:br/>
      </w:r>
      <w:r>
        <w:rPr>
          <w:rFonts w:ascii="Times New Roman"/>
          <w:b w:val="false"/>
          <w:i w:val="false"/>
          <w:color w:val="000000"/>
          <w:sz w:val="28"/>
        </w:rPr>
        <w:t>
      4. В строке "дата" указывается число, месяц и две последние цифры, обозначающие год.
</w:t>
      </w:r>
      <w:r>
        <w:br/>
      </w:r>
      <w:r>
        <w:rPr>
          <w:rFonts w:ascii="Times New Roman"/>
          <w:b w:val="false"/>
          <w:i w:val="false"/>
          <w:color w:val="000000"/>
          <w:sz w:val="28"/>
        </w:rPr>
        <w:t>
      5. Вместе с фамилиями лиц, указываемых в наряде, вписываются их инициалы, а для допускающего, ответственного руководителя, производителя работ, наблюдающего и членов бригады, кроме того, вписываются их группы по электробезопасности.
</w:t>
      </w:r>
      <w:r>
        <w:br/>
      </w:r>
      <w:r>
        <w:rPr>
          <w:rFonts w:ascii="Times New Roman"/>
          <w:b w:val="false"/>
          <w:i w:val="false"/>
          <w:color w:val="000000"/>
          <w:sz w:val="28"/>
        </w:rPr>
        <w:t>
      6. В наряде должны указываться диспетчерские наименования электроустановок, оборудования.
</w:t>
      </w:r>
      <w:r>
        <w:br/>
      </w:r>
      <w:r>
        <w:rPr>
          <w:rFonts w:ascii="Times New Roman"/>
          <w:b w:val="false"/>
          <w:i w:val="false"/>
          <w:color w:val="000000"/>
          <w:sz w:val="28"/>
        </w:rPr>
        <w:t>
      Лицевая сторона наряда.
</w:t>
      </w:r>
      <w:r>
        <w:br/>
      </w:r>
      <w:r>
        <w:rPr>
          <w:rFonts w:ascii="Times New Roman"/>
          <w:b w:val="false"/>
          <w:i w:val="false"/>
          <w:color w:val="000000"/>
          <w:sz w:val="28"/>
        </w:rPr>
        <w:t>
      7. В строке "Подразделение" указывается структурное подразделение организации (цех, служба, участок), где выдается наряд.
</w:t>
      </w:r>
      <w:r>
        <w:br/>
      </w:r>
      <w:r>
        <w:rPr>
          <w:rFonts w:ascii="Times New Roman"/>
          <w:b w:val="false"/>
          <w:i w:val="false"/>
          <w:color w:val="000000"/>
          <w:sz w:val="28"/>
        </w:rPr>
        <w:t>
      8. В строке "Ответственному руководителю работ", если выполнение работ предусмотрено без него, указывается "не назначается".
</w:t>
      </w:r>
      <w:r>
        <w:br/>
      </w:r>
      <w:r>
        <w:rPr>
          <w:rFonts w:ascii="Times New Roman"/>
          <w:b w:val="false"/>
          <w:i w:val="false"/>
          <w:color w:val="000000"/>
          <w:sz w:val="28"/>
        </w:rPr>
        <w:t>
      В строке "Допускающему" указывается фамилия допускающего из оперативного персонала.
</w:t>
      </w:r>
      <w:r>
        <w:br/>
      </w:r>
      <w:r>
        <w:rPr>
          <w:rFonts w:ascii="Times New Roman"/>
          <w:b w:val="false"/>
          <w:i w:val="false"/>
          <w:color w:val="000000"/>
          <w:sz w:val="28"/>
        </w:rPr>
        <w:t>
      В строках "с членами бригады" указывается фамилии состава бригады, кроме производителя работ и наблюдающего.
</w:t>
      </w:r>
      <w:r>
        <w:br/>
      </w:r>
      <w:r>
        <w:rPr>
          <w:rFonts w:ascii="Times New Roman"/>
          <w:b w:val="false"/>
          <w:i w:val="false"/>
          <w:color w:val="000000"/>
          <w:sz w:val="28"/>
        </w:rPr>
        <w:t>
      Фамилии пишутся в именительном падеже. В случае недостатка строк следует прикладывать к наряду список членов бригады за подписью лица, выдавшего наряд, о чем должно быть записано в последней строке: "См. дополнительный список".
</w:t>
      </w:r>
      <w:r>
        <w:br/>
      </w:r>
      <w:r>
        <w:rPr>
          <w:rFonts w:ascii="Times New Roman"/>
          <w:b w:val="false"/>
          <w:i w:val="false"/>
          <w:color w:val="000000"/>
          <w:sz w:val="28"/>
        </w:rPr>
        <w:t>
      9. В строках "поручается" указывается наименование электроустановок, где предстоит работать, содержание работы.
</w:t>
      </w:r>
      <w:r>
        <w:br/>
      </w:r>
      <w:r>
        <w:rPr>
          <w:rFonts w:ascii="Times New Roman"/>
          <w:b w:val="false"/>
          <w:i w:val="false"/>
          <w:color w:val="000000"/>
          <w:sz w:val="28"/>
        </w:rPr>
        <w:t>
      10. В строке "Работу закончить" указываются дата и время окончания работы по данному наряду (независимо от окончания всей работы в целом).
</w:t>
      </w:r>
      <w:r>
        <w:br/>
      </w:r>
      <w:r>
        <w:rPr>
          <w:rFonts w:ascii="Times New Roman"/>
          <w:b w:val="false"/>
          <w:i w:val="false"/>
          <w:color w:val="000000"/>
          <w:sz w:val="28"/>
        </w:rPr>
        <w:t>
      11. В таблице 1 указываются:
</w:t>
      </w:r>
      <w:r>
        <w:br/>
      </w:r>
      <w:r>
        <w:rPr>
          <w:rFonts w:ascii="Times New Roman"/>
          <w:b w:val="false"/>
          <w:i w:val="false"/>
          <w:color w:val="000000"/>
          <w:sz w:val="28"/>
        </w:rPr>
        <w:t>
      в графе 1 - наименование электроустановок, в которых необходимо произвести отключения и наложить заземления;
</w:t>
      </w:r>
      <w:r>
        <w:br/>
      </w:r>
      <w:r>
        <w:rPr>
          <w:rFonts w:ascii="Times New Roman"/>
          <w:b w:val="false"/>
          <w:i w:val="false"/>
          <w:color w:val="000000"/>
          <w:sz w:val="28"/>
        </w:rPr>
        <w:t>
      в графе 2 - наименования коммутационных аппаратов, которые должны быть отключены, и места, где должны быть наложены заземления, установлены ограждения, вывешены плакаты.
</w:t>
      </w:r>
      <w:r>
        <w:br/>
      </w:r>
      <w:r>
        <w:rPr>
          <w:rFonts w:ascii="Times New Roman"/>
          <w:b w:val="false"/>
          <w:i w:val="false"/>
          <w:color w:val="000000"/>
          <w:sz w:val="28"/>
        </w:rPr>
        <w:t>
      12. В таблице 1 должны быть внесены те отключения,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в таблицу не вносятся (перевод соединений с одной системы шин на другую). В электроустановках подготовку рабочего места выполняет допускающий из оперативно-ремонтного персонала, в таблице 1 допускается вносить все поручаемые ему операции, а также указывать и другие меры по подготовке рабочих мест (проверка отсутствия напряжения, установка ограждений токоведущих частей) в соответствии с местными инструкциями по производству оперативных переключений, утвержденными лицом, ответственным за электрохозяйство.
</w:t>
      </w:r>
      <w:r>
        <w:br/>
      </w:r>
      <w:r>
        <w:rPr>
          <w:rFonts w:ascii="Times New Roman"/>
          <w:b w:val="false"/>
          <w:i w:val="false"/>
          <w:color w:val="000000"/>
          <w:sz w:val="28"/>
        </w:rPr>
        <w:t>
      13. В нарядах, по которым отключения и наложения заземлений для допуска не требуются, в графе 1 таблице 1 записывается: "Без отключения и наложения заземлений".
</w:t>
      </w:r>
      <w:r>
        <w:br/>
      </w:r>
      <w:r>
        <w:rPr>
          <w:rFonts w:ascii="Times New Roman"/>
          <w:b w:val="false"/>
          <w:i w:val="false"/>
          <w:color w:val="000000"/>
          <w:sz w:val="28"/>
        </w:rPr>
        <w:t>
      14. Если число строк таблице 1 не позволяет перечислить все меры по подготовке рабочих мест, допускается прикладывать к наряду дополнительную таблицу, подписанную выдающим наряд, о чем должно быть записано в последней строке основной таблицы: "См. дополнительный список".
</w:t>
      </w:r>
      <w:r>
        <w:br/>
      </w:r>
      <w:r>
        <w:rPr>
          <w:rFonts w:ascii="Times New Roman"/>
          <w:b w:val="false"/>
          <w:i w:val="false"/>
          <w:color w:val="000000"/>
          <w:sz w:val="28"/>
        </w:rPr>
        <w:t>
      15. В строках "Отдельные указания" фиксируются:
</w:t>
      </w:r>
      <w:r>
        <w:br/>
      </w:r>
      <w:r>
        <w:rPr>
          <w:rFonts w:ascii="Times New Roman"/>
          <w:b w:val="false"/>
          <w:i w:val="false"/>
          <w:color w:val="000000"/>
          <w:sz w:val="28"/>
        </w:rPr>
        <w:t>
      этапы работы или отдельные операции, которые должны выполняться под непрерывным надзором ответственного руководителя работ;
</w:t>
      </w:r>
      <w:r>
        <w:br/>
      </w:r>
      <w:r>
        <w:rPr>
          <w:rFonts w:ascii="Times New Roman"/>
          <w:b w:val="false"/>
          <w:i w:val="false"/>
          <w:color w:val="000000"/>
          <w:sz w:val="28"/>
        </w:rPr>
        <w:t>
      разрешение на временное снятие заземлении.
</w:t>
      </w:r>
      <w:r>
        <w:br/>
      </w:r>
      <w:r>
        <w:rPr>
          <w:rFonts w:ascii="Times New Roman"/>
          <w:b w:val="false"/>
          <w:i w:val="false"/>
          <w:color w:val="000000"/>
          <w:sz w:val="28"/>
        </w:rPr>
        <w:t>
      Выдающему наряд разрешается по его усмотрению вносить в эти строки и другие указания, связанные с выполняемой работой.
</w:t>
      </w:r>
      <w:r>
        <w:br/>
      </w:r>
      <w:r>
        <w:rPr>
          <w:rFonts w:ascii="Times New Roman"/>
          <w:b w:val="false"/>
          <w:i w:val="false"/>
          <w:color w:val="000000"/>
          <w:sz w:val="28"/>
        </w:rPr>
        <w:t>
      В строках "Наряд выдал" и "Наряд продлил" выдающий наряд указывает дату и время его подписания.
</w:t>
      </w:r>
      <w:r>
        <w:br/>
      </w:r>
      <w:r>
        <w:rPr>
          <w:rFonts w:ascii="Times New Roman"/>
          <w:b w:val="false"/>
          <w:i w:val="false"/>
          <w:color w:val="000000"/>
          <w:sz w:val="28"/>
        </w:rPr>
        <w:t>
      16. Таблица 2 заполняется при первичном допуске допускающим из оперативного персонала либо производителем работ, совмещающим обязанности допускающего.
</w:t>
      </w:r>
      <w:r>
        <w:br/>
      </w:r>
      <w:r>
        <w:rPr>
          <w:rFonts w:ascii="Times New Roman"/>
          <w:b w:val="false"/>
          <w:i w:val="false"/>
          <w:color w:val="000000"/>
          <w:sz w:val="28"/>
        </w:rPr>
        <w:t>
      При временном включении ремонтируемой электроустановки таблица 2 заполняется перед каждым повторным допуском.
</w:t>
      </w:r>
      <w:r>
        <w:br/>
      </w:r>
      <w:r>
        <w:rPr>
          <w:rFonts w:ascii="Times New Roman"/>
          <w:b w:val="false"/>
          <w:i w:val="false"/>
          <w:color w:val="000000"/>
          <w:sz w:val="28"/>
        </w:rPr>
        <w:t>
      Оборотная сторона наряда.
</w:t>
      </w:r>
      <w:r>
        <w:br/>
      </w:r>
      <w:r>
        <w:rPr>
          <w:rFonts w:ascii="Times New Roman"/>
          <w:b w:val="false"/>
          <w:i w:val="false"/>
          <w:color w:val="000000"/>
          <w:sz w:val="28"/>
        </w:rPr>
        <w:t>
      17. В строках "Рабочие места подготовлены. Под напряжением остались" допускающий указывает оставшиеся под напряжением токоведущие части, ближайшие к рабочему месту. Если таких частей нет, в этих строках следует писать "Не остались".
</w:t>
      </w:r>
      <w:r>
        <w:br/>
      </w:r>
      <w:r>
        <w:rPr>
          <w:rFonts w:ascii="Times New Roman"/>
          <w:b w:val="false"/>
          <w:i w:val="false"/>
          <w:color w:val="000000"/>
          <w:sz w:val="28"/>
        </w:rPr>
        <w:t>
      Допускающий и ответственный руководитель работ расписываются под строками "Рабочие места подготовлены. Под напряжением остались" только при первичном допуске.
</w:t>
      </w:r>
      <w:r>
        <w:br/>
      </w:r>
      <w:r>
        <w:rPr>
          <w:rFonts w:ascii="Times New Roman"/>
          <w:b w:val="false"/>
          <w:i w:val="false"/>
          <w:color w:val="000000"/>
          <w:sz w:val="28"/>
        </w:rPr>
        <w:t>
      18. В таблице 3 оформляются ежедневный допуск к работе и ее окончание, в том числе допуск с переводом на другое рабочее место, а также допуск и окончание работы при временном включении электроустановки.
</w:t>
      </w:r>
      <w:r>
        <w:br/>
      </w:r>
      <w:r>
        <w:rPr>
          <w:rFonts w:ascii="Times New Roman"/>
          <w:b w:val="false"/>
          <w:i w:val="false"/>
          <w:color w:val="000000"/>
          <w:sz w:val="28"/>
        </w:rPr>
        <w:t>
      Лицо, осуществляющее повторный допуск, расписывается в графе 3.
</w:t>
      </w:r>
      <w:r>
        <w:br/>
      </w:r>
      <w:r>
        <w:rPr>
          <w:rFonts w:ascii="Times New Roman"/>
          <w:b w:val="false"/>
          <w:i w:val="false"/>
          <w:color w:val="000000"/>
          <w:sz w:val="28"/>
        </w:rPr>
        <w:t>
      Графа 6 заполняется при работах, связанных с пробным включением электроустановок. В графе 6 указываются фамилия и должность лица, которому сообщено о временном окончании работы, снятии наложенных заземлении и удалении бригады.
</w:t>
      </w:r>
      <w:r>
        <w:br/>
      </w:r>
      <w:r>
        <w:rPr>
          <w:rFonts w:ascii="Times New Roman"/>
          <w:b w:val="false"/>
          <w:i w:val="false"/>
          <w:color w:val="000000"/>
          <w:sz w:val="28"/>
        </w:rPr>
        <w:t>
      Окончание работ, связанное с окончанием рабочего дня, производитель работ оформляет в графах 5 и 7 таблицы 3.
</w:t>
      </w:r>
      <w:r>
        <w:br/>
      </w:r>
      <w:r>
        <w:rPr>
          <w:rFonts w:ascii="Times New Roman"/>
          <w:b w:val="false"/>
          <w:i w:val="false"/>
          <w:color w:val="000000"/>
          <w:sz w:val="28"/>
        </w:rPr>
        <w:t>
      19. В таблице 4 в графе "Разрешил" расписывается (с указанием фамилии) лицо, выдавшее разрешение на изменение состава бригады.
</w:t>
      </w:r>
      <w:r>
        <w:br/>
      </w:r>
      <w:r>
        <w:rPr>
          <w:rFonts w:ascii="Times New Roman"/>
          <w:b w:val="false"/>
          <w:i w:val="false"/>
          <w:color w:val="000000"/>
          <w:sz w:val="28"/>
        </w:rPr>
        <w:t>
      При передаче разрешения по телефону, радио производитель работ в этой графе указывает фамилию лица, выдавшего разрешение на изменение состава бригады.
</w:t>
      </w:r>
      <w:r>
        <w:br/>
      </w:r>
      <w:r>
        <w:rPr>
          <w:rFonts w:ascii="Times New Roman"/>
          <w:b w:val="false"/>
          <w:i w:val="false"/>
          <w:color w:val="000000"/>
          <w:sz w:val="28"/>
        </w:rPr>
        <w:t>
      20. После полного окончания работ производитель расписывается в предназначенной для этого строке наряда, указывая при этом время и дату оформления. В соответствующей строке расписывается и ответственный руководитель работ после приемки им рабочего места. Если ответственный руководитель работ не назначался, производитель работ расписывается за него.
</w:t>
      </w:r>
      <w:r>
        <w:br/>
      </w:r>
      <w:r>
        <w:rPr>
          <w:rFonts w:ascii="Times New Roman"/>
          <w:b w:val="false"/>
          <w:i w:val="false"/>
          <w:color w:val="000000"/>
          <w:sz w:val="28"/>
        </w:rPr>
        <w:t>
      При оформлении в наряде полного окончания работы производитель работ это оформление выполняет только в своем экземпляре наряда, указывая должность и фамилию лица, которому он сообщил о полном окончании работ, а также дату и время сообщения.
</w:t>
      </w:r>
      <w:r>
        <w:br/>
      </w:r>
      <w:r>
        <w:rPr>
          <w:rFonts w:ascii="Times New Roman"/>
          <w:b w:val="false"/>
          <w:i w:val="false"/>
          <w:color w:val="000000"/>
          <w:sz w:val="28"/>
        </w:rPr>
        <w:t>
      Если бригада заземлении не накладывала, то слова "Заземления, наложенные бригадой, сняты" из текста сообщения вычеркиваются.
</w:t>
      </w:r>
      <w:r>
        <w:br/>
      </w:r>
      <w:r>
        <w:rPr>
          <w:rFonts w:ascii="Times New Roman"/>
          <w:b w:val="false"/>
          <w:i w:val="false"/>
          <w:color w:val="000000"/>
          <w:sz w:val="28"/>
        </w:rPr>
        <w:t>
      21. Лицо, выдавшее наряд, производит контроль за правильностью оформления наряда и расписывается в конце него.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13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Форма акта проверки и испытания блокировки
</w:t>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_______________ 20__ г.
</w:t>
      </w:r>
    </w:p>
    <w:p>
      <w:pPr>
        <w:spacing w:after="0"/>
        <w:ind w:left="0"/>
        <w:jc w:val="both"/>
      </w:pPr>
      <w:r>
        <w:rPr>
          <w:rFonts w:ascii="Times New Roman"/>
          <w:b w:val="false"/>
          <w:i w:val="false"/>
          <w:color w:val="000000"/>
          <w:sz w:val="28"/>
        </w:rPr>
        <w:t>
      Мы, нижеподписавшиеся: ст. инженер _________________________
</w:t>
      </w:r>
      <w:r>
        <w:br/>
      </w:r>
      <w:r>
        <w:rPr>
          <w:rFonts w:ascii="Times New Roman"/>
          <w:b w:val="false"/>
          <w:i w:val="false"/>
          <w:color w:val="000000"/>
          <w:sz w:val="28"/>
        </w:rPr>
        <w:t>
тов. ________________ нач. смены тов. ______________ в присутствии
</w:t>
      </w:r>
      <w:r>
        <w:br/>
      </w:r>
      <w:r>
        <w:rPr>
          <w:rFonts w:ascii="Times New Roman"/>
          <w:b w:val="false"/>
          <w:i w:val="false"/>
          <w:color w:val="000000"/>
          <w:sz w:val="28"/>
        </w:rPr>
        <w:t>
общественного инспектора по безопасности и охране труда
</w:t>
      </w:r>
      <w:r>
        <w:br/>
      </w:r>
      <w:r>
        <w:rPr>
          <w:rFonts w:ascii="Times New Roman"/>
          <w:b w:val="false"/>
          <w:i w:val="false"/>
          <w:color w:val="000000"/>
          <w:sz w:val="28"/>
        </w:rPr>
        <w:t>
тов. __________________________ провели проверку и испытание
</w:t>
      </w:r>
      <w:r>
        <w:br/>
      </w:r>
      <w:r>
        <w:rPr>
          <w:rFonts w:ascii="Times New Roman"/>
          <w:b w:val="false"/>
          <w:i w:val="false"/>
          <w:color w:val="000000"/>
          <w:sz w:val="28"/>
        </w:rPr>
        <w:t>
системы блокирующих устройств на передатчике
</w:t>
      </w:r>
      <w:r>
        <w:br/>
      </w:r>
      <w:r>
        <w:rPr>
          <w:rFonts w:ascii="Times New Roman"/>
          <w:b w:val="false"/>
          <w:i w:val="false"/>
          <w:color w:val="000000"/>
          <w:sz w:val="28"/>
        </w:rPr>
        <w:t>
______________________________________________ в следующем объеме:
</w:t>
      </w:r>
      <w:r>
        <w:br/>
      </w:r>
      <w:r>
        <w:rPr>
          <w:rFonts w:ascii="Times New Roman"/>
          <w:b w:val="false"/>
          <w:i w:val="false"/>
          <w:color w:val="000000"/>
          <w:sz w:val="28"/>
        </w:rPr>
        <w:t>
      1. Проведен внешний осмотр состояния замков, ключей, приводов
</w:t>
      </w:r>
      <w:r>
        <w:br/>
      </w:r>
      <w:r>
        <w:rPr>
          <w:rFonts w:ascii="Times New Roman"/>
          <w:b w:val="false"/>
          <w:i w:val="false"/>
          <w:color w:val="000000"/>
          <w:sz w:val="28"/>
        </w:rPr>
        <w:t>
и других деталей механической блокировки.
</w:t>
      </w:r>
      <w:r>
        <w:br/>
      </w:r>
      <w:r>
        <w:rPr>
          <w:rFonts w:ascii="Times New Roman"/>
          <w:b w:val="false"/>
          <w:i w:val="false"/>
          <w:color w:val="000000"/>
          <w:sz w:val="28"/>
        </w:rPr>
        <w:t>
     2. Проведен внешний осмотр контактов переключателей, реле,
</w:t>
      </w:r>
      <w:r>
        <w:br/>
      </w:r>
      <w:r>
        <w:rPr>
          <w:rFonts w:ascii="Times New Roman"/>
          <w:b w:val="false"/>
          <w:i w:val="false"/>
          <w:color w:val="000000"/>
          <w:sz w:val="28"/>
        </w:rPr>
        <w:t>
контакторов и дверных блок-контактов, а также проводки и
</w:t>
      </w:r>
      <w:r>
        <w:br/>
      </w:r>
      <w:r>
        <w:rPr>
          <w:rFonts w:ascii="Times New Roman"/>
          <w:b w:val="false"/>
          <w:i w:val="false"/>
          <w:color w:val="000000"/>
          <w:sz w:val="28"/>
        </w:rPr>
        <w:t>
сигнальных устройств электрической блокировки.
</w:t>
      </w:r>
      <w:r>
        <w:br/>
      </w:r>
      <w:r>
        <w:rPr>
          <w:rFonts w:ascii="Times New Roman"/>
          <w:b w:val="false"/>
          <w:i w:val="false"/>
          <w:color w:val="000000"/>
          <w:sz w:val="28"/>
        </w:rPr>
        <w:t>
      3. Проверена целостность устройств разряда фильтров.
</w:t>
      </w:r>
      <w:r>
        <w:br/>
      </w:r>
      <w:r>
        <w:rPr>
          <w:rFonts w:ascii="Times New Roman"/>
          <w:b w:val="false"/>
          <w:i w:val="false"/>
          <w:color w:val="000000"/>
          <w:sz w:val="28"/>
        </w:rPr>
        <w:t>
      4. Практически проверена исправность действия электрической
</w:t>
      </w:r>
      <w:r>
        <w:br/>
      </w:r>
      <w:r>
        <w:rPr>
          <w:rFonts w:ascii="Times New Roman"/>
          <w:b w:val="false"/>
          <w:i w:val="false"/>
          <w:color w:val="000000"/>
          <w:sz w:val="28"/>
        </w:rPr>
        <w:t>
и механической блокировок.
</w:t>
      </w:r>
      <w:r>
        <w:br/>
      </w:r>
      <w:r>
        <w:rPr>
          <w:rFonts w:ascii="Times New Roman"/>
          <w:b w:val="false"/>
          <w:i w:val="false"/>
          <w:color w:val="000000"/>
          <w:sz w:val="28"/>
        </w:rPr>
        <w:t>
      5. Сопротивление изоляции цепей УБС составляет _____________
</w:t>
      </w:r>
      <w:r>
        <w:br/>
      </w:r>
      <w:r>
        <w:rPr>
          <w:rFonts w:ascii="Times New Roman"/>
          <w:b w:val="false"/>
          <w:i w:val="false"/>
          <w:color w:val="000000"/>
          <w:sz w:val="28"/>
        </w:rPr>
        <w:t>
При проверке УБС передатчика в указанном объеме оказалось: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На основании полученных результатов система УБС передатчика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Подписали: Старший инженер _______________________________________
</w:t>
      </w:r>
      <w:r>
        <w:br/>
      </w:r>
      <w:r>
        <w:rPr>
          <w:rFonts w:ascii="Times New Roman"/>
          <w:b w:val="false"/>
          <w:i w:val="false"/>
          <w:color w:val="000000"/>
          <w:sz w:val="28"/>
        </w:rPr>
        <w:t>
      Начальник смены ____________________________________________
</w:t>
      </w:r>
      <w:r>
        <w:br/>
      </w:r>
      <w:r>
        <w:rPr>
          <w:rFonts w:ascii="Times New Roman"/>
          <w:b w:val="false"/>
          <w:i w:val="false"/>
          <w:color w:val="000000"/>
          <w:sz w:val="28"/>
        </w:rPr>
        <w:t>
      Общественный инспектор по безопасности и охране труда ______
</w:t>
      </w:r>
      <w:r>
        <w:br/>
      </w:r>
      <w:r>
        <w:rPr>
          <w:rFonts w:ascii="Times New Roman"/>
          <w:b w:val="false"/>
          <w:i w:val="false"/>
          <w:color w:val="000000"/>
          <w:sz w:val="28"/>
        </w:rPr>
        <w:t>
      Проверил начальник цеха ____________________________________
</w:t>
      </w:r>
      <w:r>
        <w:br/>
      </w:r>
      <w:r>
        <w:rPr>
          <w:rFonts w:ascii="Times New Roman"/>
          <w:b w:val="false"/>
          <w:i w:val="false"/>
          <w:color w:val="000000"/>
          <w:sz w:val="28"/>
        </w:rPr>
        <w:t>
      (Акт хранится в цехе у старшего по смене в течение 6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14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Форма наряда на производство работ 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антенно-мачтовых и фидерных сооружениях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Наряд действителен
</w:t>
      </w:r>
      <w:r>
        <w:br/>
      </w:r>
      <w:r>
        <w:rPr>
          <w:rFonts w:ascii="Times New Roman"/>
          <w:b w:val="false"/>
          <w:i w:val="false"/>
          <w:color w:val="000000"/>
          <w:sz w:val="28"/>
        </w:rPr>
        <w:t>
(наименование предприятия)                     на один рабочий день
</w:t>
      </w:r>
    </w:p>
    <w:p>
      <w:pPr>
        <w:spacing w:after="0"/>
        <w:ind w:left="0"/>
        <w:jc w:val="both"/>
      </w:pPr>
      <w:r>
        <w:rPr>
          <w:rFonts w:ascii="Times New Roman"/>
          <w:b w:val="false"/>
          <w:i w:val="false"/>
          <w:color w:val="000000"/>
          <w:sz w:val="28"/>
        </w:rPr>
        <w:t>
Соблюдай правила техники безопасности
</w:t>
      </w:r>
    </w:p>
    <w:p>
      <w:pPr>
        <w:spacing w:after="0"/>
        <w:ind w:left="0"/>
        <w:jc w:val="both"/>
      </w:pPr>
      <w:r>
        <w:rPr>
          <w:rFonts w:ascii="Times New Roman"/>
          <w:b w:val="false"/>
          <w:i w:val="false"/>
          <w:color w:val="000000"/>
          <w:sz w:val="28"/>
        </w:rPr>
        <w:t>
</w:t>
      </w:r>
      <w:r>
        <w:rPr>
          <w:rFonts w:ascii="Times New Roman"/>
          <w:b/>
          <w:i w:val="false"/>
          <w:color w:val="000000"/>
          <w:sz w:val="28"/>
        </w:rPr>
        <w:t>
                       НАРЯД N 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 производство работ на антенно-мачтовых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фидерных сооружениях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Производителю работ ______________________________________________
</w:t>
      </w:r>
      <w:r>
        <w:br/>
      </w:r>
      <w:r>
        <w:rPr>
          <w:rFonts w:ascii="Times New Roman"/>
          <w:b w:val="false"/>
          <w:i w:val="false"/>
          <w:color w:val="000000"/>
          <w:sz w:val="28"/>
        </w:rPr>
        <w:t>
                           (фамилия, инициалы, группа)
</w:t>
      </w:r>
      <w:r>
        <w:br/>
      </w:r>
      <w:r>
        <w:rPr>
          <w:rFonts w:ascii="Times New Roman"/>
          <w:b w:val="false"/>
          <w:i w:val="false"/>
          <w:color w:val="000000"/>
          <w:sz w:val="28"/>
        </w:rPr>
        <w:t>
с бригадой в составе ____ чел. ___________________________________
</w:t>
      </w:r>
      <w:r>
        <w:br/>
      </w:r>
      <w:r>
        <w:rPr>
          <w:rFonts w:ascii="Times New Roman"/>
          <w:b w:val="false"/>
          <w:i w:val="false"/>
          <w:color w:val="000000"/>
          <w:sz w:val="28"/>
        </w:rPr>
        <w:t>
                                    (фамилия, инициалы, группа)
</w:t>
      </w:r>
      <w:r>
        <w:br/>
      </w:r>
      <w:r>
        <w:rPr>
          <w:rFonts w:ascii="Times New Roman"/>
          <w:b w:val="false"/>
          <w:i w:val="false"/>
          <w:color w:val="000000"/>
          <w:sz w:val="28"/>
        </w:rPr>
        <w:t>
поручается выполнить следующее ___________________________________
</w:t>
      </w:r>
      <w:r>
        <w:br/>
      </w:r>
      <w:r>
        <w:rPr>
          <w:rFonts w:ascii="Times New Roman"/>
          <w:b w:val="false"/>
          <w:i w:val="false"/>
          <w:color w:val="000000"/>
          <w:sz w:val="28"/>
        </w:rPr>
        <w:t>
                               (место, содержание и объекты работ)
</w:t>
      </w:r>
      <w:r>
        <w:br/>
      </w:r>
      <w:r>
        <w:rPr>
          <w:rFonts w:ascii="Times New Roman"/>
          <w:b w:val="false"/>
          <w:i w:val="false"/>
          <w:color w:val="000000"/>
          <w:sz w:val="28"/>
        </w:rPr>
        <w:t>
Начало работ по наряду ___ час. ___ мин. ___ дня ____ мес. 20__ г.
</w:t>
      </w:r>
      <w:r>
        <w:br/>
      </w:r>
      <w:r>
        <w:rPr>
          <w:rFonts w:ascii="Times New Roman"/>
          <w:b w:val="false"/>
          <w:i w:val="false"/>
          <w:color w:val="000000"/>
          <w:sz w:val="28"/>
        </w:rPr>
        <w:t>
Окончание работ по наряду __ час. __ мин. ___ дня ___ мес. 20__ г.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(фамилия, инициалы, группа)
</w:t>
      </w:r>
    </w:p>
    <w:p>
      <w:pPr>
        <w:spacing w:after="0"/>
        <w:ind w:left="0"/>
        <w:jc w:val="both"/>
      </w:pPr>
      <w:r>
        <w:rPr>
          <w:rFonts w:ascii="Times New Roman"/>
          <w:b w:val="false"/>
          <w:i w:val="false"/>
          <w:color w:val="000000"/>
          <w:sz w:val="28"/>
        </w:rPr>
        <w:t>
                      Условия производства работ
</w:t>
      </w:r>
    </w:p>
    <w:p>
      <w:pPr>
        <w:spacing w:after="0"/>
        <w:ind w:left="0"/>
        <w:jc w:val="both"/>
      </w:pPr>
      <w:r>
        <w:rPr>
          <w:rFonts w:ascii="Times New Roman"/>
          <w:b w:val="false"/>
          <w:i w:val="false"/>
          <w:color w:val="000000"/>
          <w:sz w:val="28"/>
        </w:rPr>
        <w:t>
А. В генераторном зале
</w:t>
      </w:r>
      <w:r>
        <w:br/>
      </w:r>
      <w:r>
        <w:rPr>
          <w:rFonts w:ascii="Times New Roman"/>
          <w:b w:val="false"/>
          <w:i w:val="false"/>
          <w:color w:val="000000"/>
          <w:sz w:val="28"/>
        </w:rPr>
        <w:t>
Отключить ______________________ Отключены _______________________
</w:t>
      </w:r>
      <w:r>
        <w:br/>
      </w:r>
      <w:r>
        <w:rPr>
          <w:rFonts w:ascii="Times New Roman"/>
          <w:b w:val="false"/>
          <w:i w:val="false"/>
          <w:color w:val="000000"/>
          <w:sz w:val="28"/>
        </w:rPr>
        <w:t>
              (указать какие                   (указать какие
</w:t>
      </w:r>
      <w:r>
        <w:br/>
      </w:r>
      <w:r>
        <w:rPr>
          <w:rFonts w:ascii="Times New Roman"/>
          <w:b w:val="false"/>
          <w:i w:val="false"/>
          <w:color w:val="000000"/>
          <w:sz w:val="28"/>
        </w:rPr>
        <w:t>
________________________________ _________________________________
</w:t>
      </w:r>
      <w:r>
        <w:br/>
      </w:r>
      <w:r>
        <w:rPr>
          <w:rFonts w:ascii="Times New Roman"/>
          <w:b w:val="false"/>
          <w:i w:val="false"/>
          <w:color w:val="000000"/>
          <w:sz w:val="28"/>
        </w:rPr>
        <w:t>
  разъединители, выключатели,        разъединители, выключатели,
</w:t>
      </w:r>
      <w:r>
        <w:br/>
      </w:r>
      <w:r>
        <w:rPr>
          <w:rFonts w:ascii="Times New Roman"/>
          <w:b w:val="false"/>
          <w:i w:val="false"/>
          <w:color w:val="000000"/>
          <w:sz w:val="28"/>
        </w:rPr>
        <w:t>
________________________________ _________________________________
</w:t>
      </w:r>
      <w:r>
        <w:br/>
      </w:r>
      <w:r>
        <w:rPr>
          <w:rFonts w:ascii="Times New Roman"/>
          <w:b w:val="false"/>
          <w:i w:val="false"/>
          <w:color w:val="000000"/>
          <w:sz w:val="28"/>
        </w:rPr>
        <w:t>
    передатчики, вводы антенн         передатчики, вводы антенн
</w:t>
      </w:r>
      <w:r>
        <w:br/>
      </w:r>
      <w:r>
        <w:rPr>
          <w:rFonts w:ascii="Times New Roman"/>
          <w:b w:val="false"/>
          <w:i w:val="false"/>
          <w:color w:val="000000"/>
          <w:sz w:val="28"/>
        </w:rPr>
        <w:t>
________________________________ _________________________________
</w:t>
      </w:r>
      <w:r>
        <w:br/>
      </w:r>
      <w:r>
        <w:rPr>
          <w:rFonts w:ascii="Times New Roman"/>
          <w:b w:val="false"/>
          <w:i w:val="false"/>
          <w:color w:val="000000"/>
          <w:sz w:val="28"/>
        </w:rPr>
        <w:t>
             и т.п.)                              и т.п.)
</w:t>
      </w:r>
      <w:r>
        <w:br/>
      </w:r>
      <w:r>
        <w:rPr>
          <w:rFonts w:ascii="Times New Roman"/>
          <w:b w:val="false"/>
          <w:i w:val="false"/>
          <w:color w:val="000000"/>
          <w:sz w:val="28"/>
        </w:rPr>
        <w:t>
Отключить питание СОМ и вывесить Отключено питание СОМ и вывешены
</w:t>
      </w:r>
      <w:r>
        <w:br/>
      </w:r>
      <w:r>
        <w:rPr>
          <w:rFonts w:ascii="Times New Roman"/>
          <w:b w:val="false"/>
          <w:i w:val="false"/>
          <w:color w:val="000000"/>
          <w:sz w:val="28"/>
        </w:rPr>
        <w:t>
плакаты ________________________ плакаты _________________________
</w:t>
      </w:r>
      <w:r>
        <w:br/>
      </w:r>
      <w:r>
        <w:rPr>
          <w:rFonts w:ascii="Times New Roman"/>
          <w:b w:val="false"/>
          <w:i w:val="false"/>
          <w:color w:val="000000"/>
          <w:sz w:val="28"/>
        </w:rPr>
        <w:t>
________________________________ _________________________________
</w:t>
      </w:r>
      <w:r>
        <w:br/>
      </w:r>
      <w:r>
        <w:rPr>
          <w:rFonts w:ascii="Times New Roman"/>
          <w:b w:val="false"/>
          <w:i w:val="false"/>
          <w:color w:val="000000"/>
          <w:sz w:val="28"/>
        </w:rPr>
        <w:t>
Установить заземления __________ Установлены заземления __________
</w:t>
      </w:r>
      <w:r>
        <w:br/>
      </w:r>
      <w:r>
        <w:rPr>
          <w:rFonts w:ascii="Times New Roman"/>
          <w:b w:val="false"/>
          <w:i w:val="false"/>
          <w:color w:val="000000"/>
          <w:sz w:val="28"/>
        </w:rPr>
        <w:t>
________________________________ _________________________________
</w:t>
      </w:r>
      <w:r>
        <w:br/>
      </w:r>
      <w:r>
        <w:rPr>
          <w:rFonts w:ascii="Times New Roman"/>
          <w:b w:val="false"/>
          <w:i w:val="false"/>
          <w:color w:val="000000"/>
          <w:sz w:val="28"/>
        </w:rPr>
        <w:t>
     (указать точно, где)        (указать точно, где и N заземления)
</w:t>
      </w:r>
      <w:r>
        <w:br/>
      </w:r>
      <w:r>
        <w:rPr>
          <w:rFonts w:ascii="Times New Roman"/>
          <w:b w:val="false"/>
          <w:i w:val="false"/>
          <w:color w:val="000000"/>
          <w:sz w:val="28"/>
        </w:rPr>
        <w:t>
Вывесить плакаты _______________ Вывешены плакаты ________________
</w:t>
      </w:r>
      <w:r>
        <w:br/>
      </w:r>
      <w:r>
        <w:rPr>
          <w:rFonts w:ascii="Times New Roman"/>
          <w:b w:val="false"/>
          <w:i w:val="false"/>
          <w:color w:val="000000"/>
          <w:sz w:val="28"/>
        </w:rPr>
        <w:t>
________________________________ _________________________________
</w:t>
      </w:r>
    </w:p>
    <w:p>
      <w:pPr>
        <w:spacing w:after="0"/>
        <w:ind w:left="0"/>
        <w:jc w:val="both"/>
      </w:pPr>
      <w:r>
        <w:rPr>
          <w:rFonts w:ascii="Times New Roman"/>
          <w:b w:val="false"/>
          <w:i w:val="false"/>
          <w:color w:val="000000"/>
          <w:sz w:val="28"/>
        </w:rPr>
        <w:t>
Необходимые меры безопасности в залах передатчиков приняты, допуск
</w:t>
      </w:r>
      <w:r>
        <w:br/>
      </w:r>
      <w:r>
        <w:rPr>
          <w:rFonts w:ascii="Times New Roman"/>
          <w:b w:val="false"/>
          <w:i w:val="false"/>
          <w:color w:val="000000"/>
          <w:sz w:val="28"/>
        </w:rPr>
        <w:t>
на место производства работ разрешается.
</w:t>
      </w:r>
      <w:r>
        <w:br/>
      </w:r>
      <w:r>
        <w:rPr>
          <w:rFonts w:ascii="Times New Roman"/>
          <w:b w:val="false"/>
          <w:i w:val="false"/>
          <w:color w:val="000000"/>
          <w:sz w:val="28"/>
        </w:rPr>
        <w:t>
Старший дежурной смены ___________________________________________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Ответственный руководитель работ (допускающий) ___________________
</w:t>
      </w:r>
      <w:r>
        <w:br/>
      </w:r>
      <w:r>
        <w:rPr>
          <w:rFonts w:ascii="Times New Roman"/>
          <w:b w:val="false"/>
          <w:i w:val="false"/>
          <w:color w:val="000000"/>
          <w:sz w:val="28"/>
        </w:rPr>
        <w:t>
                                                   (подпись)
</w:t>
      </w:r>
      <w:r>
        <w:br/>
      </w:r>
      <w:r>
        <w:rPr>
          <w:rFonts w:ascii="Times New Roman"/>
          <w:b w:val="false"/>
          <w:i w:val="false"/>
          <w:color w:val="000000"/>
          <w:sz w:val="28"/>
        </w:rPr>
        <w:t>
Б. На месте работ
</w:t>
      </w:r>
      <w:r>
        <w:br/>
      </w:r>
      <w:r>
        <w:rPr>
          <w:rFonts w:ascii="Times New Roman"/>
          <w:b w:val="false"/>
          <w:i w:val="false"/>
          <w:color w:val="000000"/>
          <w:sz w:val="28"/>
        </w:rPr>
        <w:t>
Проверить отсутствие напряжения Установлены заземления ___________
</w:t>
      </w:r>
      <w:r>
        <w:br/>
      </w:r>
      <w:r>
        <w:rPr>
          <w:rFonts w:ascii="Times New Roman"/>
          <w:b w:val="false"/>
          <w:i w:val="false"/>
          <w:color w:val="000000"/>
          <w:sz w:val="28"/>
        </w:rPr>
        <w:t>
и установить заземления _______ __________________________________
</w:t>
      </w:r>
      <w:r>
        <w:br/>
      </w:r>
      <w:r>
        <w:rPr>
          <w:rFonts w:ascii="Times New Roman"/>
          <w:b w:val="false"/>
          <w:i w:val="false"/>
          <w:color w:val="000000"/>
          <w:sz w:val="28"/>
        </w:rPr>
        <w:t>
                                   (указать точно, где и
</w:t>
      </w:r>
      <w:r>
        <w:br/>
      </w:r>
      <w:r>
        <w:rPr>
          <w:rFonts w:ascii="Times New Roman"/>
          <w:b w:val="false"/>
          <w:i w:val="false"/>
          <w:color w:val="000000"/>
          <w:sz w:val="28"/>
        </w:rPr>
        <w:t>
_______________________________ __________________________________
</w:t>
      </w:r>
      <w:r>
        <w:br/>
      </w:r>
      <w:r>
        <w:rPr>
          <w:rFonts w:ascii="Times New Roman"/>
          <w:b w:val="false"/>
          <w:i w:val="false"/>
          <w:color w:val="000000"/>
          <w:sz w:val="28"/>
        </w:rPr>
        <w:t>
       (указать точно, где)              N заземления)
</w:t>
      </w:r>
      <w:r>
        <w:br/>
      </w:r>
      <w:r>
        <w:rPr>
          <w:rFonts w:ascii="Times New Roman"/>
          <w:b w:val="false"/>
          <w:i w:val="false"/>
          <w:color w:val="000000"/>
          <w:sz w:val="28"/>
        </w:rPr>
        <w:t>
_______________________________ __________________________________
</w:t>
      </w:r>
      <w:r>
        <w:br/>
      </w:r>
      <w:r>
        <w:rPr>
          <w:rFonts w:ascii="Times New Roman"/>
          <w:b w:val="false"/>
          <w:i w:val="false"/>
          <w:color w:val="000000"/>
          <w:sz w:val="28"/>
        </w:rPr>
        <w:t>
Проверить подъемные устройства  Проверены подъемные устройства
</w:t>
      </w:r>
      <w:r>
        <w:br/>
      </w:r>
      <w:r>
        <w:rPr>
          <w:rFonts w:ascii="Times New Roman"/>
          <w:b w:val="false"/>
          <w:i w:val="false"/>
          <w:color w:val="000000"/>
          <w:sz w:val="28"/>
        </w:rPr>
        <w:t>
_______________________________ __________________________________
</w:t>
      </w:r>
      <w:r>
        <w:br/>
      </w:r>
      <w:r>
        <w:rPr>
          <w:rFonts w:ascii="Times New Roman"/>
          <w:b w:val="false"/>
          <w:i w:val="false"/>
          <w:color w:val="000000"/>
          <w:sz w:val="28"/>
        </w:rPr>
        <w:t>
       (указать, какие)                (указать, какие)
</w:t>
      </w:r>
      <w:r>
        <w:br/>
      </w:r>
      <w:r>
        <w:rPr>
          <w:rFonts w:ascii="Times New Roman"/>
          <w:b w:val="false"/>
          <w:i w:val="false"/>
          <w:color w:val="000000"/>
          <w:sz w:val="28"/>
        </w:rPr>
        <w:t>
Остаются под напряжением _________________________________________
</w:t>
      </w:r>
      <w:r>
        <w:br/>
      </w:r>
      <w:r>
        <w:rPr>
          <w:rFonts w:ascii="Times New Roman"/>
          <w:b w:val="false"/>
          <w:i w:val="false"/>
          <w:color w:val="000000"/>
          <w:sz w:val="28"/>
        </w:rPr>
        <w:t>
                                 (соседние фидеры антенн)
</w:t>
      </w:r>
      <w:r>
        <w:br/>
      </w:r>
      <w:r>
        <w:rPr>
          <w:rFonts w:ascii="Times New Roman"/>
          <w:b w:val="false"/>
          <w:i w:val="false"/>
          <w:color w:val="000000"/>
          <w:sz w:val="28"/>
        </w:rPr>
        <w:t>
Наряд выдан "___" ___________ 20__ г.
</w:t>
      </w:r>
    </w:p>
    <w:p>
      <w:pPr>
        <w:spacing w:after="0"/>
        <w:ind w:left="0"/>
        <w:jc w:val="both"/>
      </w:pPr>
      <w:r>
        <w:rPr>
          <w:rFonts w:ascii="Times New Roman"/>
          <w:b w:val="false"/>
          <w:i w:val="false"/>
          <w:color w:val="000000"/>
          <w:sz w:val="28"/>
        </w:rPr>
        <w:t>
      Подпись _____________________
</w:t>
      </w:r>
    </w:p>
    <w:p>
      <w:pPr>
        <w:spacing w:after="0"/>
        <w:ind w:left="0"/>
        <w:jc w:val="both"/>
      </w:pPr>
      <w:r>
        <w:rPr>
          <w:rFonts w:ascii="Times New Roman"/>
          <w:b w:val="false"/>
          <w:i w:val="false"/>
          <w:color w:val="000000"/>
          <w:sz w:val="28"/>
        </w:rPr>
        <w:t>
      Рабочее место, условия работы, исправность инструмента и
</w:t>
      </w:r>
      <w:r>
        <w:br/>
      </w:r>
      <w:r>
        <w:rPr>
          <w:rFonts w:ascii="Times New Roman"/>
          <w:b w:val="false"/>
          <w:i w:val="false"/>
          <w:color w:val="000000"/>
          <w:sz w:val="28"/>
        </w:rPr>
        <w:t>
предохранительные средства проверены, бригада проинструктирована,
</w:t>
      </w:r>
      <w:r>
        <w:br/>
      </w:r>
      <w:r>
        <w:rPr>
          <w:rFonts w:ascii="Times New Roman"/>
          <w:b w:val="false"/>
          <w:i w:val="false"/>
          <w:color w:val="000000"/>
          <w:sz w:val="28"/>
        </w:rPr>
        <w:t>
необходимые меры безопасности приняты, к работе
</w:t>
      </w:r>
      <w:r>
        <w:br/>
      </w:r>
      <w:r>
        <w:rPr>
          <w:rFonts w:ascii="Times New Roman"/>
          <w:b w:val="false"/>
          <w:i w:val="false"/>
          <w:color w:val="000000"/>
          <w:sz w:val="28"/>
        </w:rPr>
        <w:t>
допущены ___ час. ____ мин. ____ дня ______ мес. 20__ г.
</w:t>
      </w:r>
      <w:r>
        <w:br/>
      </w:r>
      <w:r>
        <w:rPr>
          <w:rFonts w:ascii="Times New Roman"/>
          <w:b w:val="false"/>
          <w:i w:val="false"/>
          <w:color w:val="000000"/>
          <w:sz w:val="28"/>
        </w:rPr>
        <w:t>
Ответственный руководитель работ (допускающий) ___________________
</w:t>
      </w:r>
      <w:r>
        <w:br/>
      </w:r>
      <w:r>
        <w:rPr>
          <w:rFonts w:ascii="Times New Roman"/>
          <w:b w:val="false"/>
          <w:i w:val="false"/>
          <w:color w:val="000000"/>
          <w:sz w:val="28"/>
        </w:rPr>
        <w:t>
                                                     (подпись)
</w:t>
      </w:r>
      <w:r>
        <w:br/>
      </w:r>
      <w:r>
        <w:rPr>
          <w:rFonts w:ascii="Times New Roman"/>
          <w:b w:val="false"/>
          <w:i w:val="false"/>
          <w:color w:val="000000"/>
          <w:sz w:val="28"/>
        </w:rPr>
        <w:t>
Производитель работ ______________________________________________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Работа окончена ______ час. ____ мин. ____ дня ____ мес. 20__ г.
</w:t>
      </w:r>
      <w:r>
        <w:br/>
      </w:r>
      <w:r>
        <w:rPr>
          <w:rFonts w:ascii="Times New Roman"/>
          <w:b w:val="false"/>
          <w:i w:val="false"/>
          <w:color w:val="000000"/>
          <w:sz w:val="28"/>
        </w:rPr>
        <w:t>
Персонал выведен, материалы и инструменты убраны, плакаты и
</w:t>
      </w:r>
      <w:r>
        <w:br/>
      </w:r>
      <w:r>
        <w:rPr>
          <w:rFonts w:ascii="Times New Roman"/>
          <w:b w:val="false"/>
          <w:i w:val="false"/>
          <w:color w:val="000000"/>
          <w:sz w:val="28"/>
        </w:rPr>
        <w:t>
заземления N ____________ сняты.
</w:t>
      </w:r>
      <w:r>
        <w:br/>
      </w:r>
      <w:r>
        <w:rPr>
          <w:rFonts w:ascii="Times New Roman"/>
          <w:b w:val="false"/>
          <w:i w:val="false"/>
          <w:color w:val="000000"/>
          <w:sz w:val="28"/>
        </w:rPr>
        <w:t>
Наряд закрыт.
</w:t>
      </w:r>
      <w:r>
        <w:br/>
      </w:r>
      <w:r>
        <w:rPr>
          <w:rFonts w:ascii="Times New Roman"/>
          <w:b w:val="false"/>
          <w:i w:val="false"/>
          <w:color w:val="000000"/>
          <w:sz w:val="28"/>
        </w:rPr>
        <w:t>
Производитель работ ______________________________________________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Ответственный руководитель работ (допускающий) ___________________
</w:t>
      </w:r>
      <w:r>
        <w:br/>
      </w:r>
      <w:r>
        <w:rPr>
          <w:rFonts w:ascii="Times New Roman"/>
          <w:b w:val="false"/>
          <w:i w:val="false"/>
          <w:color w:val="000000"/>
          <w:sz w:val="28"/>
        </w:rPr>
        <w:t>
                                                    (подпись)
</w:t>
      </w:r>
      <w:r>
        <w:br/>
      </w:r>
      <w:r>
        <w:rPr>
          <w:rFonts w:ascii="Times New Roman"/>
          <w:b w:val="false"/>
          <w:i w:val="false"/>
          <w:color w:val="000000"/>
          <w:sz w:val="28"/>
        </w:rPr>
        <w:t>
Старший дежурной смены ___________________________________________
</w:t>
      </w:r>
      <w:r>
        <w:br/>
      </w:r>
      <w:r>
        <w:rPr>
          <w:rFonts w:ascii="Times New Roman"/>
          <w:b w:val="false"/>
          <w:i w:val="false"/>
          <w:color w:val="000000"/>
          <w:sz w:val="28"/>
        </w:rPr>
        <w:t>
                                        (подпись)
</w:t>
      </w:r>
      <w:r>
        <w:br/>
      </w:r>
      <w:r>
        <w:rPr>
          <w:rFonts w:ascii="Times New Roman"/>
          <w:b w:val="false"/>
          <w:i w:val="false"/>
          <w:color w:val="000000"/>
          <w:sz w:val="28"/>
        </w:rPr>
        <w:t>
Наряд проверен ___________________________________________________
</w:t>
      </w:r>
      <w:r>
        <w:br/>
      </w:r>
      <w:r>
        <w:rPr>
          <w:rFonts w:ascii="Times New Roman"/>
          <w:b w:val="false"/>
          <w:i w:val="false"/>
          <w:color w:val="000000"/>
          <w:sz w:val="28"/>
        </w:rPr>
        <w:t>
                   (надписать, какие замечания; дата и подпись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контролирующего лица или выдавшего наряд)
</w:t>
      </w:r>
      <w:r>
        <w:br/>
      </w:r>
      <w:r>
        <w:rPr>
          <w:rFonts w:ascii="Times New Roman"/>
          <w:b w:val="false"/>
          <w:i w:val="false"/>
          <w:color w:val="000000"/>
          <w:sz w:val="28"/>
        </w:rPr>
        <w:t>
(Исправления в тексте наряда и перечеркивания не допускаются)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Расстояние от проводов фидера до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поверхности земли и различных сооружений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3"/>
        <w:gridCol w:w="2453"/>
        <w:gridCol w:w="2613"/>
      </w:tblGrid>
      <w:tr>
        <w:trPr>
          <w:trHeight w:val="930" w:hRule="atLeast"/>
        </w:trPr>
        <w:tc>
          <w:tcPr>
            <w:tcW w:w="5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объекта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Расстояние от проводов
</w:t>
            </w:r>
            <w:r>
              <w:br/>
            </w:r>
            <w:r>
              <w:rPr>
                <w:rFonts w:ascii="Times New Roman"/>
                <w:b w:val="false"/>
                <w:i w:val="false"/>
                <w:color w:val="000000"/>
                <w:sz w:val="20"/>
              </w:rPr>
              <w:t>
фидера до объекта, м,
</w:t>
            </w:r>
            <w:r>
              <w:br/>
            </w:r>
            <w:r>
              <w:rPr>
                <w:rFonts w:ascii="Times New Roman"/>
                <w:b w:val="false"/>
                <w:i w:val="false"/>
                <w:color w:val="000000"/>
                <w:sz w:val="20"/>
              </w:rPr>
              <w:t>
не менее
</w:t>
            </w:r>
          </w:p>
        </w:tc>
      </w:tr>
      <w:tr>
        <w:trPr>
          <w:trHeight w:val="9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передающих
</w:t>
            </w:r>
            <w:r>
              <w:br/>
            </w:r>
            <w:r>
              <w:rPr>
                <w:rFonts w:ascii="Times New Roman"/>
                <w:b w:val="false"/>
                <w:i w:val="false"/>
                <w:color w:val="000000"/>
                <w:sz w:val="20"/>
              </w:rPr>
              <w:t>
антенн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приемных
</w:t>
            </w:r>
            <w:r>
              <w:br/>
            </w:r>
            <w:r>
              <w:rPr>
                <w:rFonts w:ascii="Times New Roman"/>
                <w:b w:val="false"/>
                <w:i w:val="false"/>
                <w:color w:val="000000"/>
                <w:sz w:val="20"/>
              </w:rPr>
              <w:t>
антенн
</w:t>
            </w:r>
          </w:p>
        </w:tc>
      </w:tr>
      <w:tr>
        <w:trPr>
          <w:trHeight w:val="465" w:hRule="atLeast"/>
        </w:trPr>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Поверхность земли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&lt;*&gt;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Полотно дороги на
</w:t>
            </w:r>
            <w:r>
              <w:br/>
            </w:r>
            <w:r>
              <w:rPr>
                <w:rFonts w:ascii="Times New Roman"/>
                <w:b w:val="false"/>
                <w:i w:val="false"/>
                <w:color w:val="000000"/>
                <w:sz w:val="20"/>
              </w:rPr>
              <w:t>
технической территории
</w:t>
            </w:r>
            <w:r>
              <w:br/>
            </w:r>
            <w:r>
              <w:rPr>
                <w:rFonts w:ascii="Times New Roman"/>
                <w:b w:val="false"/>
                <w:i w:val="false"/>
                <w:color w:val="000000"/>
                <w:sz w:val="20"/>
              </w:rPr>
              <w:t>
радиостанции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Полотно дороги за
</w:t>
            </w:r>
            <w:r>
              <w:br/>
            </w:r>
            <w:r>
              <w:rPr>
                <w:rFonts w:ascii="Times New Roman"/>
                <w:b w:val="false"/>
                <w:i w:val="false"/>
                <w:color w:val="000000"/>
                <w:sz w:val="20"/>
              </w:rPr>
              <w:t>
пределами технической
</w:t>
            </w:r>
            <w:r>
              <w:br/>
            </w:r>
            <w:r>
              <w:rPr>
                <w:rFonts w:ascii="Times New Roman"/>
                <w:b w:val="false"/>
                <w:i w:val="false"/>
                <w:color w:val="000000"/>
                <w:sz w:val="20"/>
              </w:rPr>
              <w:t>
территории радиостанции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r>
      <w:tr>
        <w:trPr>
          <w:trHeight w:val="465" w:hRule="atLeast"/>
        </w:trPr>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Конек крыши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65" w:hRule="atLeast"/>
        </w:trPr>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Головка рельса при
</w:t>
            </w:r>
            <w:r>
              <w:br/>
            </w:r>
            <w:r>
              <w:rPr>
                <w:rFonts w:ascii="Times New Roman"/>
                <w:b w:val="false"/>
                <w:i w:val="false"/>
                <w:color w:val="000000"/>
                <w:sz w:val="20"/>
              </w:rPr>
              <w:t>
пересечении фидером
</w:t>
            </w:r>
            <w:r>
              <w:br/>
            </w:r>
            <w:r>
              <w:rPr>
                <w:rFonts w:ascii="Times New Roman"/>
                <w:b w:val="false"/>
                <w:i w:val="false"/>
                <w:color w:val="000000"/>
                <w:sz w:val="20"/>
              </w:rPr>
              <w:t>
железных дорог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465" w:hRule="atLeast"/>
        </w:trPr>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Элементы деревянной и
</w:t>
            </w:r>
            <w:r>
              <w:br/>
            </w:r>
            <w:r>
              <w:rPr>
                <w:rFonts w:ascii="Times New Roman"/>
                <w:b w:val="false"/>
                <w:i w:val="false"/>
                <w:color w:val="000000"/>
                <w:sz w:val="20"/>
              </w:rPr>
              <w:t>
асбестоцементной опор
</w:t>
            </w:r>
            <w:r>
              <w:br/>
            </w:r>
            <w:r>
              <w:rPr>
                <w:rFonts w:ascii="Times New Roman"/>
                <w:b w:val="false"/>
                <w:i w:val="false"/>
                <w:color w:val="000000"/>
                <w:sz w:val="20"/>
              </w:rPr>
              <w:t>
фидера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465" w:hRule="atLeast"/>
        </w:trPr>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Элементы железобетонной
</w:t>
            </w:r>
            <w:r>
              <w:br/>
            </w:r>
            <w:r>
              <w:rPr>
                <w:rFonts w:ascii="Times New Roman"/>
                <w:b w:val="false"/>
                <w:i w:val="false"/>
                <w:color w:val="000000"/>
                <w:sz w:val="20"/>
              </w:rPr>
              <w:t>
опоры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465" w:hRule="atLeast"/>
        </w:trPr>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Стены здания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465" w:hRule="atLeast"/>
        </w:trPr>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Ветви деревьев или
</w:t>
            </w:r>
            <w:r>
              <w:br/>
            </w:r>
            <w:r>
              <w:rPr>
                <w:rFonts w:ascii="Times New Roman"/>
                <w:b w:val="false"/>
                <w:i w:val="false"/>
                <w:color w:val="000000"/>
                <w:sz w:val="20"/>
              </w:rPr>
              <w:t>
кустарников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Для районов со снежным покровом толщиной более 1 м расстояние
</w:t>
      </w:r>
      <w:r>
        <w:br/>
      </w:r>
      <w:r>
        <w:rPr>
          <w:rFonts w:ascii="Times New Roman"/>
          <w:b w:val="false"/>
          <w:i w:val="false"/>
          <w:color w:val="000000"/>
          <w:sz w:val="28"/>
        </w:rPr>
        <w:t>
от проводов до поверхности земли должно быть не менее 4 м.
</w:t>
      </w:r>
      <w:r>
        <w:br/>
      </w:r>
      <w:r>
        <w:rPr>
          <w:rFonts w:ascii="Times New Roman"/>
          <w:b w:val="false"/>
          <w:i w:val="false"/>
          <w:color w:val="000000"/>
          <w:sz w:val="28"/>
        </w:rPr>
        <w:t>
** При мощности свыше 250 кВт - 0,8 м; при мощности ниже
</w:t>
      </w:r>
      <w:r>
        <w:br/>
      </w:r>
      <w:r>
        <w:rPr>
          <w:rFonts w:ascii="Times New Roman"/>
          <w:b w:val="false"/>
          <w:i w:val="false"/>
          <w:color w:val="000000"/>
          <w:sz w:val="28"/>
        </w:rPr>
        <w:t>
5 кВт - 0,3 метра
</w:t>
      </w:r>
      <w:r>
        <w:br/>
      </w:r>
      <w:r>
        <w:rPr>
          <w:rFonts w:ascii="Times New Roman"/>
          <w:b w:val="false"/>
          <w:i w:val="false"/>
          <w:color w:val="000000"/>
          <w:sz w:val="28"/>
        </w:rPr>
        <w:t>
*** ветви деревьев на любой высоте над фидером недопустимы.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Нормы и сроки испытаний подъемных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механизмов и приспособлений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6"/>
        <w:gridCol w:w="1619"/>
        <w:gridCol w:w="1595"/>
        <w:gridCol w:w="1733"/>
        <w:gridCol w:w="1625"/>
        <w:gridCol w:w="1690"/>
        <w:gridCol w:w="1782"/>
      </w:tblGrid>
      <w:tr>
        <w:trPr>
          <w:trHeight w:val="300" w:hRule="atLeast"/>
        </w:trPr>
        <w:tc>
          <w:tcPr>
            <w:tcW w:w="30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механизмов,
</w:t>
            </w:r>
            <w:r>
              <w:br/>
            </w:r>
            <w:r>
              <w:rPr>
                <w:rFonts w:ascii="Times New Roman"/>
                <w:b w:val="false"/>
                <w:i w:val="false"/>
                <w:color w:val="000000"/>
                <w:sz w:val="20"/>
              </w:rPr>
              <w:t>
приспособлений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Испытательная нагрузка, кг
</w:t>
            </w:r>
          </w:p>
        </w:tc>
        <w:tc>
          <w:tcPr>
            <w:tcW w:w="16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Продол-
</w:t>
            </w:r>
            <w:r>
              <w:br/>
            </w:r>
            <w:r>
              <w:rPr>
                <w:rFonts w:ascii="Times New Roman"/>
                <w:b w:val="false"/>
                <w:i w:val="false"/>
                <w:color w:val="000000"/>
                <w:sz w:val="20"/>
              </w:rPr>
              <w:t>
житель-
</w:t>
            </w:r>
            <w:r>
              <w:br/>
            </w:r>
            <w:r>
              <w:rPr>
                <w:rFonts w:ascii="Times New Roman"/>
                <w:b w:val="false"/>
                <w:i w:val="false"/>
                <w:color w:val="000000"/>
                <w:sz w:val="20"/>
              </w:rPr>
              <w:t>
ность
</w:t>
            </w:r>
            <w:r>
              <w:br/>
            </w:r>
            <w:r>
              <w:rPr>
                <w:rFonts w:ascii="Times New Roman"/>
                <w:b w:val="false"/>
                <w:i w:val="false"/>
                <w:color w:val="000000"/>
                <w:sz w:val="20"/>
              </w:rPr>
              <w:t>
статис-
</w:t>
            </w:r>
            <w:r>
              <w:br/>
            </w:r>
            <w:r>
              <w:rPr>
                <w:rFonts w:ascii="Times New Roman"/>
                <w:b w:val="false"/>
                <w:i w:val="false"/>
                <w:color w:val="000000"/>
                <w:sz w:val="20"/>
              </w:rPr>
              <w:t>
тичес-
</w:t>
            </w:r>
            <w:r>
              <w:br/>
            </w:r>
            <w:r>
              <w:rPr>
                <w:rFonts w:ascii="Times New Roman"/>
                <w:b w:val="false"/>
                <w:i w:val="false"/>
                <w:color w:val="000000"/>
                <w:sz w:val="20"/>
              </w:rPr>
              <w:t>
ких
</w:t>
            </w:r>
            <w:r>
              <w:br/>
            </w:r>
            <w:r>
              <w:rPr>
                <w:rFonts w:ascii="Times New Roman"/>
                <w:b w:val="false"/>
                <w:i w:val="false"/>
                <w:color w:val="000000"/>
                <w:sz w:val="20"/>
              </w:rPr>
              <w:t>
испыта-
</w:t>
            </w:r>
            <w:r>
              <w:br/>
            </w:r>
            <w:r>
              <w:rPr>
                <w:rFonts w:ascii="Times New Roman"/>
                <w:b w:val="false"/>
                <w:i w:val="false"/>
                <w:color w:val="000000"/>
                <w:sz w:val="20"/>
              </w:rPr>
              <w:t>
ний,
</w:t>
            </w:r>
            <w:r>
              <w:br/>
            </w:r>
            <w:r>
              <w:rPr>
                <w:rFonts w:ascii="Times New Roman"/>
                <w:b w:val="false"/>
                <w:i w:val="false"/>
                <w:color w:val="000000"/>
                <w:sz w:val="20"/>
              </w:rPr>
              <w:t>
мин.
</w:t>
            </w:r>
          </w:p>
        </w:tc>
        <w:tc>
          <w:tcPr>
            <w:tcW w:w="17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
</w:t>
            </w:r>
            <w:r>
              <w:br/>
            </w:r>
            <w:r>
              <w:rPr>
                <w:rFonts w:ascii="Times New Roman"/>
                <w:b w:val="false"/>
                <w:i w:val="false"/>
                <w:color w:val="000000"/>
                <w:sz w:val="20"/>
              </w:rPr>
              <w:t>
дичность
</w:t>
            </w:r>
            <w:r>
              <w:br/>
            </w:r>
            <w:r>
              <w:rPr>
                <w:rFonts w:ascii="Times New Roman"/>
                <w:b w:val="false"/>
                <w:i w:val="false"/>
                <w:color w:val="000000"/>
                <w:sz w:val="20"/>
              </w:rPr>
              <w:t>
испы-
</w:t>
            </w:r>
            <w:r>
              <w:br/>
            </w:r>
            <w:r>
              <w:rPr>
                <w:rFonts w:ascii="Times New Roman"/>
                <w:b w:val="false"/>
                <w:i w:val="false"/>
                <w:color w:val="000000"/>
                <w:sz w:val="20"/>
              </w:rPr>
              <w:t>
таний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приемочных
</w:t>
            </w:r>
            <w:r>
              <w:br/>
            </w:r>
            <w:r>
              <w:rPr>
                <w:rFonts w:ascii="Times New Roman"/>
                <w:b w:val="false"/>
                <w:i w:val="false"/>
                <w:color w:val="000000"/>
                <w:sz w:val="20"/>
              </w:rPr>
              <w:t>
испытаниях
</w:t>
            </w:r>
            <w:r>
              <w:br/>
            </w:r>
            <w:r>
              <w:rPr>
                <w:rFonts w:ascii="Times New Roman"/>
                <w:b w:val="false"/>
                <w:i w:val="false"/>
                <w:color w:val="000000"/>
                <w:sz w:val="20"/>
              </w:rPr>
              <w:t>
и после
</w:t>
            </w:r>
            <w:r>
              <w:br/>
            </w:r>
            <w:r>
              <w:rPr>
                <w:rFonts w:ascii="Times New Roman"/>
                <w:b w:val="false"/>
                <w:i w:val="false"/>
                <w:color w:val="000000"/>
                <w:sz w:val="20"/>
              </w:rPr>
              <w:t>
капитального
</w:t>
            </w:r>
            <w:r>
              <w:br/>
            </w:r>
            <w:r>
              <w:rPr>
                <w:rFonts w:ascii="Times New Roman"/>
                <w:b w:val="false"/>
                <w:i w:val="false"/>
                <w:color w:val="000000"/>
                <w:sz w:val="20"/>
              </w:rPr>
              <w:t>
ремонта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периодических
</w:t>
            </w:r>
            <w:r>
              <w:br/>
            </w:r>
            <w:r>
              <w:rPr>
                <w:rFonts w:ascii="Times New Roman"/>
                <w:b w:val="false"/>
                <w:i w:val="false"/>
                <w:color w:val="000000"/>
                <w:sz w:val="20"/>
              </w:rPr>
              <w:t>
испытаниях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
</w:t>
            </w:r>
            <w:r>
              <w:br/>
            </w:r>
            <w:r>
              <w:rPr>
                <w:rFonts w:ascii="Times New Roman"/>
                <w:b w:val="false"/>
                <w:i w:val="false"/>
                <w:color w:val="000000"/>
                <w:sz w:val="20"/>
              </w:rPr>
              <w:t>
тисти-
</w:t>
            </w:r>
            <w:r>
              <w:br/>
            </w:r>
            <w:r>
              <w:rPr>
                <w:rFonts w:ascii="Times New Roman"/>
                <w:b w:val="false"/>
                <w:i w:val="false"/>
                <w:color w:val="000000"/>
                <w:sz w:val="20"/>
              </w:rPr>
              <w:t>
ческая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дина-
</w:t>
            </w:r>
            <w:r>
              <w:br/>
            </w:r>
            <w:r>
              <w:rPr>
                <w:rFonts w:ascii="Times New Roman"/>
                <w:b w:val="false"/>
                <w:i w:val="false"/>
                <w:color w:val="000000"/>
                <w:sz w:val="20"/>
              </w:rPr>
              <w:t>
мичес-
</w:t>
            </w:r>
            <w:r>
              <w:br/>
            </w:r>
            <w:r>
              <w:rPr>
                <w:rFonts w:ascii="Times New Roman"/>
                <w:b w:val="false"/>
                <w:i w:val="false"/>
                <w:color w:val="000000"/>
                <w:sz w:val="20"/>
              </w:rPr>
              <w:t>
каяя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
</w:t>
            </w:r>
            <w:r>
              <w:br/>
            </w:r>
            <w:r>
              <w:rPr>
                <w:rFonts w:ascii="Times New Roman"/>
                <w:b w:val="false"/>
                <w:i w:val="false"/>
                <w:color w:val="000000"/>
                <w:sz w:val="20"/>
              </w:rPr>
              <w:t>
тисти-
</w:t>
            </w:r>
            <w:r>
              <w:br/>
            </w:r>
            <w:r>
              <w:rPr>
                <w:rFonts w:ascii="Times New Roman"/>
                <w:b w:val="false"/>
                <w:i w:val="false"/>
                <w:color w:val="000000"/>
                <w:sz w:val="20"/>
              </w:rPr>
              <w:t>
ческая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дина-
</w:t>
            </w:r>
            <w:r>
              <w:br/>
            </w:r>
            <w:r>
              <w:rPr>
                <w:rFonts w:ascii="Times New Roman"/>
                <w:b w:val="false"/>
                <w:i w:val="false"/>
                <w:color w:val="000000"/>
                <w:sz w:val="20"/>
              </w:rPr>
              <w:t>
мичес-
</w:t>
            </w:r>
            <w:r>
              <w:br/>
            </w:r>
            <w:r>
              <w:rPr>
                <w:rFonts w:ascii="Times New Roman"/>
                <w:b w:val="false"/>
                <w:i w:val="false"/>
                <w:color w:val="000000"/>
                <w:sz w:val="20"/>
              </w:rPr>
              <w:t>
кая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30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Лебедки ручные
</w:t>
            </w:r>
            <w:r>
              <w:br/>
            </w:r>
            <w:r>
              <w:rPr>
                <w:rFonts w:ascii="Times New Roman"/>
                <w:b w:val="false"/>
                <w:i w:val="false"/>
                <w:color w:val="000000"/>
                <w:sz w:val="20"/>
              </w:rPr>
              <w:t>
</w:t>
            </w:r>
            <w:r>
              <w:br/>
            </w:r>
            <w:r>
              <w:rPr>
                <w:rFonts w:ascii="Times New Roman"/>
                <w:b w:val="false"/>
                <w:i w:val="false"/>
                <w:color w:val="000000"/>
                <w:sz w:val="20"/>
              </w:rPr>
              <w:t>
Тали
</w:t>
            </w:r>
            <w:r>
              <w:br/>
            </w:r>
            <w:r>
              <w:rPr>
                <w:rFonts w:ascii="Times New Roman"/>
                <w:b w:val="false"/>
                <w:i w:val="false"/>
                <w:color w:val="000000"/>
                <w:sz w:val="20"/>
              </w:rPr>
              <w:t>
</w:t>
            </w:r>
            <w:r>
              <w:br/>
            </w:r>
            <w:r>
              <w:rPr>
                <w:rFonts w:ascii="Times New Roman"/>
                <w:b w:val="false"/>
                <w:i w:val="false"/>
                <w:color w:val="000000"/>
                <w:sz w:val="20"/>
              </w:rPr>
              <w:t>
Блоки и
</w:t>
            </w:r>
            <w:r>
              <w:br/>
            </w:r>
            <w:r>
              <w:rPr>
                <w:rFonts w:ascii="Times New Roman"/>
                <w:b w:val="false"/>
                <w:i w:val="false"/>
                <w:color w:val="000000"/>
                <w:sz w:val="20"/>
              </w:rPr>
              <w:t>
полис-пасты
</w:t>
            </w:r>
            <w:r>
              <w:br/>
            </w:r>
            <w:r>
              <w:rPr>
                <w:rFonts w:ascii="Times New Roman"/>
                <w:b w:val="false"/>
                <w:i w:val="false"/>
                <w:color w:val="000000"/>
                <w:sz w:val="20"/>
              </w:rPr>
              <w:t>
</w:t>
            </w:r>
            <w:r>
              <w:br/>
            </w:r>
            <w:r>
              <w:rPr>
                <w:rFonts w:ascii="Times New Roman"/>
                <w:b w:val="false"/>
                <w:i w:val="false"/>
                <w:color w:val="000000"/>
                <w:sz w:val="20"/>
              </w:rPr>
              <w:t>
Домкраты
</w:t>
            </w:r>
            <w:r>
              <w:br/>
            </w:r>
            <w:r>
              <w:rPr>
                <w:rFonts w:ascii="Times New Roman"/>
                <w:b w:val="false"/>
                <w:i w:val="false"/>
                <w:color w:val="000000"/>
                <w:sz w:val="20"/>
              </w:rPr>
              <w:t>
</w:t>
            </w:r>
            <w:r>
              <w:br/>
            </w:r>
            <w:r>
              <w:rPr>
                <w:rFonts w:ascii="Times New Roman"/>
                <w:b w:val="false"/>
                <w:i w:val="false"/>
                <w:color w:val="000000"/>
                <w:sz w:val="20"/>
              </w:rPr>
              <w:t>
Канаты (тросы)
</w:t>
            </w:r>
            <w:r>
              <w:br/>
            </w:r>
            <w:r>
              <w:rPr>
                <w:rFonts w:ascii="Times New Roman"/>
                <w:b w:val="false"/>
                <w:i w:val="false"/>
                <w:color w:val="000000"/>
                <w:sz w:val="20"/>
              </w:rPr>
              <w:t>
стальные
</w:t>
            </w:r>
            <w:r>
              <w:br/>
            </w:r>
            <w:r>
              <w:rPr>
                <w:rFonts w:ascii="Times New Roman"/>
                <w:b w:val="false"/>
                <w:i w:val="false"/>
                <w:color w:val="000000"/>
                <w:sz w:val="20"/>
              </w:rPr>
              <w:t>
</w:t>
            </w:r>
            <w:r>
              <w:br/>
            </w:r>
            <w:r>
              <w:rPr>
                <w:rFonts w:ascii="Times New Roman"/>
                <w:b w:val="false"/>
                <w:i w:val="false"/>
                <w:color w:val="000000"/>
                <w:sz w:val="20"/>
              </w:rPr>
              <w:t>
Канаты
</w:t>
            </w:r>
            <w:r>
              <w:br/>
            </w:r>
            <w:r>
              <w:rPr>
                <w:rFonts w:ascii="Times New Roman"/>
                <w:b w:val="false"/>
                <w:i w:val="false"/>
                <w:color w:val="000000"/>
                <w:sz w:val="20"/>
              </w:rPr>
              <w:t>
пеньковые,
</w:t>
            </w:r>
            <w:r>
              <w:br/>
            </w:r>
            <w:r>
              <w:rPr>
                <w:rFonts w:ascii="Times New Roman"/>
                <w:b w:val="false"/>
                <w:i w:val="false"/>
                <w:color w:val="000000"/>
                <w:sz w:val="20"/>
              </w:rPr>
              <w:t>
хлопчато-
</w:t>
            </w:r>
            <w:r>
              <w:br/>
            </w:r>
            <w:r>
              <w:rPr>
                <w:rFonts w:ascii="Times New Roman"/>
                <w:b w:val="false"/>
                <w:i w:val="false"/>
                <w:color w:val="000000"/>
                <w:sz w:val="20"/>
              </w:rPr>
              <w:t>
бумажные,
</w:t>
            </w:r>
            <w:r>
              <w:br/>
            </w:r>
            <w:r>
              <w:rPr>
                <w:rFonts w:ascii="Times New Roman"/>
                <w:b w:val="false"/>
                <w:i w:val="false"/>
                <w:color w:val="000000"/>
                <w:sz w:val="20"/>
              </w:rPr>
              <w:t>
капроновые
</w:t>
            </w:r>
            <w:r>
              <w:br/>
            </w:r>
            <w:r>
              <w:rPr>
                <w:rFonts w:ascii="Times New Roman"/>
                <w:b w:val="false"/>
                <w:i w:val="false"/>
                <w:color w:val="000000"/>
                <w:sz w:val="20"/>
              </w:rPr>
              <w:t>
</w:t>
            </w:r>
            <w:r>
              <w:br/>
            </w:r>
            <w:r>
              <w:rPr>
                <w:rFonts w:ascii="Times New Roman"/>
                <w:b w:val="false"/>
                <w:i w:val="false"/>
                <w:color w:val="000000"/>
                <w:sz w:val="20"/>
              </w:rPr>
              <w:t>
Стропы, скобы,
</w:t>
            </w:r>
            <w:r>
              <w:br/>
            </w:r>
            <w:r>
              <w:rPr>
                <w:rFonts w:ascii="Times New Roman"/>
                <w:b w:val="false"/>
                <w:i w:val="false"/>
                <w:color w:val="000000"/>
                <w:sz w:val="20"/>
              </w:rPr>
              <w:t>
кольца и т.п.
</w:t>
            </w:r>
            <w:r>
              <w:br/>
            </w:r>
            <w:r>
              <w:rPr>
                <w:rFonts w:ascii="Times New Roman"/>
                <w:b w:val="false"/>
                <w:i w:val="false"/>
                <w:color w:val="000000"/>
                <w:sz w:val="20"/>
              </w:rPr>
              <w:t>
приспособления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Предохранитель-
</w:t>
            </w:r>
            <w:r>
              <w:br/>
            </w:r>
            <w:r>
              <w:rPr>
                <w:rFonts w:ascii="Times New Roman"/>
                <w:b w:val="false"/>
                <w:i w:val="false"/>
                <w:color w:val="000000"/>
                <w:sz w:val="20"/>
              </w:rPr>
              <w:t>
ные пояса,
</w:t>
            </w:r>
            <w:r>
              <w:br/>
            </w:r>
            <w:r>
              <w:rPr>
                <w:rFonts w:ascii="Times New Roman"/>
                <w:b w:val="false"/>
                <w:i w:val="false"/>
                <w:color w:val="000000"/>
                <w:sz w:val="20"/>
              </w:rPr>
              <w:t>
страхующие
</w:t>
            </w:r>
            <w:r>
              <w:br/>
            </w:r>
            <w:r>
              <w:rPr>
                <w:rFonts w:ascii="Times New Roman"/>
                <w:b w:val="false"/>
                <w:i w:val="false"/>
                <w:color w:val="000000"/>
                <w:sz w:val="20"/>
              </w:rPr>
              <w:t>
канаты
</w:t>
            </w:r>
            <w:r>
              <w:br/>
            </w:r>
            <w:r>
              <w:rPr>
                <w:rFonts w:ascii="Times New Roman"/>
                <w:b w:val="false"/>
                <w:i w:val="false"/>
                <w:color w:val="000000"/>
                <w:sz w:val="20"/>
              </w:rPr>
              <w:t>
</w:t>
            </w:r>
            <w:r>
              <w:br/>
            </w:r>
            <w:r>
              <w:rPr>
                <w:rFonts w:ascii="Times New Roman"/>
                <w:b w:val="false"/>
                <w:i w:val="false"/>
                <w:color w:val="000000"/>
                <w:sz w:val="20"/>
              </w:rPr>
              <w:t>
Монтерские
</w:t>
            </w:r>
            <w:r>
              <w:br/>
            </w:r>
            <w:r>
              <w:rPr>
                <w:rFonts w:ascii="Times New Roman"/>
                <w:b w:val="false"/>
                <w:i w:val="false"/>
                <w:color w:val="000000"/>
                <w:sz w:val="20"/>
              </w:rPr>
              <w:t>
когти
</w:t>
            </w:r>
            <w:r>
              <w:br/>
            </w:r>
            <w:r>
              <w:rPr>
                <w:rFonts w:ascii="Times New Roman"/>
                <w:b w:val="false"/>
                <w:i w:val="false"/>
                <w:color w:val="000000"/>
                <w:sz w:val="20"/>
              </w:rPr>
              <w:t>
</w:t>
            </w:r>
            <w:r>
              <w:br/>
            </w:r>
            <w:r>
              <w:rPr>
                <w:rFonts w:ascii="Times New Roman"/>
                <w:b w:val="false"/>
                <w:i w:val="false"/>
                <w:color w:val="000000"/>
                <w:sz w:val="20"/>
              </w:rPr>
              <w:t>
Лестницы
</w:t>
            </w:r>
            <w:r>
              <w:br/>
            </w:r>
            <w:r>
              <w:rPr>
                <w:rFonts w:ascii="Times New Roman"/>
                <w:b w:val="false"/>
                <w:i w:val="false"/>
                <w:color w:val="000000"/>
                <w:sz w:val="20"/>
              </w:rPr>
              <w:t>
деревянные
</w:t>
            </w:r>
          </w:p>
        </w:tc>
        <w:tc>
          <w:tcPr>
            <w:tcW w:w="16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РН
</w:t>
            </w:r>
            <w:r>
              <w:br/>
            </w:r>
            <w:r>
              <w:rPr>
                <w:rFonts w:ascii="Times New Roman"/>
                <w:b w:val="false"/>
                <w:i w:val="false"/>
                <w:color w:val="000000"/>
                <w:sz w:val="20"/>
              </w:rPr>
              <w:t>
</w:t>
            </w:r>
            <w:r>
              <w:br/>
            </w:r>
            <w:r>
              <w:rPr>
                <w:rFonts w:ascii="Times New Roman"/>
                <w:b w:val="false"/>
                <w:i w:val="false"/>
                <w:color w:val="000000"/>
                <w:sz w:val="20"/>
              </w:rPr>
              <w:t>
1,25 Рн
</w:t>
            </w:r>
            <w:r>
              <w:br/>
            </w:r>
            <w:r>
              <w:rPr>
                <w:rFonts w:ascii="Times New Roman"/>
                <w:b w:val="false"/>
                <w:i w:val="false"/>
                <w:color w:val="000000"/>
                <w:sz w:val="20"/>
              </w:rPr>
              <w:t>
</w:t>
            </w:r>
            <w:r>
              <w:br/>
            </w:r>
            <w:r>
              <w:rPr>
                <w:rFonts w:ascii="Times New Roman"/>
                <w:b w:val="false"/>
                <w:i w:val="false"/>
                <w:color w:val="000000"/>
                <w:sz w:val="20"/>
              </w:rPr>
              <w:t>
1,25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1,25 Рн
</w:t>
            </w:r>
            <w:r>
              <w:br/>
            </w:r>
            <w:r>
              <w:rPr>
                <w:rFonts w:ascii="Times New Roman"/>
                <w:b w:val="false"/>
                <w:i w:val="false"/>
                <w:color w:val="000000"/>
                <w:sz w:val="20"/>
              </w:rPr>
              <w:t>
</w:t>
            </w:r>
            <w:r>
              <w:br/>
            </w:r>
            <w:r>
              <w:rPr>
                <w:rFonts w:ascii="Times New Roman"/>
                <w:b w:val="false"/>
                <w:i w:val="false"/>
                <w:color w:val="000000"/>
                <w:sz w:val="20"/>
              </w:rPr>
              <w:t>
1,25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1,25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1,25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180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150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135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120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
</w:t>
            </w:r>
            <w:r>
              <w:br/>
            </w:r>
            <w:r>
              <w:rPr>
                <w:rFonts w:ascii="Times New Roman"/>
                <w:b w:val="false"/>
                <w:i w:val="false"/>
                <w:color w:val="000000"/>
                <w:sz w:val="20"/>
              </w:rPr>
              <w:t>
</w:t>
            </w:r>
            <w:r>
              <w:br/>
            </w:r>
            <w:r>
              <w:rPr>
                <w:rFonts w:ascii="Times New Roman"/>
                <w:b w:val="false"/>
                <w:i w:val="false"/>
                <w:color w:val="000000"/>
                <w:sz w:val="20"/>
              </w:rPr>
              <w:t>
Рн
</w:t>
            </w:r>
            <w:r>
              <w:br/>
            </w:r>
            <w:r>
              <w:rPr>
                <w:rFonts w:ascii="Times New Roman"/>
                <w:b w:val="false"/>
                <w:i w:val="false"/>
                <w:color w:val="000000"/>
                <w:sz w:val="20"/>
              </w:rPr>
              <w:t>
</w:t>
            </w:r>
            <w:r>
              <w:br/>
            </w:r>
            <w:r>
              <w:rPr>
                <w:rFonts w:ascii="Times New Roman"/>
                <w:b w:val="false"/>
                <w:i w:val="false"/>
                <w:color w:val="000000"/>
                <w:sz w:val="20"/>
              </w:rPr>
              <w:t>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
</w:t>
            </w:r>
          </w:p>
        </w:tc>
        <w:tc>
          <w:tcPr>
            <w:tcW w:w="1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раз
</w:t>
            </w:r>
            <w:r>
              <w:br/>
            </w:r>
            <w:r>
              <w:rPr>
                <w:rFonts w:ascii="Times New Roman"/>
                <w:b w:val="false"/>
                <w:i w:val="false"/>
                <w:color w:val="000000"/>
                <w:sz w:val="20"/>
              </w:rPr>
              <w:t>
в год
</w:t>
            </w:r>
            <w:r>
              <w:br/>
            </w:r>
            <w:r>
              <w:rPr>
                <w:rFonts w:ascii="Times New Roman"/>
                <w:b w:val="false"/>
                <w:i w:val="false"/>
                <w:color w:val="000000"/>
                <w:sz w:val="20"/>
              </w:rPr>
              <w:t>
То же
</w:t>
            </w:r>
            <w:r>
              <w:br/>
            </w:r>
            <w:r>
              <w:rPr>
                <w:rFonts w:ascii="Times New Roman"/>
                <w:b w:val="false"/>
                <w:i w:val="false"/>
                <w:color w:val="000000"/>
                <w:sz w:val="20"/>
              </w:rPr>
              <w:t>
</w:t>
            </w:r>
            <w:r>
              <w:br/>
            </w:r>
            <w:r>
              <w:rPr>
                <w:rFonts w:ascii="Times New Roman"/>
                <w:b w:val="false"/>
                <w:i w:val="false"/>
                <w:color w:val="000000"/>
                <w:sz w:val="20"/>
              </w:rPr>
              <w:t>
-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
</w:t>
            </w:r>
            <w:r>
              <w:br/>
            </w:r>
            <w:r>
              <w:rPr>
                <w:rFonts w:ascii="Times New Roman"/>
                <w:b w:val="false"/>
                <w:i w:val="false"/>
                <w:color w:val="000000"/>
                <w:sz w:val="20"/>
              </w:rPr>
              <w:t>
</w:t>
            </w:r>
            <w:r>
              <w:br/>
            </w:r>
            <w:r>
              <w:rPr>
                <w:rFonts w:ascii="Times New Roman"/>
                <w:b w:val="false"/>
                <w:i w:val="false"/>
                <w:color w:val="000000"/>
                <w:sz w:val="20"/>
              </w:rPr>
              <w:t>
1 раз в
</w:t>
            </w:r>
            <w:r>
              <w:br/>
            </w:r>
            <w:r>
              <w:rPr>
                <w:rFonts w:ascii="Times New Roman"/>
                <w:b w:val="false"/>
                <w:i w:val="false"/>
                <w:color w:val="000000"/>
                <w:sz w:val="20"/>
              </w:rPr>
              <w:t>
6 мес.
</w:t>
            </w:r>
            <w:r>
              <w:br/>
            </w:r>
            <w:r>
              <w:rPr>
                <w:rFonts w:ascii="Times New Roman"/>
                <w:b w:val="false"/>
                <w:i w:val="false"/>
                <w:color w:val="000000"/>
                <w:sz w:val="20"/>
              </w:rPr>
              <w:t>
</w:t>
            </w:r>
            <w:r>
              <w:br/>
            </w:r>
            <w:r>
              <w:rPr>
                <w:rFonts w:ascii="Times New Roman"/>
                <w:b w:val="false"/>
                <w:i w:val="false"/>
                <w:color w:val="000000"/>
                <w:sz w:val="20"/>
              </w:rPr>
              <w:t>
То же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То же
</w:t>
            </w:r>
          </w:p>
        </w:tc>
      </w:tr>
    </w:tbl>
    <w:p>
      <w:pPr>
        <w:spacing w:after="0"/>
        <w:ind w:left="0"/>
        <w:jc w:val="both"/>
      </w:pPr>
      <w:r>
        <w:rPr>
          <w:rFonts w:ascii="Times New Roman"/>
          <w:b w:val="false"/>
          <w:i w:val="false"/>
          <w:color w:val="000000"/>
          <w:sz w:val="28"/>
        </w:rPr>
        <w:t>
      Примечание.
</w:t>
      </w:r>
      <w:r>
        <w:br/>
      </w:r>
      <w:r>
        <w:rPr>
          <w:rFonts w:ascii="Times New Roman"/>
          <w:b w:val="false"/>
          <w:i w:val="false"/>
          <w:color w:val="000000"/>
          <w:sz w:val="28"/>
        </w:rPr>
        <w:t>
      1. Рн-допустимая рабочая нагрузка, кг.
</w:t>
      </w:r>
      <w:r>
        <w:br/>
      </w:r>
      <w:r>
        <w:rPr>
          <w:rFonts w:ascii="Times New Roman"/>
          <w:b w:val="false"/>
          <w:i w:val="false"/>
          <w:color w:val="000000"/>
          <w:sz w:val="28"/>
        </w:rPr>
        <w:t>
      2. При неудовлетворительных результатах статических испытаний динамические не производится.
</w:t>
      </w:r>
      <w:r>
        <w:br/>
      </w:r>
      <w:r>
        <w:rPr>
          <w:rFonts w:ascii="Times New Roman"/>
          <w:b w:val="false"/>
          <w:i w:val="false"/>
          <w:color w:val="000000"/>
          <w:sz w:val="28"/>
        </w:rPr>
        <w:t>
      Динамические испытания заключаются в повторных подъемах и опусканиях груза.
</w:t>
      </w:r>
      <w:r>
        <w:br/>
      </w:r>
      <w:r>
        <w:rPr>
          <w:rFonts w:ascii="Times New Roman"/>
          <w:b w:val="false"/>
          <w:i w:val="false"/>
          <w:color w:val="000000"/>
          <w:sz w:val="28"/>
        </w:rPr>
        <w:t>
      3. При статическом испытании пробный груз должен находится на высоте примерно 100 мм от земли или опоры.
</w:t>
      </w:r>
      <w:r>
        <w:br/>
      </w:r>
      <w:r>
        <w:rPr>
          <w:rFonts w:ascii="Times New Roman"/>
          <w:b w:val="false"/>
          <w:i w:val="false"/>
          <w:color w:val="000000"/>
          <w:sz w:val="28"/>
        </w:rPr>
        <w:t>
      4. При испытаниях каната и цепи должны выдержать испытательную нагрузку без разрывов, заметного местного удлинения (канаты) и вытяжки отделимых звеньев (цепи).
</w:t>
      </w:r>
      <w:r>
        <w:br/>
      </w:r>
      <w:r>
        <w:rPr>
          <w:rFonts w:ascii="Times New Roman"/>
          <w:b w:val="false"/>
          <w:i w:val="false"/>
          <w:color w:val="000000"/>
          <w:sz w:val="28"/>
        </w:rPr>
        <w:t>
      5. Перед испытанием подъемные механизмы должны быть проверены (осмотром) и при необходимости отремонтированы.
</w:t>
      </w:r>
      <w:r>
        <w:br/>
      </w:r>
      <w:r>
        <w:rPr>
          <w:rFonts w:ascii="Times New Roman"/>
          <w:b w:val="false"/>
          <w:i w:val="false"/>
          <w:color w:val="000000"/>
          <w:sz w:val="28"/>
        </w:rPr>
        <w:t>
      6. Все механизмы и приспособления после капитального ремонта подлежат обязательному испытанию вне зависимости от очередного срока испытания.
</w:t>
      </w:r>
      <w:r>
        <w:br/>
      </w:r>
      <w:r>
        <w:rPr>
          <w:rFonts w:ascii="Times New Roman"/>
          <w:b w:val="false"/>
          <w:i w:val="false"/>
          <w:color w:val="000000"/>
          <w:sz w:val="28"/>
        </w:rPr>
        <w:t>
      7. Винтовые домкраты периодическим испытаниям не подвергаются, а осматриваются 1 раз в 3 мес.
</w:t>
      </w:r>
      <w:r>
        <w:br/>
      </w:r>
      <w:r>
        <w:rPr>
          <w:rFonts w:ascii="Times New Roman"/>
          <w:b w:val="false"/>
          <w:i w:val="false"/>
          <w:color w:val="000000"/>
          <w:sz w:val="28"/>
        </w:rPr>
        <w:t>
      8. Испытания подъемных механизмов и приспособлений должны производится в соответствии с указаниями действующих ГОСТ, технических условий и Правил устройства и безопасности эксплуатации грузоподъемных кранов.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             
</w:t>
      </w:r>
      <w:r>
        <w:br/>
      </w:r>
      <w:r>
        <w:rPr>
          <w:rFonts w:ascii="Times New Roman"/>
          <w:b w:val="false"/>
          <w:i w:val="false"/>
          <w:color w:val="000000"/>
          <w:sz w:val="28"/>
        </w:rPr>
        <w:t>
к Правилам по безопасности      
</w:t>
      </w:r>
      <w:r>
        <w:br/>
      </w:r>
      <w:r>
        <w:rPr>
          <w:rFonts w:ascii="Times New Roman"/>
          <w:b w:val="false"/>
          <w:i w:val="false"/>
          <w:color w:val="000000"/>
          <w:sz w:val="28"/>
        </w:rPr>
        <w:t>
и охране труда в организациях    
</w:t>
      </w:r>
      <w:r>
        <w:br/>
      </w:r>
      <w:r>
        <w:rPr>
          <w:rFonts w:ascii="Times New Roman"/>
          <w:b w:val="false"/>
          <w:i w:val="false"/>
          <w:color w:val="000000"/>
          <w:sz w:val="28"/>
        </w:rPr>
        <w:t>
телевидения, радиовещания и     
</w:t>
      </w:r>
      <w:r>
        <w:br/>
      </w:r>
      <w:r>
        <w:rPr>
          <w:rFonts w:ascii="Times New Roman"/>
          <w:b w:val="false"/>
          <w:i w:val="false"/>
          <w:color w:val="000000"/>
          <w:sz w:val="28"/>
        </w:rPr>
        <w:t>
радиосвязи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Нормы предельно допустимых нагрузок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6513"/>
      </w:tblGrid>
      <w:tr>
        <w:trPr>
          <w:trHeight w:val="90" w:hRule="atLeast"/>
        </w:trPr>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Характер работ
</w:t>
            </w:r>
          </w:p>
        </w:tc>
        <w:tc>
          <w:tcPr>
            <w:tcW w:w="6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Предельно допустимая масса
</w:t>
            </w:r>
            <w:r>
              <w:br/>
            </w:r>
            <w:r>
              <w:rPr>
                <w:rFonts w:ascii="Times New Roman"/>
                <w:b w:val="false"/>
                <w:i w:val="false"/>
                <w:color w:val="000000"/>
                <w:sz w:val="20"/>
              </w:rPr>
              <w:t>
руза (в килограммах)
</w:t>
            </w:r>
          </w:p>
        </w:tc>
      </w:tr>
      <w:tr>
        <w:trPr>
          <w:trHeight w:val="3180" w:hRule="atLeast"/>
        </w:trPr>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Подъем и перемещение тяжестей
</w:t>
            </w:r>
            <w:r>
              <w:br/>
            </w:r>
            <w:r>
              <w:rPr>
                <w:rFonts w:ascii="Times New Roman"/>
                <w:b w:val="false"/>
                <w:i w:val="false"/>
                <w:color w:val="000000"/>
                <w:sz w:val="20"/>
              </w:rPr>
              <w:t>
при чередовании с другой
</w:t>
            </w:r>
            <w:r>
              <w:br/>
            </w:r>
            <w:r>
              <w:rPr>
                <w:rFonts w:ascii="Times New Roman"/>
                <w:b w:val="false"/>
                <w:i w:val="false"/>
                <w:color w:val="000000"/>
                <w:sz w:val="20"/>
              </w:rPr>
              <w:t>
работой (до 2 раз в час)
</w:t>
            </w:r>
            <w:r>
              <w:br/>
            </w:r>
            <w:r>
              <w:rPr>
                <w:rFonts w:ascii="Times New Roman"/>
                <w:b w:val="false"/>
                <w:i w:val="false"/>
                <w:color w:val="000000"/>
                <w:sz w:val="20"/>
              </w:rPr>
              <w:t>
</w:t>
            </w:r>
            <w:r>
              <w:br/>
            </w:r>
            <w:r>
              <w:rPr>
                <w:rFonts w:ascii="Times New Roman"/>
                <w:b w:val="false"/>
                <w:i w:val="false"/>
                <w:color w:val="000000"/>
                <w:sz w:val="20"/>
              </w:rPr>
              <w:t>
Подъем и перемещение тяжестей
</w:t>
            </w:r>
            <w:r>
              <w:br/>
            </w:r>
            <w:r>
              <w:rPr>
                <w:rFonts w:ascii="Times New Roman"/>
                <w:b w:val="false"/>
                <w:i w:val="false"/>
                <w:color w:val="000000"/>
                <w:sz w:val="20"/>
              </w:rPr>
              <w:t>
постоянно в течении рабочей
</w:t>
            </w:r>
            <w:r>
              <w:br/>
            </w:r>
            <w:r>
              <w:rPr>
                <w:rFonts w:ascii="Times New Roman"/>
                <w:b w:val="false"/>
                <w:i w:val="false"/>
                <w:color w:val="000000"/>
                <w:sz w:val="20"/>
              </w:rPr>
              <w:t>
смены
</w:t>
            </w:r>
            <w:r>
              <w:br/>
            </w:r>
            <w:r>
              <w:rPr>
                <w:rFonts w:ascii="Times New Roman"/>
                <w:b w:val="false"/>
                <w:i w:val="false"/>
                <w:color w:val="000000"/>
                <w:sz w:val="20"/>
              </w:rPr>
              <w:t>
</w:t>
            </w:r>
            <w:r>
              <w:br/>
            </w:r>
            <w:r>
              <w:rPr>
                <w:rFonts w:ascii="Times New Roman"/>
                <w:b w:val="false"/>
                <w:i w:val="false"/>
                <w:color w:val="000000"/>
                <w:sz w:val="20"/>
              </w:rPr>
              <w:t>
Величина динамической работы,
</w:t>
            </w:r>
            <w:r>
              <w:br/>
            </w:r>
            <w:r>
              <w:rPr>
                <w:rFonts w:ascii="Times New Roman"/>
                <w:b w:val="false"/>
                <w:i w:val="false"/>
                <w:color w:val="000000"/>
                <w:sz w:val="20"/>
              </w:rPr>
              <w:t>
совершаемой в течении каждого
</w:t>
            </w:r>
            <w:r>
              <w:br/>
            </w:r>
            <w:r>
              <w:rPr>
                <w:rFonts w:ascii="Times New Roman"/>
                <w:b w:val="false"/>
                <w:i w:val="false"/>
                <w:color w:val="000000"/>
                <w:sz w:val="20"/>
              </w:rPr>
              <w:t>
часа рабочей смены, не должна
</w:t>
            </w:r>
            <w:r>
              <w:br/>
            </w:r>
            <w:r>
              <w:rPr>
                <w:rFonts w:ascii="Times New Roman"/>
                <w:b w:val="false"/>
                <w:i w:val="false"/>
                <w:color w:val="000000"/>
                <w:sz w:val="20"/>
              </w:rPr>
              <w:t>
превышать:
</w:t>
            </w:r>
            <w:r>
              <w:br/>
            </w:r>
            <w:r>
              <w:rPr>
                <w:rFonts w:ascii="Times New Roman"/>
                <w:b w:val="false"/>
                <w:i w:val="false"/>
                <w:color w:val="000000"/>
                <w:sz w:val="20"/>
              </w:rPr>
              <w:t>
С рабочей поверхности
</w:t>
            </w:r>
            <w:r>
              <w:br/>
            </w:r>
            <w:r>
              <w:rPr>
                <w:rFonts w:ascii="Times New Roman"/>
                <w:b w:val="false"/>
                <w:i w:val="false"/>
                <w:color w:val="000000"/>
                <w:sz w:val="20"/>
              </w:rPr>
              <w:t>
С пола
</w:t>
            </w:r>
          </w:p>
        </w:tc>
        <w:tc>
          <w:tcPr>
            <w:tcW w:w="6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1750 кгм
</w:t>
            </w:r>
            <w:r>
              <w:br/>
            </w:r>
            <w:r>
              <w:rPr>
                <w:rFonts w:ascii="Times New Roman"/>
                <w:b w:val="false"/>
                <w:i w:val="false"/>
                <w:color w:val="000000"/>
                <w:sz w:val="20"/>
              </w:rPr>
              <w:t>
875 кгм
</w:t>
            </w:r>
          </w:p>
        </w:tc>
      </w:tr>
    </w:tbl>
    <w:p>
      <w:pPr>
        <w:spacing w:after="0"/>
        <w:ind w:left="0"/>
        <w:jc w:val="both"/>
      </w:pPr>
      <w:r>
        <w:rPr>
          <w:rFonts w:ascii="Times New Roman"/>
          <w:b w:val="false"/>
          <w:i w:val="false"/>
          <w:color w:val="000000"/>
          <w:sz w:val="28"/>
        </w:rPr>
        <w:t>
      Примечания.
</w:t>
      </w:r>
      <w:r>
        <w:br/>
      </w:r>
      <w:r>
        <w:rPr>
          <w:rFonts w:ascii="Times New Roman"/>
          <w:b w:val="false"/>
          <w:i w:val="false"/>
          <w:color w:val="000000"/>
          <w:sz w:val="28"/>
        </w:rPr>
        <w:t>
      В массу поднимаемого и перемещаемого груза включается масса
</w:t>
      </w:r>
      <w:r>
        <w:br/>
      </w:r>
      <w:r>
        <w:rPr>
          <w:rFonts w:ascii="Times New Roman"/>
          <w:b w:val="false"/>
          <w:i w:val="false"/>
          <w:color w:val="000000"/>
          <w:sz w:val="28"/>
        </w:rPr>
        <w:t>
тары и упаковки.
</w:t>
      </w:r>
      <w:r>
        <w:br/>
      </w:r>
      <w:r>
        <w:rPr>
          <w:rFonts w:ascii="Times New Roman"/>
          <w:b w:val="false"/>
          <w:i w:val="false"/>
          <w:color w:val="000000"/>
          <w:sz w:val="28"/>
        </w:rPr>
        <w:t>
      При перемещении грузов на тележках или в контейнерах
</w:t>
      </w:r>
      <w:r>
        <w:br/>
      </w:r>
      <w:r>
        <w:rPr>
          <w:rFonts w:ascii="Times New Roman"/>
          <w:b w:val="false"/>
          <w:i w:val="false"/>
          <w:color w:val="000000"/>
          <w:sz w:val="28"/>
        </w:rPr>
        <w:t>
прилагаемое усилие не должно превышать 10 килограмм.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