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a2c4" w14:textId="543a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Алматинского областного маслихата N 18-133 от 1 июля 2005 года "Об утверждении ставок платы за пользование водными ресурсами поверхностных источников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13 июля 2006 года N 29-223. Зарегистрировано в Департаменте юстиции Алматинской области от 8 августа 2006 года N 1967. Утратило силу - решением Алматинского областного маслихата N 29-182 от 17 февраля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Алматинского областного маслихата от 17.02.2010 N 29-182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 статьи 38 Водного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статьи 28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нормативных правовых актах"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Внести в решение Алматинского областного маслихата от 01 июля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18-133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ставок платы за пользование водными ресурсами поверхностных источников" зарегистрированного в Реестре государственной регистрации нормативных правовых актов 8 августа 2005 года за N 1939, опубликованного в газетах "Огни Алатау", "Жетысу" N 95 от 28 августа 2005 года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приложение пункт 3 "Сельское хозяйство", вместо ставок 2,73 тиына применить ставку "0".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решение вводится в действие по истечении 10 календарных дней после дня его первого официального опубликования.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 Мамбеталиев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Сыдык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