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a527" w14:textId="6bba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 июля 2006 года N 28-10 и постановление Акимата Западно-Казахстанской области от 28 февраля 2006 года N 85. Зарегистрировано Департаментом юстиции Западно-Казахстанской области 2 августа 2006 года N 2971.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совместных решений маслихата и акимата Чингирлауского района от 1 ноября 2005 года N 17-6 "Об упразднении сел 2-я пятилетка Белогорского сельского округа и Акчи Караагашского сельского округа" и маслихата и акимата Бурлинского района от 8 ноября 2005 года N 21-4 и N 36 "Об упразднении разъезда Анкаты", маслихат и акимат области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переселением жителей, упразднить разъезд Анкаты Бурлинского района, сел 2-я пятилетка и Акчи Чингирлауского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