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0c8a" w14:textId="527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30 мая 2006 года N 1068 "Об утверждении инструкции об организации и финансировании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июля 2007 года N 1923. Зарегистрировано Управлением юстиции города Костаная Костанайской области 5 сентября 2007 года N 9-1-89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7 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Костаная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Костаная от 30 мая 2006 года № 1068 "Об утверждении инструкции об организации и финансировании общественных работ" (регистрационный номер 9-1-51, газета "Костанай" от 23 июня 2006 года № 69, внесены дополнения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от 17 мая 2007 года № 1179 "О внесении дополнения в постановление от 30 мая 2006 года № 1068 "Об утверждении инструкции об организации и финансировании общественных работ", регистрационный номер 9-1-82, газета "Костанай" от 07 июня 2007 года № 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об организации и финансировании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Городской бюджет возмещает расходы работодателей на оплату труда участников общественных работ в полуторном размере минимальной заработной платы, установленной Законом о республиканском бюджете на соответствующий год, на социальные отчисления в фонд государственного социального страхования и социальный налог. Бюджетные средства перечисляются на расчетные счета работодателей.".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01 июля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Костаная Ержанова Х.С.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