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5e54" w14:textId="03c5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Алматинской области N 114 от 28 мая 2007 года "Об утверждении Правил присвоения наименований составных частей населенного пункта, установления требований к присвоению порядковых номеров земельным участкам, зданиям и сооружениям на территории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08 июля 2008 года N 142. Зарегистрировано Департаментом юстиции Алматинской области 17 июля 2008 года за N 2012. Утратило силу постановлением акимата Алматинской области от 20 августа 2014 года N 324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Алматинской области от 20.08.2014 N 324.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"О нормативных правовых актах",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28 мая 2007 года N 114 "Об утверждении Правил присвоения наименований и переименований составных частей населенного пункта, установления требований к присвоению порядковых номеров земельным участкам, зданиям и сооружениям на территории Алматинской области" (зарегистрированное в Реестре государственной регистрации нормативных правовых актах от 25 июня 2007 года N 1989 и опубликованное в газете "Жетысу" N 84 от 30 июня 2007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утвержденного указанным постановлением пункты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Баталова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Умбетов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