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029b" w14:textId="2570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02 сентября 2008 года N 79. Зарегистрировано Управлением юстиции Осакаровского района Карагандинской области 24 сентября 2008 года N 8-15-92. Утратило силу решением Осакаровского районного маслихата Карагандинской области от 20 ноября 2013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Осакаровского районного маслихата Карагандинской области от 20.11.2013 N 236.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от 28 апреля 1995 года и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Осакаровского района" назначать и перечислять через банки второго уровня, имеющих лицензию Национального Банка Республики Казахстан, по выбору получателя на виды банковских операций суммы социальных выплат по решению местных представительных органов нижеследующим категориям граждан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ко Дню Победы на основании списков, представленных районным отделением Государственного центра по выплате пенсий (далее - ГЦВП);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и проработавшим не менее 6 месяцев в годы войны ко Дню Победы на основании списков, представленных районным отделением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участникам и инвалидам Великой Отечественной Войны ко Дню Победы по спискам, представленным районным отделением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и семьям воинов, погибших в Афганистане на оплату ежемесячных коммунальных услуг по спискам, представленным районным отделением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пенсионерам достигших возраста 70 лет к Дню пожилых людей по спискам, представленным районным отделением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 до 16 лет к Дню защиты детей по спискам, представленным районным отделением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1 и 2 групп к Дню инвалидов по спискам, представленным районным отделением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социально незащищенным категориям граждан района, имеющим доходы ниже черты бедности: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тяжелых форм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документирование;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ликвидацию последствий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со смертью;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лицам, больным туберкулезом в период лечения в стационаре и на проезд до лечебного учреждения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участникам боевых действий на территории других государств (афганцам) к Дню памяти воинов-интернационалистов по спискам, представленным районным отделением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Социальная помощь гражданам в связи с ростом цен на основные продукты питания и энергоносители: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государственной адресной социальной помощи, на основании списка получателей государственной адресной помощи, ежемесячно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по возрасту, получающим минимальный размер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получателям государственных социальных пособий (инвалидности, по случаю потери кормильца);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получателям государственных пособий на детей до 18 лет, не получающих государственную адресную социальную помощь по спискам получателей государственного пособия на детей ежемесячно на каждого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и порядок выплаты социальной помощи в каждом конкретном случае определяется комиссией по оказанию материальной помощи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Осакаровского района" производить финансирование по программе "Социальная помощь отдельным категориям нуждающихся граждан по решению местных представительных органов" в пределах предусмотренных средств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