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6847" w14:textId="0db6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3 июня 2008 года N 404 "Об утверждении Инструкции по использованию средств, предусмотренных в областном бюджете по программе "Кредитование АО ""Фонд развития малого предпринимательства" на реализацию государственной инвестиционной политики"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14 июля 2008 года N 518. Зарегистрировано Департаментом юстиции Мангистауской области от 19 августа 2008 года N 2023. Утратило силу письмом Мангистауского областного акимата от 11 июля 2012 года № 01-30-1018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письмо Мангистауского областного акимата от 11 июля 2012 года № 01-30-1018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в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,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нормативных правовых актах" 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Мангистауской области от 3 июня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404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по использованию средств, предусмотренных в областном бюджете по программе "Кредитование АО "Фонд развития малого предпринимательства" на реализацию государственной инвестиционной политики" (зарегистрированное в Реестре нормативных правовых актов N 2016, опубликованное в газете "Огни Мангистау" 14 июня 2008 года N 96),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главы 2 прилагаемой Инструкции по использованию средств, предусмотренных в областном бюджете по программе "Кредитование АО "Фонд развития малого предпринимательства" на реализацию государственной инвестиционной политики"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Максимальная сумма одного заема не должна превышать 50 млн. тенге."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Бортника М.М.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К. Кушербаев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