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0c33a" w14:textId="9d0c3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оказания государственной услуги "Выдача справки о наличии подсобного хозяйства" аппаратами акимов сельских округов Кызылжарского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Кызылжарского района Северо-Казахстанской области от 4 февраля 2008 года N 18. Зарегистрировано Управлением юстиции Кызылжарского района Северо-Казахстанской области 20 февраля 2008 N 13-8-54. Утратило силу - постановлением акимата Кызылжарского района Северо-Казахстанской области от 4 декабря 2009 года N 392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>Утратило силу - постановлением акимата Кызылжарского района Северо-Казахстанской области от 4.12.2009 г. N 392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 соответствии с подпунктом 2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в Республике Казахстан» от 23 января 2001 года № 148,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«Об административных процедурах» от 27 ноября 2000 года № 107,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«Об утверждении реестра государственных услуг, оказываемых физическим и юридическим лицам» от 30 июня 2007 года № 561,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«Об утверждении Типового стандарта оказания государственной услуги» от 30 июня 2007 года № 558,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стандарт оказания государственной услуги «Выдача справки о наличии подсобного хозяйства» аппаратами акимов сельских округов Кызылжарского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 момента первого официального опубликования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района Таранова В.В.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Е. Мамбетов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Кызылжарского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4 февраля 2008 года № 18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СТАНДАРТ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оказания государственной услуги "Выдача справки о сведении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поголовье скота"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1.Государственная услуга «Выдача справки о наличии подсобного хозяйства» представляет собой справку, подтверждающую наличие подсобного хозяйства потребителя согласно форме № 1 «Похозяйственный учет в аульных (сельских), поселковых округах», утвержденной Приказом Агентства Республики Казахстан по статистике от 16 августа 2005 года № 28-г.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Форма предоставления государственной услуги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3. Государственная услуга оказывается на основании подпункта 2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в Республике Казахстан» от 23 января 2001 года № 148,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«Об административных процедурах» от 27 ноября 2000 года № 107,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«Об утверждении реестра государственных услуг, оказываемых физическим и юридическим лицам» от 30 июня 2007 года № 561,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«Об утверждении Типового стандарта оказания государственной услуги» от 30 июня 2007 года № 558.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4. Государственную услугу предоставляют государственные учреждения: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«Аппарат акима Архангельского сельского округа», юридический адрес: 150709, Северо-Казахстанская область, Кызылжарский район, село Архангельское, рабочий телефон 2-37-49;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2) «Аппарат акима Асановского сельского округа», юридический адрес: 150701, Северо-Казахстанская область, Кызылжарский район, село Асаново, рабочий телефон 2-44-30;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3) «Аппарат акима Березовского сельского округа», юридический адрес: 150703, Северо-Казахстанская область, Кызылжарский район, село Большая Малышка, рабочий телефон 3-57-84;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4) «Аппарат акима Бишкульского сельского округа», юридический адрес: 150700, Северо-Казахстанская область, Кызылжарский район, село Бишкуль, рабочий телефон 2-18-70;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5) «Аппарат акима Бугровского сельского округа», юридический адрес: 150704, Северо-Казахстанская область, Кызылжарский район, село Бугровое, рабочий телефон 2-39-17;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6) «Аппарат акима Вагулинского сельского округа», юридический адрес: 150706, Северо-Казахстанская область, Кызылжарский район, село Вагулино, рабочий телефон 3-53-88;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7) «Аппарат акима Виноградовского сельского округа», юридический адрес: 150705, Северо-Казахстанская область, Кызылжарский район, село Виноградовка, рабочий телефон 3-49-66;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8) «Аппарат акима Долматовского сельского округа», юридический адрес: 150706, Северо-Казахстанская область, Кызылжарский район, село Долматово, рабочий телефон 3-76-32;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9) «Аппарат акима Кызылжарского сельского округа», юридический адрес: 150700, Северо-Казахстанская область, Кызылжарский район, село Элитное, рабочий телефон 2-14-48;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10) «Аппарат акима Куйбышевского сельского округа», юридический адрес: 150702, Северо-Казахстанская область, Кызылжарский район, село Боголюбово, рабочий телефон 2-36-87;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11) «Аппарат акима Лесного сельского округа», юридический адрес: 150700, Северо-Казахстанская область, Кызылжарский район, село Пресновка, рабочий телефон 3-54-46;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12) «Аппарат акима Налобенского сельского округа», юридический адрес: 150708, Северо-Казахстанская область, Кызылжарский район, село Налобено, рабочий телефон 3-39-18.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13) «Аппарат акима Новоникольского сельского округа», юридический адрес: 150710, Северо-Казахстанская область, Кызылжарский район, село Новоникольск, рабочий телефон 2-51-80.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14) «Аппарат акима Петерфельдского сельского округа», юридический адрес: 150700, Северо-Казахстанская область, Кызылжарский район, село Петерфельд, рабочий телефон 2-41-25.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15) «Аппарат акима Прибрежного сельского округа», юридический адрес: 150711, Северо-Казахстанская область, Кызылжарский район, село Прибрежное, рабочий телефон 2-54-31.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16) «Аппарат акима Рассветского сельского округа», юридический адрес: 150712, Северо-Казахстанская область, Кызылжарский район, село Рассвет, рабочий телефон 2-34-36.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17) «Аппарат акима Рощинского сельского округа», юридический адрес: 150708, Северо-Казахстанская область, Кызылжарский район, село Пеньково, рабочий телефон 2-75-35.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18) «Аппарат акима Светлопольского сельского округа», юридический адрес: 150706, Северо-Казахстанская область, Кызылжарский район, село Знаменское, рабочий телефон 2-65-85.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19) «Аппарат акима Соколовского сельского округа», юридический адрес: 150713, Северо-Казахстанская область, Кызылжарский район, село Соколовка, рабочий телефон 3-18-74.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20) «Аппарат акима Якорьского сельского округа», юридический адрес: 150714, Северо-Казахстанская область, Кызылжарский район, село Якорь, рабочий телефон 3-45-82.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5. Формой завершения (результатом) оказываемой государственной услуги, которую получит потребитель, является справка о сведении поголовье скота.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6. Государственная услуга предоставляется гражданам Республики Казахстан, иностранцам и лицам без гражданства, имеющим вид на жительство иностранца в Республике Казахстан и удостоверение лица без гражданства с отметкой о регистрации в органах внутренних дел, оралманам, имеющим удостоверение оралмана, выданное территориальными органами уполномоченного органа по вопросам миграции населения, проживающим на территории соответствующего сельского округа согласно пункту 4 настоящего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7. Сроки ограничений по времени при оказании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сроки оказания государственной услуги с момента сдачи потребителем необходимых документов (с момента регистрации), для получения услуги - 20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2) максимально допустимое время ожидания в очереди при сдаче необходимых документов (при регистрации) - 20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3) максимально допустимое время ожидания в очереди при получении справки, как результат оказания государственной услуги - 20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8.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9. Полная информация о порядке оказания государственной услуги располагается в официальных источниках информации и на стендах, расположенных в помещениях аппаратов акимов сельских округов согласно пункту 4 настоящего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10. Согласно пункту 4 настоящего Стандарта график работы государственных учреждений, предоставляющих государственную услугу: ежедневно с 9.00 до 18.30 часов, перерыв на обед с 12.30 до 14.00 часов, выходной суббота, воскресенье. Предварительная запись для получения услуги не предусмотрена.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11. Государственная услуга предоставляется в помещениях аппаратов акимов соответствующих сельских округов. Помещения обеспечены пожарной безопасностью, созданы приемлемые условия ожидания и подготовки необходимых документов (на стендах размещены порядок получения государственной услуги, образцы документов).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2. Порядок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Для получения государственной услуги потребителю необходимо предъявить: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документ, удостоверяющий личность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2) ветеринарный паспорт.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13. Для получения государственной услуги заполнение бланков, заявлений не требуется.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14. Для получения государственной услуги документы предъявляются главному специалисту аппарата акима соответствующего сельского округа согласно пункту 4 настоящего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15. Документом, подтверждающим, что потребитель сдал все необходимые документы для получения государственной услуги, в котором содержится дата получения потребителем государственной услуги, является Журнал регистрации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16. О результате оказания услуги потребитель узнает путем личного посещения государственного учреждения, оказывающего государственную услугу.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Конечный результат оказания услуги выдает потребителю главный специалист аппарата акима соответствующего сельского округа, согласно пункту 4 настоящего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17. В предоставлении государственной услуги может быть отказано в случае не предоставления потребителем документов, указанных в пункте 12 настоящего Стандарта.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3. Принципы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Работа государственного органа по отношению к потребителю услуг основывается на таких принципах как: вежливость, корректность, исчерпывающая информация об оказываемой государственной услуге, обеспечение сохранности, защиты и конфиденциальности информации о содержании документов потребителя, обеспечение сохранности документов, которые потребитель не получил в установленные сроки.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4. Результаты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19. Результаты оказания государственной услуги потребителем измеряются показателями качества и доступности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20. Целевые значения показателей качества и доступности государственных услуг, по которым оценивается работа государственного учреждения оказывающего государственную услугу, ежегодно утверждаются специально созданными рабочими группами.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5. Порядок обжалования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21. За разъяснением порядка обжалования действия (бездействия) уполномоченных должностных лиц и содействием в подготовке жалобы потребитель может обратиться в вышестоящую организацию: акимат Кызылжарского района Северо-Казахстанской области, юридический адрес: 150300, Северо-Казахстанская область, Кызылжарский район, село Бишкуль, улица Гагарина 11, адрес электронной почты: </w:t>
      </w:r>
      <w:r>
        <w:rPr>
          <w:rFonts w:ascii="Times New Roman"/>
          <w:b w:val="false"/>
          <w:i/>
          <w:color w:val="800000"/>
          <w:sz w:val="28"/>
        </w:rPr>
        <w:t>Kyzylzhar-akimat@sko.kz</w:t>
      </w:r>
      <w:r>
        <w:rPr>
          <w:rFonts w:ascii="Times New Roman"/>
          <w:b w:val="false"/>
          <w:i w:val="false"/>
          <w:color w:val="000000"/>
          <w:sz w:val="28"/>
        </w:rPr>
        <w:t>, телефон приемной 2-12-01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22. Наименование государственного органа, которому подается жалоба: акимат Кызылжарский района Северо-Казахстанской области, юридический адрес: 150300, Северо-Казахстанская область, Кызылжарский район, село Бишкуль, улица Гагарина 11, адрес электронной почты:</w:t>
      </w:r>
      <w:r>
        <w:rPr>
          <w:rFonts w:ascii="Times New Roman"/>
          <w:b w:val="false"/>
          <w:i/>
          <w:color w:val="800000"/>
          <w:sz w:val="28"/>
        </w:rPr>
        <w:t>Kyzylzhar-akimat@sko.kz</w:t>
      </w:r>
      <w:r>
        <w:rPr>
          <w:rFonts w:ascii="Times New Roman"/>
          <w:b w:val="false"/>
          <w:i w:val="false"/>
          <w:color w:val="000000"/>
          <w:sz w:val="28"/>
        </w:rPr>
        <w:t>, телефон приемной 2-12-01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23. При подаче потребителем жалобы, после регистрации ее в журнале обращений физических лиц, ему выдается талон, подтверждающий принятие жалобы и предусматривающий срок и место получения ответа на поданную жалобу, контактные данные должностных лиц, у которых можно узнать о ходе рассмотрения жалобы.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6. Контактная информация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24. Контактные данные и график работы руководителя государственного органа оказывающего государственную услугу указаны в пунктах 4 и 10 настоящего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25. Контактные данные органа, рассматривающего жалобу на действия (бездействия) должностных лиц государственного органа, в случае не удовлетворении жалобы: акимат Северо-Казахстанской области, юридический адрес: 150000, Северо-Казахстанская область, город Петропавловск, улица Конституции Казахстана 58, адрес электронной почты: </w:t>
      </w:r>
      <w:r>
        <w:rPr>
          <w:rFonts w:ascii="Times New Roman"/>
          <w:b w:val="false"/>
          <w:i/>
          <w:color w:val="800000"/>
          <w:sz w:val="28"/>
        </w:rPr>
        <w:t>akimat@sko.kz</w:t>
      </w:r>
      <w:r>
        <w:rPr>
          <w:rFonts w:ascii="Times New Roman"/>
          <w:b w:val="false"/>
          <w:i w:val="false"/>
          <w:color w:val="000000"/>
          <w:sz w:val="28"/>
        </w:rPr>
        <w:t>, телефон приемной 8 (7152) 46-41-25.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справки о поголовье скота»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Таблица. Значения показателей качества и доступности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9"/>
        <w:gridCol w:w="2450"/>
        <w:gridCol w:w="2044"/>
        <w:gridCol w:w="2227"/>
      </w:tblGrid>
      <w:tr>
        <w:trPr>
          <w:trHeight w:val="120" w:hRule="atLeast"/>
        </w:trPr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 и доступности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 значение показателя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 значение показате-ля в последую-щем году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значение показателя в отчетном году</w:t>
            </w:r>
          </w:p>
        </w:tc>
      </w:tr>
      <w:tr>
        <w:trPr>
          <w:trHeight w:val="120" w:hRule="atLeast"/>
        </w:trPr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120" w:hRule="atLeast"/>
        </w:trPr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 предоставления услуги в установленный срок с момента сдачи документа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</w:tr>
      <w:tr>
        <w:trPr>
          <w:trHeight w:val="120" w:hRule="atLeast"/>
        </w:trPr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 % (доля) потребителей, ожидавших получения услуги в очереди не более 40 минут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120" w:hRule="atLeast"/>
        </w:trPr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потребителей, удовлетворенных качеством процесса предоставления услуги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120" w:hRule="atLeast"/>
        </w:trPr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 % (доля) случаев правильно оформленных документов должностным лицом (произведенных начислений, расчетов и т.п.)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Доступность</w:t>
            </w:r>
          </w:p>
        </w:tc>
      </w:tr>
      <w:tr>
        <w:trPr>
          <w:trHeight w:val="120" w:hRule="atLeast"/>
        </w:trPr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потребителей, удовлетворенных качеством и информацией о порядке предоставления услуги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120" w:hRule="atLeast"/>
        </w:trPr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случаев правильно заполненных потребителем документов и сданных с первого раза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120" w:hRule="atLeast"/>
        </w:trPr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обоснованных жалоб к общему количеству обслуженных потребителей по данному виду услуг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20" w:hRule="atLeast"/>
        </w:trPr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% (доля) обоснованных жалоб, рассмотренных и удовлетворенных в установленный срок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20" w:hRule="atLeast"/>
        </w:trPr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 % (доля) потребителей, удовлетворенных существующим порядком обжалования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120" w:hRule="atLeast"/>
        </w:trPr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4.4. % (доля) потребителей, удовлетворенных сроками обжалования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120" w:hRule="atLeast"/>
        </w:trPr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 потребителей, удовлетворенных вежливостью персонала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