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7d3d" w14:textId="6a37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апреля 2009 года № 172. Зарегистрирован в Министерстве юстиции Республики Казахстан 14 мая 2009 года № 5676.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651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правовых актов 31 декабря 2008 года за № 5453, опубликованный в "Юридической газете" от 20 марта 2009 г. № 42 (1639)),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дополнить строкой, порядковый номер 114,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"114. ПРИМ-88ФKZ (версия В.18.41)".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