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67da" w14:textId="57f6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листинга финансовых инструментов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7 июля 2009 года № 136. Зарегистрировано в Министерстве юстиции Республики Казахстан 7 августа 2009 года № 5742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29 октября 2008 года № 170 "Об утверждении Правил осуществления деятельности организаторов торгов с ценными бумагами и иными финансовыми инструментами" (зарегистрированное в Реестре государственной регистрации нормативных правовых актов под № 5406, опубликованное 14 января 2009 года в газете "Юридическая газета", № 5 (1602)),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27 марта 2009 года № 60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29 октября 2008 года № 170 "Об утверждении Правил осуществления деятельности организаторов торгов с ценными бумагами и иными финансовыми инструментами" (зарегистрированным в Реестре государственной регистрации нормативных правовых актов под № 5662),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деятельности организаторов торгов с ценными бумагами и иными финансовыми инструментами,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24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торгов с долговыми ценными бумагами эмитента, по которым в процессе реструктуризации обязательств согласно плану реструктуризации, утвержденному советом директоров эмитента и содержащему порядок и срок проведения реструктуризации обязательств эмитента, мероприятия, проводимые в рамках реструктуризации обязательств, в том числе содержащие изменение условий выпуска ценных бумаг, предполагаемые финансовые результаты от реструктуризации обязательств и принимаемые ограничения в деятельности эмитента, существует необходимость внесения изменений и дополнений в проспект выпуска ценных бумаг;";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третьей, четвертой и пятой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"Эмитент, в день подачи заявления в уполномоченный орган о внесении изменений и дополнений в проспект выпуска ценных бумаг в связи с проведением реструктуризации обязательств, представляет фондовой бирже уведомление о подаче такого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Фондовая биржа приостанавливает торги ценными бумагами в день получения от эмитента уведомления о подаче заявления в уполномоченный орган о внесении изменений и дополнений в проспект выпуска ценных бумаг в связи с проведением реструктуризации обязательств, и письменно уведомляет ответственного работника уполномоченного органа электронной почтой и (или) факсимильным сообщением в течение одного часа после приостановления торгов с обязательным подтверждением получения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Торги с долговыми ценными бумагами, приостановленные по основаниям, указанным в подпункте 2-1) настоящего пункта, возобновляются с началом следующей торговой сессии после получения уведомления эмитента о государственной регистрации изменений и дополнений в проспект выпуска ценных бумаг.".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абзацев двадцатого, двадцать первого, двадцать второго, двадцать третьего, двадцать пятого и двадцать шестого пункта 1 настоящего постановления распространяется до 1 июля 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Организаторам торгов в течение одного месяца с даты введения в действие настоящего постановления привести свои внутренние документы в соответствие с требованиями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Службе Председателя Агентства (Кенже А.А.) обеспечить публикацию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Председателя Агентства Алдамберген А.У.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Председателя                               К. Кожахметов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