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57b5" w14:textId="3365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декабря 2006 года № 296 "Об утверждении Правил классификации активов, условных обязательств и создания провизий (резервов) против них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№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7 июля 2009 года № 140. Зарегистрировано в Министерстве юстиции Республики Казахстан 4 сентября 2009 года № 5773. Утратило силу постановлением Правления Национального Банка Республики Казахстан от 27 мая 2013 года № 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Постановление утратило силу постановлением Правления Национального Банка РК от 27.05.2013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 и организаций, осуществляющих отдельные виды банковских операций,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декабря 2006 года № 296 "Об утверждении Правил классификации активов, условных обязательств и создания провизий (резервов) против них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№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4580),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18 июля 2008 года № 104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декабря 2006 года № 296 "Об утверждении Правил классификации активов, условных обязательств и создания провизий (резервов) против них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№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(зарегистрированным в Реестре государственной регистрации нормативных правовых актов под № 5307, опубликованным 15 октября 2008 года в Собрании актов центральных исполнительных и иных центральных государственных органов Республики Казахстан, № 10),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активов, условных обязательств и создания провизий (резервов) против них,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после слов "банками второго уровня" дополнить словами ", Акционерным обществом "Банк Развития Казахстана";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стоимость обеспечения - стоимость залогового обеспечения (определяемая от рыночной - справедливой стоимости оценки) на текущий момент, с учетом возможности ее реализации (продажи) на момент оценки;";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подпункта 9) знак препинания "." заменить знаком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созаемщик - физическое или юридическое лицо, подписывающее договор займа (кредита) вместе с заемщиком, и выступающее по договору займа (кредита) в качестве солидарного ответственного за выполнение обязательств по возврату полученных денег и полную оплату полученного займа (кредита), в том числе вознаграждения и других платежей по займу (кредиту).";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4) и 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"Требование настоящего пункта не распространяется на кредиты, включенные в портфель однородных кредитов, ипотечные жилищные займы, выданные физическим лицам, кредиты, выданные в иностранной валюте заемщикам, не имеющим соответствующей валютной выручки, заработной платы и (или) валютные риски которых не покрыты соответствующими инструментами хеджирования со стороны заемщика, а также кредиты, условия которых предусматривают наличие валютного риска для заемщиков.";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"Критерий "просроченной задолженности по погашению любого из платежей по классифицируемому активу" при оценке по наихудшему из требований применяется только в случае наличия просроченной задолженности по погашению любого из платежей на момент классификации активов и условных обязательств.";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"25. Пролонгацией считается изменение условий договора в части продления конечного срока погашения кредита (условного обязательства, дебиторской задолженности и других требований), продления сроков кредитования, суммы (сумм) платежей, связанных с ухудшением финансового состояния заемщика (созаемщика), должника.";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"28-1. Определенная в соответствии с приложениями 2, 3, 4 настоящих Правил классификационная категория кредитов, предоставленных в иностранной валюте заемщикам, не имеющим соответствующей валютной выручки, заработной платы и (или) валютные риски которых не покрыты соответствующими инструментами хеджирования со стороны заемщика, а также кредитов, условия которых предусматривают наличие валютного риска для заемщиков, понижается на одну категорию, но не может быть выше "сомнительной 3 категории (данный пункт распространяется только на кредиты, выданные с 1 сентября 2009 года).";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"31. Банки формируют провизии (резервы) по портфелю однородных кредитов. Портфель однородных кредитов распространяется только на займы физических лиц и субъектов малого предпринимательства.";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"32-1. По кредитам, ранее включенным в портфель однородных кредитов и впоследствии выведенным в связи с превышением лимита на одного заемщика, установленного пунктом 32 настоящих Правил, целевое подтверждение не требуется.";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"36-1. В случае, если по ранее выданному кредиту не включенному в портфель однородных кредитов, размер остатка задолженности на дату оценки риска не превышает 0,02 процентов от величины собственного капитала банка, то данный кредит включается в портфель однородных кредитов.";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40 цифру и слово "30 (тридцать)" заменить цифрой и словом "60 (шестьдесят)";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столбец, порядковый номер 3, таблицы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0"/>
      </w:tblGrid>
      <w:tr>
        <w:trPr>
          <w:trHeight w:val="615" w:hRule="atLeast"/>
        </w:trPr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провизий (в %) от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долга согласно Правилам</w:t>
            </w:r>
          </w:p>
        </w:tc>
      </w:tr>
      <w:tr>
        <w:trPr>
          <w:trHeight w:val="150" w:hRule="atLeast"/>
        </w:trPr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0" w:hRule="atLeast"/>
        </w:trPr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4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сентября 2009 года, за исключением абзаца пятьдесят пятого приложения 1 и абзацев с двадцать второго по двадцать пятый приложения 2 к настоящему постановлению, которые вводятся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Кожахметова К.Б.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                               К. Кожахметов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Жамишев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августа 2009 года</w:t>
      </w:r>
    </w:p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июля 2009 года № 140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"Приложение 2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классификации активов, условных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и создания провизий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(резервов) против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     </w:t>
      </w:r>
      <w:r>
        <w:rPr>
          <w:rFonts w:ascii="Times New Roman"/>
          <w:b/>
          <w:i w:val="false"/>
          <w:color w:val="000000"/>
          <w:sz w:val="28"/>
        </w:rPr>
        <w:t>Классификация активов и условных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таблица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3163"/>
        <w:gridCol w:w="3364"/>
        <w:gridCol w:w="3552"/>
        <w:gridCol w:w="1977"/>
      </w:tblGrid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Финансовое состояние</w:t>
            </w:r>
          </w:p>
        </w:tc>
      </w:tr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Просрочка погашения любого из платежей по классифицируемому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активу</w:t>
            </w:r>
          </w:p>
        </w:tc>
      </w:tr>
      <w:tr>
        <w:trPr>
          <w:trHeight w:val="9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кредиту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(депозитам),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дебиторской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просрочек в погашении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классифицируемому активу за последние двенадцать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имелась просрочка платежей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текущей даты за последние двенадцать месяцев,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срок оплаты платежей не наступил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15-30 дней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дней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дней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+1.5</w:t>
            </w:r>
          </w:p>
        </w:tc>
      </w:tr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31-60 дней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до 15 дней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до 30 дней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+2.5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61-90 дней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 30 дней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до 60 дней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+3.5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90 дней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дней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60 дней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+4.5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обеспечения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</w:t>
            </w:r>
          </w:p>
        </w:tc>
      </w:tr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хорошее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</w:tr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</w:t>
            </w:r>
          </w:p>
        </w:tc>
      </w:tr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обеспечения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нецелевого использования актива, в процентах</w:t>
            </w:r>
          </w:p>
        </w:tc>
      </w:tr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процентов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25 процентов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50 процентов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75 процентов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процентов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рейтинга у заемщика (должника)</w:t>
            </w:r>
          </w:p>
        </w:tc>
      </w:tr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"А" и выше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</w:t>
            </w:r>
          </w:p>
        </w:tc>
      </w:tr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рейтинга Республики Казахстан – до "А"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</w:tr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рейтинга Республики Казахстан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рейтинга Республики Казахстан и без рейтинга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</w:tr>
    </w:tbl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заполнению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 классификации кредитов используются все критерии, предусмотренные пунктами 1-5 настоящей таблицы,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кредитов, которые вошли в группу однородных кредитов, при классификации которых используются критерии, установленные внутренней методикой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кредитов под оборотный капитал, не отнесенных в группу однородных кредитов, при классификации которых используются критерии, предусмотренные пунктами 1, 2, 3 и 5 настоящей таблицы.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классификации депозитов используются критерии, предусмотренные пунктами 1, 2 и 5 настоящей таблицы.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классификации ценных бумаг, дебиторской задолженности используются критерии, предусмотренные пунктами 1, 2 и 5 настоящей таблицы, за исключением классификации акций, находящихся в портфеле ценных бумаг банка. При классификации акций, находящихся в портфеле ценных бумаг банка, используется критерии, предусмотренные пунктами 1, 5 настоящей таблицы.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Критерий, предусмотренный пунктом 1 настоящей таблицы, в отношении дебиторской задолженности используется в случае, если задолженность в расчете на одного дебитора составляет более 5 процентов от собственного капитала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классификации условных обязательств используются критерии, предусмотренные пунктами 1, 2, и 5 настоящей таблицы.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Пункт 5 не применяется, если заемщик (должник, созаемщик) является лицом, зарегистрированным в оффшорной зоне, либо зависимым, или дочерним по отношению к лицу, зарегистрированному в оффшорной зоне, перечень которых устанавливается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Классификационная категория актива определяется по результатам оценки этого актива по критериям, указанным в таблице 1 настоящего приложения. Исходя из количества набранных баллов по активу устанавливается его классификационная категория и размер необходимых провизий (резервов) согласно таблице 2 настоящего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Финансовое состояние заемщика (должника, созаемщика) оценивается в соответствии с методикой (методиками), утвержденной (утвержденными) органом управления банка (далее - Методика) и являющейся неотъемлемым дополнением к внутренним правилам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Методика разрабатывается банком самостоятельно с учетом требований настоящих Правил и включает порядок, метод, периодичность (как правило, не реже одного раза в квартал), способы оценки финансового состояния, перечень необходимых документов и иной приемлемой информации, позволяющих определить финансовое состояние заемщика (должника, созаемщика).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Методика содержит следующие основные показатели, но не ограничиваясь ими, рассчитанные с учетом особенностей отрасли, сезонности (цикличности) производства, сферы деятельности заемщика (должника, созаемщика):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платежеспособность - раскрывает способность заемщика (должника, созаемщика) обслуживать свои обязательства, рассчитываемую банком исходя из соответствующего набора коэффициентов, установленных Методикой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финансовая устойчивость - раскрывает структуру капитала, уровень доходности (в динамике за последний календарный год), рентабельность (в динамике), отсутствие (наличие) просроченных долгов, доступ заемщика (должника, созаемщика) к рынку капитала, наличие другой значимой информации, позволяющей оценить финансовую устойчивость заемщика (должника, созаемщика), рассчитываемую банком исходя из соответствующего набора коэффициентов, установленных Методикой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способность обслуживания долга, прогноз движения денежных потоков;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 и динамика дебиторско-кредиторской задолженности (за последний отчетный и текущий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себестоимость продукции (в динамике);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кредитная история (погашение кредитной задолженности в прошлом, наличие действующих кредитов);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принадлежность заемщика (должника, созаемщика) к финансовым группам и холдингам;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зависимость от одного (нескольких) поставщиков и (или) заказчиков;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меры, предпринимаемые заемщиком (должником, созаемщиком) для улучшения своего финансового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вовлеченность заемщика (должника, созаемщика) в судебные разбирательства, которые могут ухудшить его финансовое состояние;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иные субъективные факторы, которые характеризуют рыночную позицию заемщика (должника, созаемщика), его зависимость от циклических и структурных изменений в экономике (вид отрасли, оценка привлекательности товаров (услуг), которые изготовляются (предоставляются) заемщиком (должником, созаемщиком), рынок таких товаров (услуг), уровень конкуренции в сфере деятельности заемщика (должника, созаемщика), длительность деятельности на конкретном рынке).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Финансовое состояние заемщика (должника, созаемщика) - юридического лица, физического лица, осуществляющего предпринимательскую деятельность, классифицируется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стабильное - финансовое состояние заемщика (должника, созаемщика) устойчивое; заемщик (должник, созаемщик) платежеспособен; денежные потоки позволяют обслуживать долг; благоприятное значение коэффициентов, рассчитанных в соответствии с Методикой; положительные рыночные условия развития бизнеса, имеет хорошую конкурентную позицию на рынке; свободный доступ к ресурсам и рынку капитала, нет зависимости от ограниченного количества поставщиков, не выявлены внешние или внутренние факторы, способные значительно ухудшить финансовое состояние заемщика (должника, созаемщика) в течение срока действия договора; возможность заемщика (должника, созаемщика) рассчитаться с банком по своему обязательству не вызывает сомнений; по срокам активы и обязательства заемщика (должника, созаемщика) соизмеримы; заемщик (должник, созаемщик) имеет положительную кредитную историю;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удовлетворительное - финансовое состояние заемщика (должника, созаемщика) этой категории близко к характеристикам "стабильного", но вероятность поддержки его на этом уровне на протяжении длительного времени является низкой; наблюдается снижение доходов, уровня платежеспособности; в динамике наблюдается незначительное уменьшение денежных потоков, потоки позволяют покрыть основную часть долга; заемщиком (должником, созаемщиком) принимаются меры для улучшения своего финансового состояния; присутствуют минимальные риски концентрации поставщиков товаров, услуг и потребителей продукции заемщика (должника, созаемщика); возможность заемщика (должника, созаемщика) рассчитаться с банком по своему обязательству не вызывает сомнений, в связи с тем, что имеется доступ к дополнительным ресурсам; имеется одна пролонгация;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неудовлетворительное - существует определенная вероятность, что заемщик (должник, созаемщик) не рассчитается с банком по своим обязательствам ввиду следующих факторов: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имеются признаки постоянного и существенного ухудшения финансового состояния заемщика (должника, созаемщика);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рост убытков в динамике за предшествующий период составляет не менее двенадцати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неблагоприятное значение коэффициентов, рассчитанных в соответствии с Методикой, низкий уровень платежеспособности, большая зависимость от заемных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заемщик (должник, созаемщик) имеют отрицательный собственный капитал;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стабильное снижение рыночной доли, нет уверенности в том, что принимаемые заемщиком (должником, созаемщиком) меры эффективны для стабилизации финансового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заемщику (должнику, созаемщику) займа в целях погашения ранее предоставленного займа, в связи с ухудшением финансового состояния заемщика (должника, созаемщика);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заемщик (должник, созаемщик) имеют просроченное обязательство и (или) долги, списанные в убыток (просроченная задолженность по кредитам в других банках, подтвержденная ежегодной справкой из кредитного бюро, а также платежные документы, не оплаченные в срок в данном банке (картотека № 2)). Требование по подтверждению ежегодной справкой из кредитного бюро не применяется к кредитам, выданным физическим лицам, если сумма займа по остатку основного долга на дату оценки риска меньше 0,02 процента от собственного капитала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имеются две пролонгации;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нестабильное - финансовое состояние заемщика (должника, созаемщика) этой категории отличается от характеристики "неудовлетворительного" одним из следующих факторов: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заемщика (должника, созаемщика) нарушены все показатели, определенные Методикой;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заемщику (должнику, созаемщику) объявлена санация на срок не более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имеются форс-мажорные обстоятельства, а также иные обстоятельства, нанесшие заемщику (должнику, созаемщику) материальный ущерб, но не повлекшие прекращение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заемщик (должник, созаемщик) имеют просроченное обязательство и (или) долги, списанные в убыток (просроченная задолженность по кредитам в других банках, подтвержденная ежегодной справкой из кредитного бюро, а также платежные документы, не оплаченные в срок в данном банке (картотека № 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 по подтверждению ежегодной справкой из кредитного бюро не применяется к кредитам, выданным физическим лицам, если сумма займа по остатку основного долга на дату оценки риска меньше 0,02 процента от собственного капитала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имеются три пролонгации;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критическое - существует полная вероятность того, что заемщик (должник, созаемщик) не рассчитается с банком по своим обязательствам ввиду следующих факторов: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заемщик (должник, созаемщик) неплатежеспособен;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заемщику (должнику, созаемщику) объявлена санация на срок более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заемщик (должник, созаемщик) признан банкротом;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заемщик (должник, созаемщик) имеют форс-мажорные обстоятельства, нанесшие ему материальный ущерб и (или) не позволяющие ему продолжать свою деятельность, потеря рыночных позиций;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заемщик (должник, созаемщик) не осуществляет деятельность, отсутствуют обороты денежных средств по его текущим банковским счетам и в кассе, отражающие результаты его деятельности (за исключением оборотов, связанных с использованием заемных средств и финансовой помощи);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финансовой (в том числе управленческой) отчетности заемщика (должника, созаемщика) имеются значительные расхождения и (или) в заключении по анализу финансового состояния заемщика (должника, созаемщика), составленным уполномоченным подразделением банка в соответствии с Методикой, имеются значительные расхождения с финансовой (в том числе управленческой) отчетностью заемщика (должника, созаемщика) и в целом достоверность оценки финансового состояния заемщика (должника, созаемщика) и используемые для ее расчета показатели вызывают сомнение;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отсутствует документация по кредитному мониторингу в соответствии с требованиями ведения документации по кредитованию в порядке, установленном нормативными правовыми актами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имеются четыре и более пролонгации.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кредитном досье информации об определении финансового состояния заемщика (должника, созаемщика) в соответствии с Методикой, документации по кредитному мониторингу заемщика (должника, созаемщика) в соответствии с требованиями законодательства Республики Казахстан по ведению банками документации по кредитованию, в течение 2 (двух) месяцев, следующих за окончанием периода мониторинга, установленного банком по данному заемщику (должник, созаемщик), то финансовое состояние такого заемщика (должника, созаемщика) понижается на одну классификационную категорию. При отсутствии вышеуказанной информации по истечении 3 (трех) месяцев и более финансовое состояние такого заемщика (должника, созаемщика) классифицируется как критическое.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Классификационная категория кредита изначально определяется как "безнадежная" в случае предоставления кредита заемщику (должнику, созаемщику), являющемуся лицом, зарегистрированным в оффшорной зоне, либо зависимым или дочерним по отношению к лицу, зарегистрированному в оффшорной зоне. Перечень оффшорных зон утвержден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 октября 2008 года № 145 "Об утверждении Перечня оффшорных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накопительных пенсионных фондов и акционерных инвестиционных фондов" (зарегистрированным в Реестре государственной регистрации нормативных правовых актов под № 5371). Данное требование не применяется при наличии высоколиквидного обеспечения по указанным кредитам. В данном случае классификация осуществляется в порядке, определенном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Финансовое состояние заемщика (созаемщика) - физического лица, не связанного с предпринимательской деятельностью, оценивается на момент выдачи кредита и (или) изменения места трудовой деятельности, и классифицируется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стабильное: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платежеспособности заемщика (созаемщика) проводится с точки зрения возможности регулярно и своевременно осуществлять платежи по займу, заемщик (созаемщик) способен своевременно и в полном объеме погасить заем в соответствии с анализом его доходов и расходов, платежеспособности и его кредитной истории;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достаточность наличных денег заемщика (созаемщика), необходимых для погашения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образования заемщика (созаемщика), профессиональный опыт, систематическая занятость в стабильно развивающемся и потенциально рентабельном секторе экономики не вызывают сомнений о возможности клиента рассчитаться с банком по своему обязательству;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общей суммы ежемесячных обязательств (включая ежемесячные платежи по займу, налогам на имущество, ежемесячные платежи по страхованию недвижимого имущества, личному страхованию, ответственности по договору, другие регулярные обязательные платежи, предусмотренные договорами и законодательством Республики Казахстан) к сумме ежемесячных совокупных доходов (за минусом индивидуального подоходного налога и пенсионных взносов) заемщика (созаемщика) не превышает: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 процентов при размере ежемесячного дохода заемщика (созаемщика) до 40 месячного расчетного показателя, устанавливаемого в соответствии с законодательным актом, действующим на момент выдачи кредита и (или) изменения места трудовой деятельности (далее - МРП);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 процентов при размере ежемесячного дохода заемщика (созаемщика) от 40 до 65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 процентов при размере ежемесячного дохода заемщика (созаемщика) от 65 до 90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 процентов при размере ежемесячного дохода заемщика (созаемщика) более 90 МРП, при условии, если при выплате в соответствии с данными показателями по всем обязательствам на каждого члена семьи заемщика (созаемщика) приходится не менее 15 МРП от дохода в городах Астана и Алматы, не менее 10 МРП в других регионах, для детей младше 15 лет - не менее половины указанных размеров;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удовлетворительное: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платежеспособности заемщика (созаемщика) проводится с точки зрения возможности регулярно и своевременно осуществлять платежи по займу, имеются признаки, показывающие временное ухудшение уровня доходов или платежеспособности заемщика (созаемщика), отсутствует кредитная история заемщика (созаемщика);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выявлены факторы, способные временно ухудшить платежеспособность заемщика (созаемщика) в течение срока действия договора по займу, но они незначительны; при этом есть уверенность в том, что заемщик (созаемщика) способен справиться с временными факторами понижения платежеспособности и рассчитаться по своим обязательствам по займу;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систематическая занятость в стабильно развивающемся и потенциально рентабельном секторе экономики не вызывают сомнений о возможности клиента рассчитаться с банком по своему обязательству;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общей суммы ежемесячных обязательств (включая ежемесячные платежи по займу, налогам на имущество, ежемесячные платежи по страхованию недвижимого имущества, личному страхованию, ответственности по договору, другие регулярные обязательные платежи, предусмотренные договорами и законодательством Республики Казахстан) к сумме ежемесячных совокупных доходов (за минусом индивидуального подоходного налога и пенсионных взносов) заемщика (созаемщика):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превышает 50 процентов при размере ежемесячного дохода заемщика (созаемщика) до 40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превышает 60 процентов при размере ежемесячного дохода заемщика (созаемщика) от 40 до 65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превышает 70 процентов при размере ежемесячного дохода заемщика (созаемщика) от 65 до 90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более 70 процентов при размере ежемесячного дохода заемщика (созаемщика) более 90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условии, если при выплате в соответствии с данными показателями по всем обязательствам на каждого члена семьи заемщика (созаемщика) приходится не менее 15 МРП от дохода в городах Астана и Алматы, не менее 10 МРП в других регионах, для детей младше 15 лет - не менее половины указанных размеров;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имеется одна пролонгация;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неудовлетворительное: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платежеспособности заемщика (созаемщика) проводится с точки зрения возможности регулярно и своевременно осуществлять платежи по займу, имеются признаки, показывающие временное ухудшение уровня доходов или платежеспособности заемщика (созаемщика), отсутствует кредитная история заемщика (созаемщика);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выявлены факторы, способные временно ухудшить платежеспособность заемщика (созаемщика) в течение срока действия договора по займу, но они незначительны, при этом есть уверенность в том, что заемщик (созаемщик) способен справиться с временными факторами понижения платежеспособности и рассчитаться по своим обязательствам по займу;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систематическая занятость в стабильно развивающемся и потенциально рентабельном секторе экономики не вызывает сомнений о возможности клиента рассчитаться с банком по своему обязательству;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общей суммы ежемесячных обязательств (включая ежемесячные платежи по займу, налогам на имущество, ежемесячные платежи по страхованию недвижимого имущества, личному страхованию, ответственности по договору, другие регулярные обязательные платежи, предусмотренные договорами и законодательством Республики Казахстан) к сумме ежемесячных совокупных доходов (за минусом индивидуального подоходного налога и пенсионных взносов) заемщика (созаемщика):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превышает 50 процентов при размере ежемесячного дохода заемщика (созаемщика) до 40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превышает 60 процентов при размере ежемесячного дохода заемщика (созаемщика) от 40 до 65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превышает 70 процентов при размере ежемесячного дохода заемщика (созаемщика) от 65 до 90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более 70 процентов при размере ежемесячного дохода заемщика (созаемщика) более 90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условии, если при выплате в соответствии с данными показателями по всем обязательствам на каждого члена семьи заемщика (созаемщика) приходится не менее 15 МРП от дохода в городах Астана и Алматы, не менее 10 МРП в других регионах, для детей младше 15 лет - не менее половины указанных размеров;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заемщик (созаемщик) имеют просроченное обязательство и (или) долги, списанные в убыток (просроченная задолженность по кредитам в других банках, подтвержденная ежегодной справкой из кредитного бюро, а также платежные документы, не оплаченные в срок в данном банке (картотека № 2)). Требование по подтверждению ежегодной справкой из кредитного бюро не применяется к кредитам, выданным физическим лицам, если сумма займа по остатку основного долга на дату оценки риска меньше 0,02 процента от собственного капитала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имеются две пролонгации;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нестабильное: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платежеспособности заемщика (созаемщика) проводится с точки зрения возможности регулярно и своевременно осуществлять платежи по займу, имеются признаки постоянного и значительного ухудшения уровня доходов или платежеспособности заемщика (созаемщика), у заемщика (созаемщика) отсутствует кредитная история;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трудовая занятость в секторе с нестабильным уровнем рентабельности или непостоянство трудовой деятельности, снижение уровня доходов или платежеспособности заемщика (созаемщика) с учетом текущих темпов инфляции, при отсутствии других источников дохода от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общей суммы ежемесячных обязательств (включая ежемесячные платежи по займу, налогам на имущество, ежемесячные платежи по страхованию недвижимого имущества, личному страхованию, ответственности по договору, другие регулярные обязательные платежи, предусмотренные договорами и законодательством Республики Казахстан) к сумме ежемесячных совокупных доходов (за минусом индивидуального подоходного налога и пенсионных взносов) заемщика (созаемщика):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превышает 60 процентов при размере ежемесячного дохода заемщика (созаемщика) до 40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превышает 70 процентов при размере ежемесячного дохода заемщика (созаемщика) от 40 до 65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более 70 процентов при размере ежемесячного дохода заемщика (созаемщика) более 65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условии, если при выплате в соответствии с данными показателями по всем обязательствам на каждого члена семьи заемщика (созаемщика) приходится не менее 15 МРП от дохода в городах Астана и Алматы, не менее 10 МРП в других регионах, для детей младше 15 лет - не менее половины указанных размеров;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заемщик (созаемщик) имеют просроченное обязательство и (или) долги, списанные в убыток (просроченная задолженность по кредитам в других банках, подтвержденная ежегодной справкой из кредитного бюро, а также платежные документы, не оплаченные в срок в данном банке (картотека № 2)). Требование по подтверждению ежегодной справкой из кредитного бюро не применяется к кредитам, выданным физическим лицам, если сумма займа по остатку основного долга на дату оценки риска меньше 0,02 процента от собственного капитала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имеются три пролонгации;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критическое: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платежеспособности заемщика (созаемщика) проводится с точки зрения возможности регулярно и своевременно осуществлять платежи по займу, выявлено постоянное и значительное ухудшение уровня доходов или платежеспособности заемщика (созаемщика) до критического уровня, отсутствует кредитное досье, кредитная история заемщика (созаемщика) или иная информация о платежеспособности заемщика (созаемщика) свидетельствуют о несвоевременном исполнении обязательств перед банком или неплатежеспособности заемщика (созаемщика);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трудовой занятости или коммерческой деятельности или выявлены факторы, нанесшие заемщику (созаемщику) материальный ущерб или не позволяющие ему продолжать иную коммерческую деятельность, существует большая вероятность, что заемщик (созаемщик) не рассчитается с банком по своим обязательствам;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общей суммы ежемесячных обязательств (включая ежемесячные платежи по займу, налогам на имущество, ежемесячные платежи по страхованию недвижимого имущества, личному страхованию, ответственности по договору, другие регулярные обязательные платежи, предусмотренные договорами и законодательством Республики Казахстан) к сумме ежемесячных совокупных доходов (за минусом индивидуального подоходного налога и пенсионных взносов) заемщика (созаемщика) более: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 процентов при размере ежемесячного дохода заемщика (созаемщика) до 40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 процентов при размере ежемесячного дохода заемщика (созаемщика) более 40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имеются четыре и более пролонгации.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привлечения созаемщика коэффициенты, указанные в настоящем пункте, исчисляются из совокупных доходов и расходов заемщика и созаемщика.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Качество обеспечения классифицируется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надежное - высоколиквидное обеспечение, в совокупности покрывающее не менее 100 процентов обязательств заемщика по активу (по займам с выплатой вознаграждения без льготного периода, при расчете покрытия обеспечения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займам, в случае, если льготный период меньше 3 (трех) месяцев, то в расчет берутся вознаграждения за 3 (три) месяца)),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ценных бумаг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нерезидентов Республики Казахстан, в том числе банков-нерезидентов Республики Казахстан, имеющих долгосрочный долговой рейтинг не ниже группы "А", присвоенный агентством Standard &amp; 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резидентов Республики Казахстан, в том числе банков-резидентов, имеющих долговой рейтинг не ниже группы "А-", присвоенный агентством Standard &amp; 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"А-", присвоенный агентством Standard &amp; Poor's или рейтинг аналогичного уровня одного из других рейтинговых агентств; залога денег на депозите в банке-кредиторе;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имеющих статус государственных, выпущенных Правительствами и центральными банками иностранных государств, суверенный рейтинг которых не ниже группы "А-", присвоенный агентством Standard &amp; 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монетарных драгоценных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векселей первоклассных эмитентов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организациями-нерезидентами Республики Казахстан, имеющими долговой рейтинг не ниже группы "А", присвоенный агентством Standard&amp;Poor's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организациями-резидентами Республики Казахстан, имеющими долговой рейтинг не ниже группы "А-", присвоенный агентством Standard&amp;Poor's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лиц, осуществляющих кредитование малого и среднего бизнеса, единственным акционером которых является государство или национальный управляющий холдинг;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лиц, единственным акционером которых является государство или национальный управляющий холдинг (в рамках системы образовательного кредитования);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хорошее - высоколиквидное обеспечение, указанное в подпункте 1) настоящего пункта, стоимость которого покрывает не менее 90 процентов обязательств заемщика по активу (по займам с выплатой вознаграждения без льготного периода, при расчете покрытия обеспечения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вознаграждения за 3 (три) месяца)) или обеспечение, покрывающее в совокупности не менее 100 процентов обязательств заемщика по активу (по займам с выплатой вознаграждения без льготного периода, при расчете покрытия обеспечения,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обеспечения,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вознаграждение за 3 (три) месяца)),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нерезидентов Республики Казахстан, в том числе банков-нерезидентов, имеющих долговой рейтинг не ниже группы "ВВВ-", присвоенный агентством Standard &amp; 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резидентов Республики Казахстан, в том числе банков, имеющих долговой рейтинг не ниже группы "ВВ-", присвоенный агентством Standard &amp; 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"ВВ-", присвоенный агентством Standard&amp;Poor's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 - нерезидентами Республики Казахстан, имеющим долговой рейтинг не ниже группы "ВВВ-", присвоенный агентством Standard&amp;Poor's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организациями-резидентами Республики Казахстан, имеющим долговой рейтинг не ниже группы "ВВ-", присвоенный агентством Standard&amp;Poor's или рейтинг аналогичного уровня одного из других рейтинговых агентств.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в качестве хорошего обеспечения принимается обеспечение в виде недвижимого имущества, оформленного в соответствии с требованиями законодательства Республики Казахстан по ведению банками документации по кредитованию, залоговая стоимость (определяемая от рыночной стоимости) которой покрывает не менее 130 процентов обязательств заемщика по активу (по займам с выплатой вознаграждения без льготного периода, при расчете покрытия обеспечения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вознаграждения за 3 (три) месяца));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удовлетворительное - хорошее обеспечение, указанное в подпункте 2) настоящего пункта, стоимость которого покрывает не менее 90 процентов обязательств заемщика по активу (по займам с выплатой вознаграждения без льготного периода, при расчете покрытия обеспечения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вознаграждения за 3 (три) месяца)), за исключением обеспечения в виде недвижимости, или высоколиквидное обеспечение, указанное в подпункте 1) настоящего пункта, стоимость которого покрывает не менее 75 процентов обязательств заемщика по активу (по займам с выплатой вознаграждения без льготного периода, при расчете покрытия обеспечения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вознаграждения за 3 (три) месяца)), или обеспечение, покрывающее в совокупности не менее 100 процентов обязательств заемщика по активу (по займам с выплатой вознаграждения без льготного периода, при расчете покрытия обеспечения,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вознаграждение за 3 (три) месяца)),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лиц-нерезидентов Республики Казахстан, в том числе банков-нерезидентов, имеющих долговой рейтинг не ниже группы "ВВ-", присвоенный агентством Standard&amp;Poor's,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лиц-резидентов Республики Казахстан, в том числе банков-резидентов, имеющих долговой рейтинг не ниже группы "В-", присвоенный агентством Standard&amp;Poor's,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"В-", присвоенный агентством Standard&amp;Poor's, или рейтинг аналогичного уровня одного из других рейтинговых агентств.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Также, в качестве удовлетворительного обеспечения принимается обеспечение, оформленное в соответствии с требованиями законодательства Республики Казахстан по ведению банками документации по кредитованию,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дебиторской задолженности в размере не более 60 процентов от суммы, учтенной на балансе заемщика, при условии, если должником заемщика является юридическое лицо, имеющее долговой рейтинг на одну категорию ниже рейтинга, присвоенного банкам-резидентам Республики Казахстан, указанным в настоящем подпункте;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движимого имущества в размере не более 60 процентов от суммы, учтенной на балансе заемщика и (или) залогодателя, либо находящегося в собственности заемщика -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товаров в обороте в размере не более 60 процентов от суммы, учтенной на балансе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недвижимого имущества, залоговая стоимость (определяемая от рыночной стоимости) которого покрывает не менее 120 процентов обязательств заемщика по активу (по займам с выплатой вознаграждения без льготного периода, при расчете покрытия обеспечения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вознаграждения за 3 (три) месяца));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неудовлетворительное - обеспечение, характеризующееся как высоколиквидное, хорошее и иное, предусмотренное настоящими Правилами, залоговая стоимость (определяемая от рыночной стоимости) которого в совокупности покрывает не менее 50 процентов обязательств заемщика по активу (по займам с выплатой вознаграждения без льготного периода, при расчете покрытия обеспечения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вознаграждения за 3 (три) месяца));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без обеспечения - бланковый кредит либо обеспечение, характеризующееся как высоколиквидное, хорошее и иное, предусмотренное настоящими Правилами, залоговая стоимость (определяемая от рыночной стоимости) которого в совокупности покрывает менее 50 процентов обязательств заемщика по активу, условному обязательству (по займам с выплатой вознаграждения без льготного периода, при расчете покрытия обеспечения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вознаграждения за 3 (три) месяца)).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требований законодательства Республики Казахстан по ведению банками документации по кредитованию в части обеспечения кредит является необеспеченным.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Актив, по которому обеспечение выступает в виде товаров, поступающих в будущем права требования, доли участия в уставном капитале хозяйственных товариществ, оценивается как необеспеченный, за исключением активов, оплата за которые осуществляется по аккредитивным операциям.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Качество обеспечения банком определяется на основании рыночной стоимости обеспечения определенное на момент выдачи актива (условного обязательства).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Рыночная стоимость обеспечения определяется на основании договора на проведение оценки, заключенного между заказчиком и оценщиком - физическим или юридическим лицом, имеющим лицензию на осуществление оценочной деятельности, с предоставлением заказчику одного экземпляра отчета об оценке. Оценка объекта осуществляется оценщиком с соблюдением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февраля 2003 года "Об оценочной деятельности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срока действия договора залога переоценка залогового имущества проводится самим банком не реже одного раза в шесть месяцев в соответствии с методикой, предусмотренной залоговой политикой банка (по займам, включенным в портфель однородных кредитов, переоценка не требуется). Залоговая политика банка раскрывает применимость для банка используемых оценщиком методов оценки рыночной стоимости залогового имущества. Методика содержит методы и периодичность определения (соответствия) залоговой стоимости к сложившейся рыночной стоимости залогового обеспечения в течение срока действия договора залога.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реализации залогового имущества банком проводится независимая оценка в целях определения рыночной стоимости залогового имущества и проведения его реализации в условиях конкуренции и соблюдения прав залогодателя.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объекты залогового обеспечения, относящиеся к недвижимому и движимому имуществу подлежат обязательной независимой оценке, за исключением: денег, размещенных на сберегательном счете в банке (депозитов) либо размещенных в качестве заклада; денег, поступающих на счет клиента в банке по контрактам (договорам); имущества, поступающего в собственность клиента в будущем по инвестиционным проектам; движимого имущества, поступающего в собственность клиента в будущем; долей участия в уставном капитале хозяйственных товариществ в случае, когда данная компания имеет отрицательный финансовый результат на момент оценки такого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наличии просроченных платежей со сроком 15 (пятнадцать) и более календарных дней за последние 12 (двенадцать) месяцев, а также ненаступления сроков погашения платежей (за исключением случаев досрочного погашения платежей) по отдельному договору банковского займа, критерий "отсутствие просрочек в погашении платежей по классифицируемому активу - 1 балл" не применяется.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Займам, по которым имелась просрочка погашения платежей со сроком 15 (пятнадцать) и более календарных дней за последние 12 (двенадцать) месяцев, а также по которым не наступил срок погашения платежей, присваивается 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Доля нецелевого использования актива рассчитывается индивидуально по каждому договору банковского займа, в том числе заключенному в рамках одной кредитной линии.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кредитам, предоставленным физическим лицам на приобретение имущества (движимого, недвижимого), оплату услуг, не связанных с предпринимательской деятельностью, размер которых на дату оценки риска (не в совокупности) не превышает 0,02 процента от величины собственного капитала банка, рассчитанного в соответствии с требованиями уполномоченного органа по методике расчета пруденциальных нормативов для банков, целевое подтверждение не требуется.</w:t>
      </w:r>
    </w:p>
    <w:bookmarkEnd w:id="4"/>
    <w:bookmarkStart w:name="z18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2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2"/>
        <w:gridCol w:w="3394"/>
        <w:gridCol w:w="3710"/>
        <w:gridCol w:w="2524"/>
      </w:tblGrid>
      <w:tr>
        <w:trPr>
          <w:trHeight w:val="1425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% от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долга)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активу (условно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обязательству),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портфеля однородных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кредитов)</w:t>
            </w:r>
          </w:p>
        </w:tc>
      </w:tr>
      <w:tr>
        <w:trPr>
          <w:trHeight w:val="27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(включительно)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Сомнительный: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(включительно)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-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полной 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0,01 % - 5 %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категории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- при задержке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неполной 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5,01 % - 10 %</w:t>
            </w:r>
          </w:p>
        </w:tc>
      </w:tr>
      <w:tr>
        <w:trPr>
          <w:trHeight w:val="435" w:hRule="atLeast"/>
        </w:trPr>
        <w:tc>
          <w:tcPr>
            <w:tcW w:w="3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(включительно)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категории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-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полной 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10,01 % - 20 %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категории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- при задержке или неполной оплате платежей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20,01 % - 25 %</w:t>
            </w:r>
          </w:p>
        </w:tc>
      </w:tr>
      <w:tr>
        <w:trPr>
          <w:trHeight w:val="435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4 (включительно)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категории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-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25,01 % - 50 %</w:t>
            </w:r>
          </w:p>
        </w:tc>
      </w:tr>
      <w:tr>
        <w:trPr>
          <w:trHeight w:val="27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 более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Безнадежный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- во всех случаях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50,01 % - 100 %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".</w:t>
      </w:r>
    </w:p>
    <w:bookmarkStart w:name="z18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июля 2009 года № 140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"Приложение 3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классификации активов, условных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и создания провизий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(резервов) против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Классификация инвестиционных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займов (кредитов) и связанных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ними условных обязательств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Классификация инвестиционных займов (кредитов)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связанных с</w:t>
      </w:r>
      <w:r>
        <w:rPr>
          <w:rFonts w:ascii="Times New Roman"/>
          <w:b/>
          <w:i w:val="false"/>
          <w:color w:val="000000"/>
          <w:sz w:val="28"/>
        </w:rPr>
        <w:t xml:space="preserve"> ними условных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таблица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3088"/>
        <w:gridCol w:w="3926"/>
        <w:gridCol w:w="3208"/>
        <w:gridCol w:w="1900"/>
      </w:tblGrid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Финансовое состояние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Просрочка погашения любого из платежей по классифицируемому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активу</w:t>
            </w:r>
          </w:p>
        </w:tc>
      </w:tr>
      <w:tr>
        <w:trPr>
          <w:trHeight w:val="5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кредиту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(депозитам),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 и условным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дебиторской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просрочек в погашении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классифицируемому активу за последние двенадцать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15-30 дней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дней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дней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+1.5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31-60 дней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до 15 дней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до 30 дней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+2.5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61-90 дней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 30 дней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до 60 дней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+3.5</w:t>
            </w:r>
          </w:p>
        </w:tc>
      </w:tr>
      <w:tr>
        <w:trPr>
          <w:trHeight w:val="42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90 дней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дней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60 дней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+4.5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обеспечения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хорошее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обеспечения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нецелевого использования актива, в процентах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процентов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25 процентов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50 процентов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75 процентов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процентов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рейтинга у заемщика (должника)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"А" и выше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рейтинга Республики Казахстан – до "А"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рейтинга Республики Казахстан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рейтинга Республики Казахстан и без рейтинга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Правила по заполнению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 классификации инвестиционных займов (кредитов) используются все критерии, предусмотренные пунктами 1-5 настоящей таблицы.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классификации дебиторской задолженности используются критерии, предусмотренные пунктами 1, 2 и 5 настоящей таблицы.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Критерий, предусмотренный пунктом 1 настоящей таблицы, в отношении дебиторской задолженности используется в случае, если задолженность в расчете на одного дебитора составляет более 5 процентов от собственного капитала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классификации условных обязательств используются критерии, предусмотренные пунктами 1, 2 и 5 настоящей таблицы.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Пункт 5 не применяется, если заемщик (должник) является лицом, зарегистрированным в оффшорной зоне, либо зависимым, или дочерним по отношению к лицу, зарегистрированному в оффшорной зоне, перечень которых устанавливается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Классификационная категория актива определяется по результатам оценки этого актива по критериям, указанным в таблице 1 настоящего приложения. Исходя из количества набранных баллов по активу устанавливается его классификационная категория и размер необходимых провизий (резервов) согласно таблице 2 настоящего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Финансовое состояние заемщика (созаемщика) оценивается с учетом особенностей инвестиционных займов и в соответствии с Методикой, требования к которой установлены пунктом 6 Приложения 2 к настоящим Правилам и которая является неотъемлемым дополнением к внутренним правилам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Финансовое состояние классифицируется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стабильное - финансовое состояние заемщика (созаемщика) устойчивое; заемщик (созаемщик) платежеспособен; денежные потоки позволяют обслуживать долг; значение коэффициентов, рассчитанных в соответствии с Методикой, в пределах общепринятых норм; положительные рыночные условия развития бизнеса, имеет хорошую конкурентную позицию на рынке; свободный доступ к ресурсам и рынку капитала, нет зависимости от ограниченного количества поставщиков, не выявлены внешние или внутренние факторы, способные значительно ухудшить финансовое состояние заемщика (созаемщика) в течение срока действия договора; возможность заемщика (созаемщика) рассчитаться с банком по своему обязательству не вызывает сомнений; по срокам активы и обязательства заемщика (созаемщика) соизмеримы; имеет положительную кредитную историю;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удовлетворительное - финансовое состояние заемщика (созаемщика) этой категории близко к характеристикам «стабильного", но вероятность поддержки ее на этом уровне на протяжении длительного времени является низкой; уровень доходов, платежеспособности, убытков с начала кредитования, находятся на уровне, предусмотренных бизнес-планом должника; в динамике наблюдается незначительное уменьшение денежных потоков, при этом потоки позволяют покрыть основную часть долга; заемщиком (созаемщиком) принимаются меры для улучшения своего финансового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присутствуют минимальные риски концентрации поставщиков товаров, услуг и потребителей продукции заемщика (созаемщика); возможность заемщика (созаемщика) рассчитаться с банком по своему обязательству не вызывает сомнений, в связи с тем, что имеется доступ к дополнительным ресурсам; имеется одна пролонгация;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неудовлетворительное - финансовое состояние заемщика (созаемщика) этой категории близко к характеристикам «стабильного", но вероятность поддержки ее на этом уровне на протяжении длительного времени является низкой; уровень доходов, платежеспособности и убытков с начала кредитования имеет незначительное, неблагоприятное отклонение от уровня, предусмотренного бизнес-планом должника; в динамике наблюдается незначительное уменьшение денежных потоков, при этом потоки позволяют покрыть основную часть долга; заемщиком (созаемщиком) принимаются меры для улучшения своего финансового состояния; присутствуют минимальные риски концентрации поставщиков товаров, услуг и потребителей продукции заемщика (созаемщика); возможность заемщика (созаемщика) рассчитаться с банком по своему обязательству не вызывает сомнений в связи с тем, что имеется доступ к дополнительным ресурсам; у заемщика (созаемщика) имеются просроченное обязательство и (или) долги, списанные в убыток (просроченная задолженность по кредитам в других банках, подтвержденная ежегодной справкой из кредитного бюро, а также платежные документы, не оплаченные в срок в данном банке (картотека № 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имеются две пролонгации;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нестабильное - существует определенная вероятность, что заемщик (созаемщик) не рассчитается с банком по своим обязательствам ввиду следующих факторов: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имеются признаки постоянного и существенного ухудшения финансового состояния заемщика (созаемщика): уровень доходов, платежеспособности и убытков с начала кредитования имеют значительные неблагоприятные отклонения от уровня, предусмотренного бизнес-планом должника, и могут повлиять на реализацию бизнес-плана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снижение рыночной доли;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нет уверенности в том, что принимаемые заемщиком (созаемщиком) меры эффективны для стабилизации финансового состояния; заемщику (созаемщику) объявлена санация на срок не более 1 года; имеются форс-мажорные обстоятельства, а также иные обстоятельства, нанесшие заемщику (созаемщику) материальный ущерб, но не повлекшие прекращение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заемщик (созаемщик) имеют просроченное обязательство и (или) долги, списанные в убыток (просроченная задолженность по кредитам в других банках, подтвержденная ежегодной справкой из кредитного бюро, а также платежные документы, не оплаченные в срок в данном банке (картотека № 2)). Требование по подтверждению ежегодной справкой из кредитного бюро не применяется к кредитам, выданным физическим лицам, если сумма займа по остатку основного долга на дату оценки риска меньше 0,02 процента от собственного капитала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имеются три пролонгации;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критическое - постоянное ухудшение финансового состояния заемщика (созаемщика) достигло критического уровня: неплатежеспособность, потеря рыночных позиций; заемщику (созаемщику) объявлена санация на срок более одного года; заемщик (созаемщик) признан банкротом; у заемщика (созаемщика) имеются форс-мажорные обстоятельства, нанесшие заемщику (созаемщику) материальный ущерб и (или) не позволяющие ему продолжать свою деятельность, отсутствует кредитное досье у заемщика (должника, созаемщика); имеются 
</w:t>
      </w:r>
      <w:r>
        <w:rPr>
          <w:rFonts w:ascii="Times New Roman"/>
          <w:b w:val="false"/>
          <w:i w:val="false"/>
          <w:color w:val="000000"/>
          <w:sz w:val="28"/>
        </w:rPr>
        <w:t>
четыре и более пролонгации.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Классификационная категория кредита изначально определяется как "безнадежная"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кредита заемщику (должнику, созаемщику), являющемуся лицом, зарегистрированным в оффшорной зоне;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зависимому или дочернему по отношению к лицу, зарегистрированному в оффшорной зоне.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Данное требование не применяется при наличии высоколиквидного обеспечения по указанным кредитам, в данном случае классификация осуществляется в порядке, определенном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Качество обеспечения классифицируется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надежное - высоколиквидное обеспечение, в совокупности покрывающее не менее 100 процентов обязательств заемщика по займу 
</w:t>
      </w:r>
      <w:r>
        <w:rPr>
          <w:rFonts w:ascii="Times New Roman"/>
          <w:b w:val="false"/>
          <w:i w:val="false"/>
          <w:color w:val="000000"/>
          <w:sz w:val="28"/>
        </w:rPr>
        <w:t>
(по займам с выплатой вознаграждения без льготного периода, при расчете покрытия обеспечения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вознаграждения за 3 (три) месяца)),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ценных бумаг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нерезидентов Республики Казахстан, в том числе банков-нерезидентов Республики Казахстан, имеющих долгосрочный долговой рейтинг не ниже группы "А-", присвоенный агентством Standard&amp;Poor's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лиц-резидентов Республики Казахстан, в том числе банков-резидентов Республики Казахстан, имеющих долговой рейтинг не ниже группы "ВВВ+", присвоенный агентством Standard&amp;Poor's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"ВВВ+", присвоенный агентством Standard&amp;Poor's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залога денег на депозите в банке-кредиторе и/или денег, являющихся предметом заклада в банке-кредиторе;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имеющих статус государственных, выпущенных Правительствами и центральными банками иностранных государств, суверенный рейтинг которых не ниже группы "ВВВ+", присвоенный агентством Standard&amp;Poor's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монетарных драгоценных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векселя первоклассных эмитентов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ценные бумаги, выпущенные организациями-нерезидентами Республики Казахстан, имеющими долговой рейтинг не ниже группы "А-" агентства Standard&amp;Poor's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ценные бумаги, выпущенные организациями-резидентами Республики Казахстан, имеющими долговой рейтинг не ниже группы "ВВВ+", присвоенный агентством Standard&amp;Poor's,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лиц, осуществляющих кредитование малого и среднего бизнеса, единственным акционером которых является государство или национальный управляющий холдинг;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хорошее - высоколиквидное обеспечение, указанное в подпункте 1) настоящего пункта, стоимость которого покрывает не менее 70 процентов обязательств заемщика по займу (по займам с выплатой вознаграждения без льготного периода, при расчете покрытия обеспечения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вознаграждения за 3 (три) месяца)) или обеспечение, покрывающее в совокупности не менее 100 процентов обязательств заемщика по активу ( по займам с выплатой вознаграждения без льготного периода, при расчете покрытия обеспечения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вознаграждения за 3 (три) месяца)) ,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лиц-нерезидентов Республики Казахстан, в том числе банков-нерезидентов Республики Казахстан, имеющих долгосрочный долговой рейтинг не ниже группы "ВВ+", присвоенный агентством Standard&amp;Poor's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резидентов Республики Казахстан, в том числе банков-резидентов, имеющих долговой рейтинг не ниже группы "В+", присвоенный агентством Standard&amp;Poor's,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резервных аккредитивов банков, имеющих долговой рейтинг не ниже группы "В+", присвоенный агентством Standard&amp;Poor's,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имущества, предусмотренного для погашения и обслуживания обязательств должников по инвестиционным кредитам в республиканском или местных бюджетах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денег, поступающих по гарантированным платежам от платежеспособных (финансовое состояние стабильное)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"В+", присвоенный агентством Standard&amp;Poor's,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организациями-нерезидентами Республики Казахстан, имеющими долговой рейтинг не ниже группы «ВВ+", присвоенный агентством Standard&amp;Poor's,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организациями-резидентами Республики Казахстан, имеющими долговой рейтинг не ниже группы "В+", присвоенный агентством Standard&amp;Poor's,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удовлетворительное - хорошее обеспечение, указанное в подпункте 2) настоящего пункта, стоимость которого покрывает не менее 75 процентов обязательств заемщика по займу (по займам с выплатой вознаграждения без льготного периода, при расчете покрытия обеспечения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вознаграждения за 3 (три) месяца)) , или высоколиквидное обеспечение, указанное в подпункте 1) настоящего пункта, стоимость которого покрывает не менее 60 процентов обязательств заемщика по займу (по займам с выплатой вознаграждения без льготного периода, при расчете покрытия обеспечения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вознаграждения за 3 (три) месяца)) , или обеспечение, покрывающее в совокупности не менее 100 процентов обязательств заемщика по займу (по займам с выплатой вознаграждения без льготного периода, при расчете покрытия обеспечения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вознаграждения за 3 (три) месяца)) ,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лиц-нерезидентов Республики Казахстан, в том числе банков-нерезидентов Республики Казахстан, имеющих долгосрочный долговой рейтинг не ниже группы "ВВ-", присвоенный агентством Standard&amp;Poor's,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резидентов Республики Казахстан, в том числе банков-резидентов, имеющих долговой рейтинг не ниже группы "В-", присвоенный агентством Standard&amp;Poor's,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резервных аккредитивов банков, имеющих долговой рейтинг не ниже группы "В-", присвоенный агентством Standard&amp;Poor's,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имущества, в том числе, которое поступит в будущем в соответствии с бизнес-планом;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денег, предусмотренных для погашения и обслуживания обязательств должников по инвестиционным кредитам в республиканском или местных бюджетах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денег, поступающих по гарантированным платежам от платежеспособных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устойчивости не ниже группы "В", присвоенный агентством Standard&amp;Poor's, или рейтинг аналогичного уровня одного из других рейтинговых агентств.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в качестве удовлетворительного обеспечения принимается обеспечение, оформленное в соответствии с требованиями законодательства Республики Казахстан по ведению банками документации по кредитованию,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дебиторской задолженности в размере не более 60 процентов от суммы, учтенной на балансе заемщика, при условии если должником заемщика является юридическое лицо, имеющее долговой рейтинг на один уровень ниже рейтинга, присвоенного банкам-резидентам Республики Казахстан, указанных в настоящем подпункте;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движимого имущества, в размере не более 60 процентов от суммы, учтенной на балансе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товаров в обороте, в размере не более 60 процентов от суммы, учтенной на балансе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недвижимого имущества, оценочная стоимость которого покрывает не менее 100 процентов обязательств заемщика по активу (по займам с выплатой вознаграждения без льготного периода при расчете покрытия обеспечения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вознаграждения за 3 (три) месяца));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неудовлетворительное - обеспечение, характеризующееся как высоколиквидное, хорошее и иное, предусмотренное настоящими Правилами, залоговая стоимость (определяемая от рыночной) которого в совокупности покрывает не менее 50 процентов обязательств заемщика по активу (по займам с выплатой вознаграждения без льготного периода, при расчете покрытия обеспечения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вознаграждения за 3 (три) месяца));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без обеспечения - бланковый кредит либо частично обеспеченный, при этом стоимость обеспечения покрывает менее чем 50 процентов обязательств должника по займу (по займам с выплатой вознаграждения без льготного периода, при расчете покрытия обеспечения принимается сумма по остатку основного долга с учетом предполагаемого вознаграждения за пользование кредитом в течение 3 (трех) последующих месяцев, начиная с даты присвоения классификационной категории; по займам с выплатой вознаграждения с льготным периодом, при расчете покрытия обеспечения принимается сумма на дату присвоения классификационной категории с учетом вознаграждения за пользование кредитом за весь льготный период (по займам с выплатой вознаграждения, в случае, если льготный период меньше 3 (трех) месяцев, то в расчет берутся вознаграждения за 3 (три) месяца)).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требований законодательства Республики Казахстан по ведению банками документации по кредитованию в части обеспечения кредит является необеспеченным.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Качество обеспечения банком определяется на основании рыночной стоимости обеспечения определенное на момент выдачи актива (условного обязательства).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Рыночная стоимость объекта определяется на основании договора на проведение оценки, заключенного между заказчиком и оценщиком - физическим или юридическим лицом, имеющим лицензию на осуществление оценочной деятельности, с предоставлением заказчику одного экземпляра отчета об оценке. Оценка объекта осуществляется оценщиком с соблюдением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14 февраля 2003 года "Об оценочной деятельности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срока действия договора залога переоценка залогового имущества проводится самим банком, не реже одного раза в шесть месяцев в соответствии с методикой, предусмотренной залоговой политикой банка (по займам, включенным в портфель однородных кредитов, переоценка не требуется). Залоговая политика банка раскрывает применимость для банка используемых оценщиком методов оценки рыночной стоимости залогового имущества. Методика содержит методы и периодичность определения (соответствия) залоговой стоимости к сложившейся рыночной стоимости залогового обеспечения в течение срока действия договора залога.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реализации залогового имущества банком проводится независимая оценка в целях определения рыночной стоимости залогового имущества и проведения его реализации в условиях конкуренции и соблюдения прав залогодателя.</w:t>
      </w:r>
    </w:p>
    <w:bookmarkEnd w:id="7"/>
    <w:bookmarkStart w:name="z27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 таблица 2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7"/>
        <w:gridCol w:w="3408"/>
        <w:gridCol w:w="5815"/>
      </w:tblGrid>
      <w:tr>
        <w:trPr>
          <w:trHeight w:val="420" w:hRule="atLeast"/>
        </w:trPr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баллов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актива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 (в 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суммы основного долга)</w:t>
            </w:r>
          </w:p>
        </w:tc>
      </w:tr>
      <w:tr>
        <w:trPr>
          <w:trHeight w:val="270" w:hRule="atLeast"/>
        </w:trPr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(включительно)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Сомнительный: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(включительно)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категории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-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своевременной и полной 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категории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процентов - при задержке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неполной оплате платежей</w:t>
            </w:r>
          </w:p>
        </w:tc>
      </w:tr>
      <w:tr>
        <w:trPr>
          <w:trHeight w:val="435" w:hRule="atLeast"/>
        </w:trPr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(включительно)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категории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процентов -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своевременной и полной 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категории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процентов - при задержке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неполной оплате платежей</w:t>
            </w:r>
          </w:p>
        </w:tc>
      </w:tr>
      <w:tr>
        <w:trPr>
          <w:trHeight w:val="495" w:hRule="atLeast"/>
        </w:trPr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(включительно)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категории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 - во всех случаях</w:t>
            </w:r>
          </w:p>
        </w:tc>
      </w:tr>
      <w:tr>
        <w:trPr>
          <w:trHeight w:val="330" w:hRule="atLeast"/>
        </w:trPr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 более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Безнадежный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процентов -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".</w:t>
      </w:r>
    </w:p>
    <w:bookmarkStart w:name="z27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7 июля 2009 года № 140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"Приложение 4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классификации активов, условных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и создания провизий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(резервов) против них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Классификация ипотечных жилищных займов,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выданных физическим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таблица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1200"/>
        <w:gridCol w:w="1910"/>
      </w:tblGrid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Платежеспособность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стабильное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неудовлетворительное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нестабильное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Просрочка погашения платежей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просрочек в погашении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классифицируемому активу за последние двенадцать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имелась просрочка платежей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текущей даты за последние двенадцать месяцев,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срок оплаты платежей не наступил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14 - 30 дней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31 - 60 дней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– 90 дней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90 дней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обеспечения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надежное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хорошее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неудовлетворительное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Давность оценки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трех лет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трех лет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</w:t>
            </w:r>
          </w:p>
        </w:tc>
      </w:tr>
    </w:tbl>
    <w:bookmarkStart w:name="z27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заполнению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Классификационная категория займа определяется по результатам оценки этого займа по критериям, указанным в таблице 1 настоящего приложения. Исходя из количества набранных баллов по займу устанавливается его классификационная категория и размер необходимых провизий (резервов) согласно таблице 2 настоящего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Платежеспособность классифицируется на момент выдачи ипотечного жилищного займа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стабильное финансовое состояние: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платежеспособности заемщика проводится с точки зрения возможности регулярно и своевременно осуществлять платежи по ипотечному жилищному займу, заемщик способен своевременно и в полном объеме погасить ипотечный жилищный заем в соответствии с анализом его доходов и расходов, платежеспособности и его кредитной истории;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достаточность наличных денег заемщика, необходимых для выплаты первоначального взноса за жилище, а также для покрытия расходов, связанных с заключением сделок по купле-продаже и выдаче ипотечного жилищного займа;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образования заемщика, профессиональный опыт, систематическая занятость в стабильно развивающемся и потенциально рентабельном секторе экономики не вызывают сомнений о возможности клиента рассчитаться с банком по своему обязательству;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общей суммы ежемесячных обязательств (включая ежемесячные платежи по займу, налогам на имущество, ежемесячные платежи по страхованию недвижимого имущества, личному страхованию, ответственности по договору, другие регулярные обязательные платежи, предусмотренные договорами и законодательством Республики Казахстан) к сумме ежемесячных совокупных доходов (за минусом индивидуального подоходного налога и пенсионных взносов) заемщика не превышает: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 процентов при размере ежемесячного дохода заемщика до 40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 процентов при размере ежемесячного дохода заемщика от 40 до 65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 процентов при размере ежемесячного дохода заемщика от 65 до 90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 процентов при размере ежемесячного дохода заемщика более 90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условии, если при выплате в соответствии с данными показателями по всем обязательствам на каждого члена семьи заемщика приходится не менее 15 МРП от дохода в городах Астана и Алматы, не менее 10 МРП в других регионах, для детей младше 15 лет - не менее половины указанных размеров;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удовлетворительное финансовое состояние: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платежеспособности заемщика проводится с точки зрения возможности регулярно и своевременно осуществлять платежи по ипотечному жилищному займу, имеются признаки, показывающие временное ухудшение уровня доходов или платежеспособности заемщика, отсутствует кредитная история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выявлены факторы, способные временно ухудшить платежеспособность заемщика в течение срока действия договора по ипотечному жилищному займу, но они незначительны; при этом есть уверенность в том, что заемщик способен справиться с временными факторами понижения платежеспособности и рассчитаться по своим обязательствам по ипотечному жилищному займу: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систематическая занятость в стабильно развивающемся и потенциально рентабельном секторе экономики не вызывают сомнений о возможности клиента рассчитаться с банком по своему обязательству;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общей суммы ежемесячных обязательств (включая ежемесячные платежи по займу, налогам на имущество, ежемесячные платежи по страхованию недвижимого имущества, личному страхованию, ответственности по договору, другие регулярные обязательные платежи, предусмотренные договорами и законодательством Республики Казахстан) к сумме ежемесячных совокупных доходов (за минусом индивидуального подоходного налога и пенсионных взносов) заемщика: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превышает 50 процентов при размере ежемесячного дохода заемщика до 40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превышает 60 процентов при размере ежемесячного дохода заемщика от 40 до 65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превышает 70 процентов при размере ежемесячного дохода заемщика от 65 до 90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более 70 процентов при размере ежемесячного дохода заемщика более 90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условии, если при выплате в соответствии с данными показателями по всем обязательствам на каждого члена семьи заемщика приходится не менее 15 МРП от дохода в городах Астана и Алматы, не менее 10 МРП в других регионах, для детей младше 15 лет - не менее половины указанных размеров;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имеется одна пролонгация;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неудовлетворительное финансовое состояние: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платежеспособности заемщика проводится с точки зрения возможности регулярно и своевременно осуществлять платежи по ипотечному жилищному займу, имеются признаки, показывающие временное ухудшение уровня доходов или платежеспособности заемщика, отсутствует кредитная история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выявлены факторы, способные временно ухудшить платежеспособность заемщика в течение срока действия договора по ипотечному жилищному займу, но они незначительны, при этом есть уверенность в том, что заемщик способен справиться с временными факторами понижения платежеспособности и рассчитаться по своим обязательствам по ипотечному жилищному займу;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систематическая занятость в стабильно развивающемся и потенциально рентабельном секторе экономики не вызывает сомнений о возможности клиента рассчитаться с банком по своему обязательству;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общей суммы ежемесячных обязательств (включая ежемесячные платежи по займу, налогам на имущество, ежемесячные платежи по страхованию недвижимого имущества, личному страхованию, ответственности по договору, другие регулярные обязательные платежи, предусмотренные договорами и законодательством Республики Казахстан) к сумме ежемесячных совокупных доходов (за минусом индивидуального подоходного налога и пенсионных взносов) заемщика: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превышает 50 процентов при размере ежемесячного дохода заемщика до 40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превышает 60 процентов при размере ежемесячного дохода заемщика от 40 до 65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превышает 70 процентов при размере ежемесячного дохода заемщика от 65 до 90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более 70 процентов при размере ежемесячного дохода заемщика более 90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условии, если при выплате в соответствии с данными показателями по всем обязательствам на каждого члена семьи заемщика приходится не менее 15 МРП от дохода в городах Астана и Алматы, не менее 10 МРП в других регионах, для детей младше 15 лет - не менее половины указанных размеров;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заемщика (созаемщика) имеются просроченное обязательство и (или) долги, списанные в убыток (просроченная задолженность по кредитам в других банках, подтвержденная ежегодной справкой из кредитного бюро, а также платежные документы, не оплаченные в срок в данном банке (картотека № 2)). Требование по подтверждению ежегодной справкой из кредитного бюро не применяется к кредитам, выданным физическим лицам, если сумма займа по остатку основного долга на дату оценки риска меньше 0,02 процента от собственного капитала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имеются две пролонгации;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нестабильное финансовое состояние: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платежеспособности заемщика проводится с точки зрения возможности регулярно и своевременно осуществлять платежи по ипотечному жилищному займу, имеются признаки постоянного и значительного ухудшения уровня доходов или платежеспособности заемщика, у заемщика отсутствует кредитная история;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трудовая занятость в секторе с нестабильным уровнем рентабельности или непостоянство трудовой деятельности, снижение уровня доходов или платежеспособности заемщика с учетом текущих темпов инфляции, при отсутствии других источников дохода от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значительная часть основного долга по ипотечному жилищному займу может быть погашена только за счет продажи недвижимого имущества, переданного в обеспечение ипотечного жилищного займа или иного недвижимого имущества заемщика, существует большая вероятность, что заемщик не рассчитается с банком по своим обязательствам;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общей суммы ежемесячных обязательств (включая ежемесячные платежи по займу, налогам на имущество, ежемесячные платежи по страхованию недвижимого имущества, личному страхованию, ответственности по договору, другие регулярные обязательные платежи, предусмотренные договорами и законодательством Республики Казахстан) к сумме ежемесячных совокупных доходов (за минусом индивидуального подоходного налога и пенсионных взносов) заемщика: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превышает 60 процентов при размере ежемесячного дохода заемщика до 40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превышает 70 процентов при размере ежемесячного дохода заемщика от 40 до 65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более 70 процентов при размере ежемесячного дохода заемщика более 65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условии, если при выплате в соответствии с данными показателями по всем обязательствам на каждого члена семьи заемщика приходится не менее 15 МРП от дохода в городах Астана и Алматы, не менее 10 МРП в других регионах, для детей младше 15 лет - не менее половины указанных размеров;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заемщика (созаемщика) имеются просроченное обязательство и (или) долги, списанные в убыток (просроченная задолженность по кредитам в других банках, подтвержденная ежегодной справкой из кредитного бюро, а также платежные документы, не оплаченные в срок в данном банке (картотека № 2)). Требование по подтверждению ежегодной справкой из кредитного бюро не применяется к кредитам, выданным физическим лицам, если сумма займа по остатку основного долга на дату оценки риска меньше 0,02 процента от собственного капитала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имеются три пролонгации;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критическое финансовое состояние: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платежеспособности заемщика проводится с точки зрения возможности регулярно и своевременно осуществлять платежи по ипотечному жилищному займу, выявлено постоянное и значительное ухудшение уровня доходов или платежеспособности заемщика до критического уровня, отсутствует кредитное досье, кредитная история заемщика или иная информация о платежеспособности заемщика свидетельствует о несвоевременном исполнении обязательств перед банком или неплатежеспособности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трудовой занятости или коммерческой деятельности или выявлены факторы, нанесшие заемщику материальный ущерб или не позволяющие ему продолжать иную коммерческую деятельность, существует большая вероятность, что заемщик не рассчитается с банком по своим обязательствам;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общей суммы ежемесячных обязательств (включая ежемесячные платежи по займу, налогам на имущество, ежемесячные платежи по страхованию недвижимого имущества, личному страхованию, ответственности по договору, другие регулярные обязательные платежи, предусмотренные договорами и законодательством Республики Казахстан) к сумме ежемесячных совокупных доходов (за минусом индивидуального подоходного налога и пенсионных взносов) заемщика более: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 процентов при размере ежемесячного дохода заемщика до 40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 процентов при размере ежемесячного дохода заемщика более 40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имеются четыре и более пролонгации.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привлечения созаемщика коэффициенты, указанные в настоящем пункте, исчисляются из совокупных доходов и расходов заемщика и созаемщика.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каждом возникновении просроченных долгов свыше 30 (тридцати) календарных дней, осуществляется мониторинг, а также оценка финансового состояния заемщика (созаемщика).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Качество обеспечения классифицируется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надежное обеспечение - ипотека недвижимого имущества, соответствующая следующим условиям: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суммы ипотечного жилищного займа (остатка основного долга на дату оценки риска) к стоимости обеспечения не превышает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суммы ипотечного жилищного займа (остатка основного долга на дату оценки риска) к стоимости обеспечения не превышает 65 процентов и кредитный риск, по которым застрахован страховой организацией, не связанной особыми отношениями с банком, являющимся кредитором, в размере превышения отношения суммы ипотечного жилищного займа (остатка основного долга на дату оценки риска) к стоимости обеспечения над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суммы ипотечного жилищного займа (остатка основного долга на дату оценки риска) к стоимости обеспечения не превышает 70 процентов, и существует кредитный риск, который гарантирован Акционерным обществом "Казахстанский фонд гарантирования ипотечных кредитов" в размере превышения отношения суммы ипотечного жилищного займа (остатка основного долга на дату оценки риска) к стоимости обеспечения над 50 процентов, либо в размере превышения отношения суммы ипотечного жилищного займа (остатка основного долга на дату оценки риска) к стоимости обеспечения над 65 процентов, и (или) существует кредитный риск, который застрахован страховой организацией, не связанной особыми отношениями с банком, являющимся кредитором, в размере превышения отношения суммы ипотечного жилищного займа (остатка основного долга на дату оценки риска) к стоимости обеспечения над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выявлены факторы, способные повлиять на снижение рыночной стоимости переданного в залог недвижимого имущества, в том числе в результате увеличения строительства нового недвижимого имущества в городе или ином населенном пункте нахождения недвижимого имущества заемщика или возможного сноса заложенного недвижимого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хорошее обеспечение - ипотека недвижимого имущества, соответствующая следующим условиям: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суммы ипотечного жилищного займа (остатка основного долга на дату оценки риска) к стоимости обеспечения не превышает 60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суммы ипотечного жилищного займа (остатка основного долга на дату оценки риска) к стоимости обеспечения не превышает 75 процентов, и существует кредитный риск, который застрахован страховой организацией, не связанной особыми отношениями с банком, являющимся кредитором, в размере превышения отношения суммы ипотечного жилищного займа (остатка основного долга на дату оценки риска) к стоимости обеспечения над 60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суммы ипотечного жилищного займа (остатка основного долга на дату оценки риска) к стоимости обеспечения не превышает 80 процентов, и существует кредитный риск, который гарантирован Акционерным обществом "Казахстанский фонд гарантирования ипотечных кредитов" в размере превышения отношения суммы ипотечного жилищного займа (остатка основного долга на дату оценки риска) к стоимости обеспечения над 60 процентов, либо в размере превышения отношения суммы ипотечного жилищного займа (остатка основного долга на дату оценки риска) к стоимости обеспечения над 75 процентов, и (или) существует кредитный риск, который застрахован страховой организацией, не связанной особыми отношениями с банком, являющимся кредитором, в размере превышения отношения суммы ипотечного жилищного займа (остатка основного долга на дату оценки риска) к стоимости обеспечения над 60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выявлены факторы, способные повлиять на снижение рыночной стоимости переданного в залог недвижимого имущества в течение срока действия договора по ипотечному жилищному займу, в том числе в результате увеличения строительства нового недвижимого имущества в городе или ином населенном пункте нахождения недвижимого имущества заемщика или возможного сноса заложенного недвижимого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удовлетворительное обеспечение - ипотека недвижимого имущества, соответствующая следующим условиям: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суммы ипотечного жилищного займа (остатка основного долга на дату оценки риска) к стоимости обеспечения не превышает 70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суммы ипотечного жилищного займа (остатка основного долга на дату оценки риска) к стоимости обеспечения не превышает 85 процентов и кредитный риск, по которым застрахован страховой организацией, не связанной особыми отношениями с банком, являющимся кредитором, в размере превышения отношения суммы ипотечного жилищного займа (остатка основного долга на дату оценки риска) к стоимости обеспечения над 70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суммы ипотечного жилищного займа (остатка основного долга на дату оценки риска) на приобретение недвижимого имущества, построенного в рамках реализации государственных программ развития жилищного строительства в Республике Казахстан, к стоимости залога не превышает 90 процентов от стоимости залога, и существует кредитный риск, который гарантирован Акционерным обществом "Казахстанский фонд гарантирования ипотечных кредитов" в размере превышения отношения суммы ипотечного жилищного займа (остатка основного долга на дату оценки риска) к стоимости обеспечения над 70 процентов, либо в размере превышения отношения суммы ипотечного жилищного займа (остатка основного долга на дату оценки риска) к стоимости обеспечения над 85 процентов и кредитный риск по которым застрахован страховой организацией, не связанной особыми отношениями с банком, являющимся кредитором, в размере превышения отношения суммы ипотечного жилищного займа (остатка основного долга на дату оценки риска) к стоимости обеспечения над 70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выявлены факторы, способные повлиять на снижение рыночной стоимости переданного в залог недвижимого имущества в течение срока действия договора по ипотечному жилищному займу, в том числе в результате увеличения строительства новой жилой недвижимости в городе или ином населенном пункте нахождения недвижимого имущества заемщика или возможного сноса заложенного недвижимого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неудовлетворительное обеспечение - ипотека недвижимого имущества, соответствующая следующим условиям: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суммы ипотечного жилищного займа к стоимости (остатка основного долга на дату оценки риска) обеспечения превышает 70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выявлены факторы, способные повлиять на снижение рыночной стоимости переданного в залог недвижимого имущества в течение срока действия договора по ипотечному жилищному займу, в том числе в результате увеличения строительства недвижимого имущества в городе или ином населенном пункте нахождения недвижимого имущества заемщика или возможного сноса заложенного недвижимого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классификации ипотечного жилищного займа в качестве обеспечения принимается недвижимое имущество заемщика и (или) третьего лица, имеющее оценочную стоимость за последние три года, стоимость которого определяется как минимальная из двух величин: цены продажи недвижимого имущества или оценочной стоимости этого имущества, определяемой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оценочной деятельности в Республике Казахстан". В случае предоставления обеспечения в виде нового недвижимого имущества, оценочная стоимость этого имущества определяется в соответствии с указанным Законом.</w:t>
      </w:r>
    </w:p>
    <w:bookmarkEnd w:id="10"/>
    <w:bookmarkStart w:name="z3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2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915"/>
        <w:gridCol w:w="5990"/>
      </w:tblGrid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актива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долга)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(включительно)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Сомнительный: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(включительно)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категории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-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своевременной и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оплате платежей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категории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процентов -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задержке или неполной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оплате платежей</w:t>
            </w:r>
          </w:p>
        </w:tc>
      </w:tr>
      <w:tr>
        <w:trPr>
          <w:trHeight w:val="30" w:hRule="atLeast"/>
        </w:trPr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(включительно)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категории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процентов -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своевременной и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оплате платежей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категории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процентов -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задержке или неполной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оплате платежей</w:t>
            </w:r>
          </w:p>
        </w:tc>
      </w:tr>
      <w:tr>
        <w:trPr>
          <w:trHeight w:val="855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(включительно)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категории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 -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 более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Безнадежный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процентов -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