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3b21e" w14:textId="c23b2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заболеваний, лечение которых запрещается в негосударственном секторе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14 октября 2009 года № 526. Зарегистрирован в Министерстве юстиции Республики Казахстан 5 ноября 2009 года № 5847.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здравоохранения и социального развития РК от 17.08.2015 </w:t>
      </w:r>
      <w:r>
        <w:rPr>
          <w:rFonts w:ascii="Times New Roman"/>
          <w:b w:val="false"/>
          <w:i w:val="false"/>
          <w:color w:val="ff0000"/>
          <w:sz w:val="28"/>
        </w:rPr>
        <w:t>№ 671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Утвердить Перечень заболеваний, лечение которых запрещается в негосударственном секторе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стратегии и развития здравоохранения Министерства здравоохранения Республики Казахстан (Айдарханов А.Т.) обеспечить государственную регистрацию настоящего приказа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направить настоящий приказ на официальное опубликование после его государственной регистрации в Министерстве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25 сентября 2006 года № 434 "Об утверждении Перечня заболеваний, лечение которых запрещается в негосударственном секторе здравоохранения" (зарегистрированный в Реестре государственной регистрации нормативных правовых актов за № 4421, опубликованный в газете "Юридическая газета" 1 ноября 2006 года № 191).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Республики Казахстан Вощенкову Т.А.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Доскалиев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октября 2009 года № 526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заболеваний, лечение которых запрещается</w:t>
      </w:r>
      <w:r>
        <w:br/>
      </w:r>
      <w:r>
        <w:rPr>
          <w:rFonts w:ascii="Times New Roman"/>
          <w:b/>
          <w:i w:val="false"/>
          <w:color w:val="000000"/>
        </w:rPr>
        <w:t>в негосударственном секторе здравоохранения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приказами Министра здравоохранения и социального развития РК от 17.08.2015 </w:t>
      </w:r>
      <w:r>
        <w:rPr>
          <w:rFonts w:ascii="Times New Roman"/>
          <w:b w:val="false"/>
          <w:i w:val="false"/>
          <w:color w:val="ff0000"/>
          <w:sz w:val="28"/>
        </w:rPr>
        <w:t>№ 671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от 08.12.2016 </w:t>
      </w:r>
      <w:r>
        <w:rPr>
          <w:rFonts w:ascii="Times New Roman"/>
          <w:b w:val="false"/>
          <w:i w:val="false"/>
          <w:color w:val="ff0000"/>
          <w:sz w:val="28"/>
        </w:rPr>
        <w:t>№ 1043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Карантинные инфекции: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Полиомиелит (вызванный диким полиовирусом)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Человеческий грипп (вызванный новым подтипом)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Тяжелый острый респираторный синдром (ТОРС)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Холера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Чума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Желтая лихорадка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Лихорадка Ласса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Болезнь, вызванная вирусом Марбург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Болезнь, вызванная вирусом Эбола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Лихорадка Западного Нила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Лихорадка Денгe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Лихорадка Рифт-Вали (долины Рифт)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Менингококковая инфекция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Особо опасные инфекции: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Инфицирование вирусом иммунодефицита человека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Синдром приобретенного иммунодефицита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Крымская геморрагическая лихорадка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Геморрагическая лихорадка с почечным синдромом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Лепра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Бешенство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Лептоспироз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Листериоз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Туберкулез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Туляремия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Бруцеллез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Сибирская язва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Ящур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Паразитарные заболевания: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Эхинококкоз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Малярия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Воздушно-капельные инфекции: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Дифтерия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Коклюш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Краснуха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Эпидемический паротит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Носительство возбудителей дифтерии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Врожденная краснушная инфекция (Синдром врожденной краснухи)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Гемофильная инфекция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Столбняк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Острые инфекционные заболевания: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Острые вирусные гепатиты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Брюшной тиф и паратифы А, В,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Сальмонеллезы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Дизентерия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Иерсиниоз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Риккетсиозы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Клещевой вирусный энцефалит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Психические заболевания у лиц, совершивших уголовные правонарушения, признанных судом невменяемыми, которым определены принудительные меры медицинского характера в виде принудительного лечения в психиатрическом стационаре специализированного типа с интенсивным наблюдением, психиатрическом стационаре специализированного типа.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здравоохранения РК от 09.08.2017 </w:t>
      </w:r>
      <w:r>
        <w:rPr>
          <w:rFonts w:ascii="Times New Roman"/>
          <w:b w:val="false"/>
          <w:i w:val="false"/>
          <w:color w:val="ff0000"/>
          <w:sz w:val="28"/>
        </w:rPr>
        <w:t>№ 595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Исключен приказом Министра здравоохранения РК от 09.08.2017 </w:t>
      </w:r>
      <w:r>
        <w:rPr>
          <w:rFonts w:ascii="Times New Roman"/>
          <w:b w:val="false"/>
          <w:i w:val="false"/>
          <w:color w:val="ff0000"/>
          <w:sz w:val="28"/>
        </w:rPr>
        <w:t>№ 595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Исключен приказом Министра здравоохранения и социального развития РК от 08.12.2016 </w:t>
      </w:r>
      <w:r>
        <w:rPr>
          <w:rFonts w:ascii="Times New Roman"/>
          <w:b w:val="false"/>
          <w:i w:val="false"/>
          <w:color w:val="000000"/>
          <w:sz w:val="28"/>
        </w:rPr>
        <w:t>№ 1043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Исключен приказом Министра здравоохранения РК от 09.08.2017 </w:t>
      </w:r>
      <w:r>
        <w:rPr>
          <w:rFonts w:ascii="Times New Roman"/>
          <w:b w:val="false"/>
          <w:i w:val="false"/>
          <w:color w:val="ff0000"/>
          <w:sz w:val="28"/>
        </w:rPr>
        <w:t>№ 595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