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6c2d3" w14:textId="086c2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Алматинской области на 2010-2012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9 декабря 2009 года за N 26-162. Заргистрировано Департаментом юстиции Алматинской области 25 декабря 2009 года за N 2041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2010-2012 годы" Алматинской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2010-2012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167407452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17960027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66194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3202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149378029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Взаимоотношения областного бюджета, бюджета городов Астаны и Алматы с другими областными бюджетами, бюджетами городов Астаны и Алматы – 870000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 – 870000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из районных (городских) бюджетов – 14989520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трансферты из республиканского бюджета – всего – 129862487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– 28405894 тысяч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поддержка частного предпринимательства в рамках программы "Дорожная карта бизнеса - 2020" - 973327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– 1689049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здравоохранение – 6227936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социальную помощь – 1084202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выплату стипендий обучающимся в организациях технического и профессионального, после среднего образования на основании государственного общеобразовательного заказа местных исполнительных органов – 164626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мер социальной поддержки специалистов социальной сферы сельских населенных пунктов – 61405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субсидии, направленные на развитие сельского хозяйства – 6974704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содержание, материально-техническое оснащение дополнительной штатной численности миграционной полиции, документирование оралманов, Центров временного размещения оралманов и адаптации и интеграции оралманов - 1775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автомобильных дорог – 1059509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деятельности центров обслуживания населения по предоставлению государственных услуг физическим и юридическим лицам по принципу "одного окна" – 576470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передаваемых функций в области охраны окружающей среды в рамках разграничения полномочий между уровнями государственного управления – 1815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подразделений местных исполнительных органов в области ветеринарии – 268562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917688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операции "Мак" - 2397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в рамках реализации стратегии региональной занятости и переподготовки кадров всего – 7495672 тысячи тенге, из них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объектов образования – 998600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объектов здравоохранения - 426700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объектов социального обеспечения – 66700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объектов культуры – 100000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объектов спорта – 126692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и содержание автомобильных дорог областного и районного значения и улиц городов - 1617200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приоритетных социальных проектов в поселках, аулах (селах), аульных (сельских) округах – 1382067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инженерно-коммуникационной инфраструктуры и благоустройство населенных пунктов – 2146213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программ молодежной практики – 216000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социальных рабочих мест – 168000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подготовку и переподготовку кадров – 247500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– 27656596 тысяч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реконструкцию объектов образования – 4011904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сейсмоусиление объектов образования – 427447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реконструкцию объектов здравоохранения – 6645022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индустриальной инфраструктуры в рамках программы "Дорожная карта бизнеса - 2020" - 508800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сейсмоусиление объектов здравоохранения – 384122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жилья государственного коммунального жилищного фонда – 586000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 обустройство инженерно-коммуникационной инфраструктуры – 1755000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 обустройство инженерно-коммуникационной инфраструктуры индустриальных зон (развитие городов спутников) – 3479576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реконструкцию объектов питьевого водоснабжения аульных (сельских) населенных пунктов – 1715333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объектов спорта – 1205189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реконструкцию автомобильных дорог – 354000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уставного капитала уполномоченной организации для строительства инженерно-коммуникационной инфраструктуры – 4983616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в рамках реализации стратегии региональной занятости и переподготовки кадров всего – 1600587 тысячи тенге, из них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инженерно-коммуникационной инфраструктуры и благоустройство населенных пунктов – 1537587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сейсмоусиление объектов образования – 63000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– 73799997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164929469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5914211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6863583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949372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5393963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5393963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– -8830191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8830191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 внесенными, решениями маслихата Алматинской области от 28.01.2010 </w:t>
      </w:r>
      <w:r>
        <w:rPr>
          <w:rFonts w:ascii="Times New Roman"/>
          <w:b w:val="false"/>
          <w:i w:val="false"/>
          <w:color w:val="000000"/>
          <w:sz w:val="28"/>
        </w:rPr>
        <w:t>N 27-173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25.03.2010 </w:t>
      </w:r>
      <w:r>
        <w:rPr>
          <w:rFonts w:ascii="Times New Roman"/>
          <w:b w:val="false"/>
          <w:i w:val="false"/>
          <w:color w:val="000000"/>
          <w:sz w:val="28"/>
        </w:rPr>
        <w:t>N 31-185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12.04.2010 </w:t>
      </w:r>
      <w:r>
        <w:rPr>
          <w:rFonts w:ascii="Times New Roman"/>
          <w:b w:val="false"/>
          <w:i w:val="false"/>
          <w:color w:val="000000"/>
          <w:sz w:val="28"/>
        </w:rPr>
        <w:t>N 32-188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16.06.2010 </w:t>
      </w:r>
      <w:r>
        <w:rPr>
          <w:rFonts w:ascii="Times New Roman"/>
          <w:b w:val="false"/>
          <w:i w:val="false"/>
          <w:color w:val="000000"/>
          <w:sz w:val="28"/>
        </w:rPr>
        <w:t>N 34-201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16.08.2010 </w:t>
      </w:r>
      <w:r>
        <w:rPr>
          <w:rFonts w:ascii="Times New Roman"/>
          <w:b w:val="false"/>
          <w:i w:val="false"/>
          <w:color w:val="000000"/>
          <w:sz w:val="28"/>
        </w:rPr>
        <w:t>N 36-209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13.10.2010 </w:t>
      </w:r>
      <w:r>
        <w:rPr>
          <w:rFonts w:ascii="Times New Roman"/>
          <w:b w:val="false"/>
          <w:i w:val="false"/>
          <w:color w:val="000000"/>
          <w:sz w:val="28"/>
        </w:rPr>
        <w:t>N 37-212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30.11.2010 </w:t>
      </w:r>
      <w:r>
        <w:rPr>
          <w:rFonts w:ascii="Times New Roman"/>
          <w:b w:val="false"/>
          <w:i w:val="false"/>
          <w:color w:val="000000"/>
          <w:sz w:val="28"/>
        </w:rPr>
        <w:t>N 38-219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Установить, что поступления по кодам "Индивидуальный подоходный налог", "Социальный налог", "Плата за пользование водными ресурсами поверхностных источников", "Плата за лесные пользования" и "Плата за эмиссии в окружающую среду" Возврат неиспользованных бюджетных кредитов, выданных из местного бюджета классификации доходов единой бюджетной классификации зачисляются в областной бюджет в размере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 внесенными,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Алматинской области от 13.10.2010 N 37-212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Предусмотреть в областном бюджете на 2010 год объемы бюджетных изъятий из районных бюджетов и бюджетов городов областного значения в сумме 14989520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Илийскому району – 14989520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Предусмотреть в областном бюджете на 2010 год объемы субвенций, передаваемых из областного бюджета в районные бюджеты и бюджеты городов областного значения в сумме 32939291 тысяч тенге, в том числе: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3"/>
        <w:gridCol w:w="4993"/>
      </w:tblGrid>
      <w:tr>
        <w:trPr>
          <w:trHeight w:val="3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Аксускому району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1734289 тысяч тенге</w:t>
            </w:r>
          </w:p>
        </w:tc>
      </w:tr>
      <w:tr>
        <w:trPr>
          <w:trHeight w:val="3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Алакольскому району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1602045 тысяч тенге</w:t>
            </w:r>
          </w:p>
        </w:tc>
      </w:tr>
      <w:tr>
        <w:trPr>
          <w:trHeight w:val="3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Балхашскому району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1423492 тысячи тенге</w:t>
            </w:r>
          </w:p>
        </w:tc>
      </w:tr>
      <w:tr>
        <w:trPr>
          <w:trHeight w:val="255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Енбекшиказахскому району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4333343 тысячи тенге</w:t>
            </w:r>
          </w:p>
        </w:tc>
      </w:tr>
      <w:tr>
        <w:trPr>
          <w:trHeight w:val="33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Ескельдинскому району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1723512 тысячи тенге</w:t>
            </w:r>
          </w:p>
        </w:tc>
      </w:tr>
      <w:tr>
        <w:trPr>
          <w:trHeight w:val="33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Жамбылскому району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2845529 тысяч тенге</w:t>
            </w:r>
          </w:p>
        </w:tc>
      </w:tr>
      <w:tr>
        <w:trPr>
          <w:trHeight w:val="27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Каратальскому району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1345792 тысячи тенге</w:t>
            </w:r>
          </w:p>
        </w:tc>
      </w:tr>
      <w:tr>
        <w:trPr>
          <w:trHeight w:val="9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Кербулакскому району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1898823 тысячи тенге</w:t>
            </w:r>
          </w:p>
        </w:tc>
      </w:tr>
      <w:tr>
        <w:trPr>
          <w:trHeight w:val="3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Коксускому району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1350436 тысяч тенге</w:t>
            </w:r>
          </w:p>
        </w:tc>
      </w:tr>
      <w:tr>
        <w:trPr>
          <w:trHeight w:val="3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Панфиловскому району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3007855 тысяч тенге</w:t>
            </w:r>
          </w:p>
        </w:tc>
      </w:tr>
      <w:tr>
        <w:trPr>
          <w:trHeight w:val="3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Райымбекскому району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3003580 тысяч тенге</w:t>
            </w:r>
          </w:p>
        </w:tc>
      </w:tr>
      <w:tr>
        <w:trPr>
          <w:trHeight w:val="3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Саркандскому району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1441015 тысяч тенге</w:t>
            </w:r>
          </w:p>
        </w:tc>
      </w:tr>
      <w:tr>
        <w:trPr>
          <w:trHeight w:val="3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Талгарскому району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1114887 тысяч тенге</w:t>
            </w:r>
          </w:p>
        </w:tc>
      </w:tr>
      <w:tr>
        <w:trPr>
          <w:trHeight w:val="3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Уйгурскому району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2183768 тысяч тенге</w:t>
            </w:r>
          </w:p>
        </w:tc>
      </w:tr>
      <w:tr>
        <w:trPr>
          <w:trHeight w:val="3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Талдыкорган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3276437 тысяч тенге</w:t>
            </w:r>
          </w:p>
        </w:tc>
      </w:tr>
      <w:tr>
        <w:trPr>
          <w:trHeight w:val="3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Текели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654488 тысяч тенге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областном бюджете на 2010 год предусмотрены целевые текущие трансферты бюджетам районов и городов на реализацию Государственной программы развития образования в Республике Казахстан на 2005-2010 годы за счет средств из республиканского бюджета в сумме 2575769 тысяч тенге и за счет средств областного бюджета в сумме 642962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,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детских дошкольных учреждений – 417582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вновь вводимых объектов образования – 943505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общеобразовательного заказа в дошкольных организациях образования – 906757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лингафонных и мультимедийных кабинетов в государственных учреждениях начального, основного среднего и общего среднего образования – 271313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– 286790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учебными материалами дошкольных организаций образования, организаций среднего, технического и профессионального, после среднего образования, институтов повышения квалификации – 167404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маслихата Алматинской области от 12.04.2010 </w:t>
      </w:r>
      <w:r>
        <w:rPr>
          <w:rFonts w:ascii="Times New Roman"/>
          <w:b w:val="false"/>
          <w:i w:val="false"/>
          <w:color w:val="000000"/>
          <w:sz w:val="28"/>
        </w:rPr>
        <w:t>N 32-188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16.08.2010 </w:t>
      </w:r>
      <w:r>
        <w:rPr>
          <w:rFonts w:ascii="Times New Roman"/>
          <w:b w:val="false"/>
          <w:i w:val="false"/>
          <w:color w:val="000000"/>
          <w:sz w:val="28"/>
        </w:rPr>
        <w:t>N 36-209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13.10.2010 </w:t>
      </w:r>
      <w:r>
        <w:rPr>
          <w:rFonts w:ascii="Times New Roman"/>
          <w:b w:val="false"/>
          <w:i w:val="false"/>
          <w:color w:val="000000"/>
          <w:sz w:val="28"/>
        </w:rPr>
        <w:t>N 37-212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30.11.2010 </w:t>
      </w:r>
      <w:r>
        <w:rPr>
          <w:rFonts w:ascii="Times New Roman"/>
          <w:b w:val="false"/>
          <w:i w:val="false"/>
          <w:color w:val="000000"/>
          <w:sz w:val="28"/>
        </w:rPr>
        <w:t>N 38-219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Предусмотреть в областном бюджете на 2010 год за счет текущих целевых трансфертов из республиканского бюджета затраты на привлечение зарубежных преподавателей английского языка для профессиональных лицеев в рамках реализации Государственной программы развития профессионального и технического образования в Республике Казахстан на 2008-2012 годы в сумме 15600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областном бюджете на 2010 год за счет текущих целевых трансфертов из республиканского бюджета затраты на выплату стипендий обучающимся в организациях технического и профессионального, после среднего образования на основании государственного общеобразовательного заказа местных исполнительных органов – 164626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образованию – 151607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здравоохранению – 13019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Алматинской области от 12.04.2010 N 32-188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областном бюджете на 2010 год за счет целевых текущих трансфертов из республиканского бюджета по здравоохранению затраты в сумме 6227936 тысяч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закуп противотуберкулезных препаратов – 88098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закуп противодиабетических препаратов – 254051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закуп лекарственных средств для больных вирусными гепатитами В и С – 26172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взрослых гематологических больных химиопрепаратами – 54954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тромболитическими препаратами больных с острым инфарктом миокарда – 43195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факторами свертывания крови взрослых больных гемофилией – 439509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профилактику заболевания, пропаганду и формирование здорового образа жизни – 134357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поэтапное доведение финансирования гарантированного объема бесплатной медицинской помощи областей до среднерегионального уровня – 3807989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дифоплату труда (расширение перечня получающих доплаты за психоэмоциональные и физические нагрузки) – 205066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закуп лекарственных средств, вакцин и других иммунобиологических препаратов – 300774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оснащение медицинских организаций здравоохранения на местном уровне – 729058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оснащение центров крови на местном уровне – 144114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маслихата Алматинской области от 12.04.2010 </w:t>
      </w:r>
      <w:r>
        <w:rPr>
          <w:rFonts w:ascii="Times New Roman"/>
          <w:b w:val="false"/>
          <w:i w:val="false"/>
          <w:color w:val="000000"/>
          <w:sz w:val="28"/>
        </w:rPr>
        <w:t>N 32-188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13.10.2010 </w:t>
      </w:r>
      <w:r>
        <w:rPr>
          <w:rFonts w:ascii="Times New Roman"/>
          <w:b w:val="false"/>
          <w:i w:val="false"/>
          <w:color w:val="000000"/>
          <w:sz w:val="28"/>
        </w:rPr>
        <w:t>N 37-212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9. Учесть, что в областном бюджете на 2010 год предусмотрены целевые текущие трансферты бюджетам районов и городов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выплату пособий на детей до 18 лет из малообеспеченных семей в сумме 118569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выплату государственной адресной социальной помощи – 78733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единовременной материальной помощи участникам и инвалидам Великой Отечественной войны, а также лицам, приравненным к ним;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лицам, проработавшим (прослужившим) не менее шести месяцев в тылу в годы Великой Отечественной войны и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 – 595959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жилищной помощи населению – 453842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выплату грантов акима области – 90122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маслихата Алматинской области от 28.01.2010 </w:t>
      </w:r>
      <w:r>
        <w:rPr>
          <w:rFonts w:ascii="Times New Roman"/>
          <w:b w:val="false"/>
          <w:i w:val="false"/>
          <w:color w:val="000000"/>
          <w:sz w:val="28"/>
        </w:rPr>
        <w:t>N 27-173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12.04.2010 </w:t>
      </w:r>
      <w:r>
        <w:rPr>
          <w:rFonts w:ascii="Times New Roman"/>
          <w:b w:val="false"/>
          <w:i w:val="false"/>
          <w:color w:val="000000"/>
          <w:sz w:val="28"/>
        </w:rPr>
        <w:t>N 32-188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16.08.2010 </w:t>
      </w:r>
      <w:r>
        <w:rPr>
          <w:rFonts w:ascii="Times New Roman"/>
          <w:b w:val="false"/>
          <w:i w:val="false"/>
          <w:color w:val="000000"/>
          <w:sz w:val="28"/>
        </w:rPr>
        <w:t>N 36-209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13.10.2010 </w:t>
      </w:r>
      <w:r>
        <w:rPr>
          <w:rFonts w:ascii="Times New Roman"/>
          <w:b w:val="false"/>
          <w:i w:val="false"/>
          <w:color w:val="000000"/>
          <w:sz w:val="28"/>
        </w:rPr>
        <w:t>N 37-212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30.11.2010 </w:t>
      </w:r>
      <w:r>
        <w:rPr>
          <w:rFonts w:ascii="Times New Roman"/>
          <w:b w:val="false"/>
          <w:i w:val="false"/>
          <w:color w:val="000000"/>
          <w:sz w:val="28"/>
        </w:rPr>
        <w:t>N 38-219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10. Учесть, что в областном бюджете на 2010 год предусмотрены целевые текущие трансферты бюджетам районов и городов на расширение программы социальных рабочих мест и молодежной практики за счет средств республиканского бюджета в сумме 384000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11. Учесть, что в областном бюджете на 2010 год предусмотрены целевые текущие трансферты бюджетам районов и городов для реализации мер социальной поддержки специалистов социальной сферы сельских населенных пунктов за счет средств республиканского бюджета в сумме 61405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Алматинской области от 13.10.2010 N 37-212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12. Предусмотреть в областном бюджете на 2010 год за счет целевых текущих трансфертов из республиканского бюджета затраты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введение стандартов государственных социальных услуг в сумме 267676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норм питания в медико-социальных учреждениях в сумме 231170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13. Предусмотреть в областном бюджете на 2010 год за счет целевых текущих трансфертов из республиканского бюджета субсидии, направленные на развитие сельского хозяйства в сумме 6974704 тысяч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поддержку семеноводства – 254797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поддержку племенного животноводства – 418160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урожайности и качества производимых сельскохозяйственных культур – 237233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– 947917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стоимости услуг по доставке воды сельскохозяйственным товаропроизводителям – 494446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закладки и выращивания многолетних насаждений плодовых культур и винограда – 248099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продуктивности и качества продукции животноводства – 4372660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 – 1392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решениями маслихата Алматинской области от 12.04.2010 </w:t>
      </w:r>
      <w:r>
        <w:rPr>
          <w:rFonts w:ascii="Times New Roman"/>
          <w:b w:val="false"/>
          <w:i w:val="false"/>
          <w:color w:val="000000"/>
          <w:sz w:val="28"/>
        </w:rPr>
        <w:t>N 32-188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13.10.2010 </w:t>
      </w:r>
      <w:r>
        <w:rPr>
          <w:rFonts w:ascii="Times New Roman"/>
          <w:b w:val="false"/>
          <w:i w:val="false"/>
          <w:color w:val="000000"/>
          <w:sz w:val="28"/>
        </w:rPr>
        <w:t>N 37-212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30.11.2010 </w:t>
      </w:r>
      <w:r>
        <w:rPr>
          <w:rFonts w:ascii="Times New Roman"/>
          <w:b w:val="false"/>
          <w:i w:val="false"/>
          <w:color w:val="000000"/>
          <w:sz w:val="28"/>
        </w:rPr>
        <w:t>N 38-219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14. Учесть, что в областном бюджете на 2010 год предусмотрены целевые текущие трансферты бюджетам районов и городов на содержание подразделений местных исполнительных органов в области ветеринарии за счет средств республиканского бюджета в сумме 266377 тысяч тенге, за счет средств областного бюджета – 43160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решениями маслихата Алматинской области от 28.01.2010 </w:t>
      </w:r>
      <w:r>
        <w:rPr>
          <w:rFonts w:ascii="Times New Roman"/>
          <w:b w:val="false"/>
          <w:i w:val="false"/>
          <w:color w:val="000000"/>
          <w:sz w:val="28"/>
        </w:rPr>
        <w:t>N 27-173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12.04.2010 </w:t>
      </w:r>
      <w:r>
        <w:rPr>
          <w:rFonts w:ascii="Times New Roman"/>
          <w:b w:val="false"/>
          <w:i w:val="false"/>
          <w:color w:val="000000"/>
          <w:sz w:val="28"/>
        </w:rPr>
        <w:t>N 32-188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15. Учесть, что в областном бюджете на 2010 год предусмотрены целевые текущие трансферты бюджетам районов и городов на проведение противоэпизоотических мероприятий за счет средств республиканского бюджета в сумме 902354 тысячи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15-1) Учесть, что в областном бюджете на 2010 год предусмотрены целевые трансферты на развитие бюджетам районов и городов на строительство убойных пунктов и площадок в сумме 100000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15-1) в соответствии с решением маслихата Алматинской области от 28.01.2010 </w:t>
      </w:r>
      <w:r>
        <w:rPr>
          <w:rFonts w:ascii="Times New Roman"/>
          <w:b w:val="false"/>
          <w:i w:val="false"/>
          <w:color w:val="000000"/>
          <w:sz w:val="28"/>
        </w:rPr>
        <w:t xml:space="preserve">N 27-173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15-2) Учесть, что в областном бюджете на 2010 год предусмотрены целевые текущие трансферты бюджетам районов и городов на возмещение владельцам стоимости изымаемых и уничтожаемых больных животных, продуктов и сырья животного происхождения в сумме 39998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15-2) в соответствии с решением маслихата Алматинской области от 28.01.2010 </w:t>
      </w:r>
      <w:r>
        <w:rPr>
          <w:rFonts w:ascii="Times New Roman"/>
          <w:b w:val="false"/>
          <w:i w:val="false"/>
          <w:color w:val="000000"/>
          <w:sz w:val="28"/>
        </w:rPr>
        <w:t xml:space="preserve">N 27-173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Алматинской области от 12.04.2010 N 32-188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16. Учесть, что в областном бюджете на 2010 год предусмотрены средства на кредитование районных и городских бюджетов для реализации мер социальной поддержки специалистов социальной сферы сельских населенных пунктов в сумме 312612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17. Предусмотреть в областном бюджете на 2010 год на реализацию Государственной программы развития жилищного строительства в Республике Казахстан на 2008-2010 годы целевые трансферты на развитие бюджетам районов и городов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 обустройство инженерно-коммуникационной инфраструктуры в сумме 6024301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жилья государственного коммунального жилищного фонда в сумме 1104835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Учесть в областном бюджете 2010 года средства на кредитование строительства жилого комплекса, строящегося с участием дольщиков в Алматинской области в сумме 5700000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17-1) в соответствии с решением маслихата Алматинской области от 30.11.2010 </w:t>
      </w:r>
      <w:r>
        <w:rPr>
          <w:rFonts w:ascii="Times New Roman"/>
          <w:b w:val="false"/>
          <w:i w:val="false"/>
          <w:color w:val="000000"/>
          <w:sz w:val="28"/>
        </w:rPr>
        <w:t>N 38-219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изменениями, внесенными решениями маслихата Алматинской области от 28.01.2010 </w:t>
      </w:r>
      <w:r>
        <w:rPr>
          <w:rFonts w:ascii="Times New Roman"/>
          <w:b w:val="false"/>
          <w:i w:val="false"/>
          <w:color w:val="000000"/>
          <w:sz w:val="28"/>
        </w:rPr>
        <w:t>N 27-173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12.04.2010 </w:t>
      </w:r>
      <w:r>
        <w:rPr>
          <w:rFonts w:ascii="Times New Roman"/>
          <w:b w:val="false"/>
          <w:i w:val="false"/>
          <w:color w:val="000000"/>
          <w:sz w:val="28"/>
        </w:rPr>
        <w:t>N 32-188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16.06.2010 </w:t>
      </w:r>
      <w:r>
        <w:rPr>
          <w:rFonts w:ascii="Times New Roman"/>
          <w:b w:val="false"/>
          <w:i w:val="false"/>
          <w:color w:val="000000"/>
          <w:sz w:val="28"/>
        </w:rPr>
        <w:t>N 34-201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13.10.2010 </w:t>
      </w:r>
      <w:r>
        <w:rPr>
          <w:rFonts w:ascii="Times New Roman"/>
          <w:b w:val="false"/>
          <w:i w:val="false"/>
          <w:color w:val="000000"/>
          <w:sz w:val="28"/>
        </w:rPr>
        <w:t>N 37-212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30.11.2010 </w:t>
      </w:r>
      <w:r>
        <w:rPr>
          <w:rFonts w:ascii="Times New Roman"/>
          <w:b w:val="false"/>
          <w:i w:val="false"/>
          <w:color w:val="000000"/>
          <w:sz w:val="28"/>
        </w:rPr>
        <w:t>N 38-219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18. Учесть, что в областном бюджете на 2010 год предусмотрены целевые трансферты на развитие бюджетам районов и городов на строительство объектов образования в сумме 6448404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изменениями, внесенными решениями маслихата Алматинской области от 28.01.2010 </w:t>
      </w:r>
      <w:r>
        <w:rPr>
          <w:rFonts w:ascii="Times New Roman"/>
          <w:b w:val="false"/>
          <w:i w:val="false"/>
          <w:color w:val="000000"/>
          <w:sz w:val="28"/>
        </w:rPr>
        <w:t>N 27-173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12.04.2010 </w:t>
      </w:r>
      <w:r>
        <w:rPr>
          <w:rFonts w:ascii="Times New Roman"/>
          <w:b w:val="false"/>
          <w:i w:val="false"/>
          <w:color w:val="000000"/>
          <w:sz w:val="28"/>
        </w:rPr>
        <w:t>N 32-188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16.06.2010 </w:t>
      </w:r>
      <w:r>
        <w:rPr>
          <w:rFonts w:ascii="Times New Roman"/>
          <w:b w:val="false"/>
          <w:i w:val="false"/>
          <w:color w:val="000000"/>
          <w:sz w:val="28"/>
        </w:rPr>
        <w:t>N 34-201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16.08.2010 </w:t>
      </w:r>
      <w:r>
        <w:rPr>
          <w:rFonts w:ascii="Times New Roman"/>
          <w:b w:val="false"/>
          <w:i w:val="false"/>
          <w:color w:val="000000"/>
          <w:sz w:val="28"/>
        </w:rPr>
        <w:t>N 36-209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13.10.2010 </w:t>
      </w:r>
      <w:r>
        <w:rPr>
          <w:rFonts w:ascii="Times New Roman"/>
          <w:b w:val="false"/>
          <w:i w:val="false"/>
          <w:color w:val="000000"/>
          <w:sz w:val="28"/>
        </w:rPr>
        <w:t>N 37-212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30.11.2010 </w:t>
      </w:r>
      <w:r>
        <w:rPr>
          <w:rFonts w:ascii="Times New Roman"/>
          <w:b w:val="false"/>
          <w:i w:val="false"/>
          <w:color w:val="000000"/>
          <w:sz w:val="28"/>
        </w:rPr>
        <w:t>N 38-219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19. Учесть, что в областном бюджете на 2010 год предусмотрены целевые трансферты на строительство и реконструкцию объектов питьевого водоснабжения бюджетам районов и городов в сумме 3807488 тысячи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решениями маслихата Алматинской области от 28.01.2010 </w:t>
      </w:r>
      <w:r>
        <w:rPr>
          <w:rFonts w:ascii="Times New Roman"/>
          <w:b w:val="false"/>
          <w:i w:val="false"/>
          <w:color w:val="000000"/>
          <w:sz w:val="28"/>
        </w:rPr>
        <w:t>N 27-173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12.04.2010 </w:t>
      </w:r>
      <w:r>
        <w:rPr>
          <w:rFonts w:ascii="Times New Roman"/>
          <w:b w:val="false"/>
          <w:i w:val="false"/>
          <w:color w:val="000000"/>
          <w:sz w:val="28"/>
        </w:rPr>
        <w:t>N 32-188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16.06.2010 </w:t>
      </w:r>
      <w:r>
        <w:rPr>
          <w:rFonts w:ascii="Times New Roman"/>
          <w:b w:val="false"/>
          <w:i w:val="false"/>
          <w:color w:val="000000"/>
          <w:sz w:val="28"/>
        </w:rPr>
        <w:t>N 34-201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16.08.2010 </w:t>
      </w:r>
      <w:r>
        <w:rPr>
          <w:rFonts w:ascii="Times New Roman"/>
          <w:b w:val="false"/>
          <w:i w:val="false"/>
          <w:color w:val="000000"/>
          <w:sz w:val="28"/>
        </w:rPr>
        <w:t>N 36-209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13.10.2010 </w:t>
      </w:r>
      <w:r>
        <w:rPr>
          <w:rFonts w:ascii="Times New Roman"/>
          <w:b w:val="false"/>
          <w:i w:val="false"/>
          <w:color w:val="000000"/>
          <w:sz w:val="28"/>
        </w:rPr>
        <w:t>N 37-212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30.11.2010 </w:t>
      </w:r>
      <w:r>
        <w:rPr>
          <w:rFonts w:ascii="Times New Roman"/>
          <w:b w:val="false"/>
          <w:i w:val="false"/>
          <w:color w:val="000000"/>
          <w:sz w:val="28"/>
        </w:rPr>
        <w:t>N 38-219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20. Учесть, что в областном бюджете на 2010 год предусмотрены целевые трансферты на развитие объектов коммунального хозяйства бюджетам районов и городов в сумме 223425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с изменениями, внесенными решениями маслихата Алматинской области от 16.08.2010 </w:t>
      </w:r>
      <w:r>
        <w:rPr>
          <w:rFonts w:ascii="Times New Roman"/>
          <w:b w:val="false"/>
          <w:i w:val="false"/>
          <w:color w:val="000000"/>
          <w:sz w:val="28"/>
        </w:rPr>
        <w:t>N 36-209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30.11.2010 </w:t>
      </w:r>
      <w:r>
        <w:rPr>
          <w:rFonts w:ascii="Times New Roman"/>
          <w:b w:val="false"/>
          <w:i w:val="false"/>
          <w:color w:val="000000"/>
          <w:sz w:val="28"/>
        </w:rPr>
        <w:t>N 38-219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21. Учесть, что в областном бюджете на 2010 год предусмотрены целевые текущие трансферты бюджетам районов и городов на разработку генеральных планов застройки населенных пунктов в сумме 219821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Алматинской области от 12.04.2010 N 32-188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22. Предусмотреть в областном бюджете на 2010 год на кредитование районных и городских бюджетов по нулевой ставке вознаграждения (интереса) на строительство и приобретение жилья в рамках реализации Государственной программы жилищного строительства в Республике Казахстан на 2008-2010 годы в сумме 650971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с изменениями, внесенными решениями маслихата Алматинской области от 16.06.2010 </w:t>
      </w:r>
      <w:r>
        <w:rPr>
          <w:rFonts w:ascii="Times New Roman"/>
          <w:b w:val="false"/>
          <w:i w:val="false"/>
          <w:color w:val="000000"/>
          <w:sz w:val="28"/>
        </w:rPr>
        <w:t>N 34-201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13.10.2010 </w:t>
      </w:r>
      <w:r>
        <w:rPr>
          <w:rFonts w:ascii="Times New Roman"/>
          <w:b w:val="false"/>
          <w:i w:val="false"/>
          <w:color w:val="000000"/>
          <w:sz w:val="28"/>
        </w:rPr>
        <w:t>N 37-212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30.11.2010 </w:t>
      </w:r>
      <w:r>
        <w:rPr>
          <w:rFonts w:ascii="Times New Roman"/>
          <w:b w:val="false"/>
          <w:i w:val="false"/>
          <w:color w:val="000000"/>
          <w:sz w:val="28"/>
        </w:rPr>
        <w:t>N 38-219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23. Учесть, что в областном бюджете на 2010 год предусмотрены целевые текущие трансферты бюджетам районов и городов на компенсацию потерь в связи с изменением законодательства в сумме 4877774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Алматинской области от 13.10.2010 N 37-212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24. Учесть, что в областном бюджете на 2010 год предусмотрены целевые текущие трансферты бюджетам районов и городов в рамках реализации стратегии региональной занятости и переподготовки кадров в сумме 7348561 тысячи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с изменениями, внесенным решениями маслихата Алматинской области от 28.01.2010 </w:t>
      </w:r>
      <w:r>
        <w:rPr>
          <w:rFonts w:ascii="Times New Roman"/>
          <w:b w:val="false"/>
          <w:i w:val="false"/>
          <w:color w:val="000000"/>
          <w:sz w:val="28"/>
        </w:rPr>
        <w:t>N 27-173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16.06.2010 </w:t>
      </w:r>
      <w:r>
        <w:rPr>
          <w:rFonts w:ascii="Times New Roman"/>
          <w:b w:val="false"/>
          <w:i w:val="false"/>
          <w:color w:val="000000"/>
          <w:sz w:val="28"/>
        </w:rPr>
        <w:t>N 34-201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13.10.2010 </w:t>
      </w:r>
      <w:r>
        <w:rPr>
          <w:rFonts w:ascii="Times New Roman"/>
          <w:b w:val="false"/>
          <w:i w:val="false"/>
          <w:color w:val="000000"/>
          <w:sz w:val="28"/>
        </w:rPr>
        <w:t>N 37-212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30.11.2010 </w:t>
      </w:r>
      <w:r>
        <w:rPr>
          <w:rFonts w:ascii="Times New Roman"/>
          <w:b w:val="false"/>
          <w:i w:val="false"/>
          <w:color w:val="000000"/>
          <w:sz w:val="28"/>
        </w:rPr>
        <w:t>N 38-219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25. Учесть, что в областном бюджете на 2010 год предусмотрены целевые трансферты на развитие бюджетам районов и городов в рамках реализации стратегии региональной занятости и переподготовки кадров в сумме 2575435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25-1) Предусмотреть в областном на 2010 год за счет текущих целевых трансфертов из республиканского бюджета затраты на поддержку частного предпринимательства в рамках программы "Дорожная карта бизнеса - 2020" 973327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25-1) в соответствии с решением маслихата Алматинской области от 16.06.2010 </w:t>
      </w:r>
      <w:r>
        <w:rPr>
          <w:rFonts w:ascii="Times New Roman"/>
          <w:b w:val="false"/>
          <w:i w:val="false"/>
          <w:color w:val="000000"/>
          <w:sz w:val="28"/>
        </w:rPr>
        <w:t>N 34-201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25-2) Предусмотреть в областном на 2010 год за счет целевых трансфертов на развитие из республиканского бюджета затраты развитие индустриальной инфраструктуры в рамках программы "Дорожная карта бизнеса - 2020" 508800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25-2) в соответствии с решением маслихата Алматинской области от 16.06.2010 </w:t>
      </w:r>
      <w:r>
        <w:rPr>
          <w:rFonts w:ascii="Times New Roman"/>
          <w:b w:val="false"/>
          <w:i w:val="false"/>
          <w:color w:val="000000"/>
          <w:sz w:val="28"/>
        </w:rPr>
        <w:t>N 34-201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с изменениями, внесенным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Алматинской области от 28.01.2010 N 27-173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26. Утвердить объем трансфертов, подлежащих перечислению из бюджетов районов и городов в областной бюджет в связи с изменением фонда оплаты труда в бюджетной сфере в сумме 3632798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Алматинской области от 16.06.2010 N 34-201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27. Учесть, что в областном бюджете на 2010 год предусмотрены целевые текущие трансферты бюджетам районов и городов на землеустройство в сумме 128332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Алматинской области от 16.06.2010 N 34-201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28. Предусмотреть в областном бюджете на 2010 год на проведение мероприятий по охране окружающей среды и развития объектов затраты в сумме 448937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с изменениями, внесенными решениями маслихата Алматинской области от 16.06.2010 </w:t>
      </w:r>
      <w:r>
        <w:rPr>
          <w:rFonts w:ascii="Times New Roman"/>
          <w:b w:val="false"/>
          <w:i w:val="false"/>
          <w:color w:val="000000"/>
          <w:sz w:val="28"/>
        </w:rPr>
        <w:t>N 34-201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16.08.2010 </w:t>
      </w:r>
      <w:r>
        <w:rPr>
          <w:rFonts w:ascii="Times New Roman"/>
          <w:b w:val="false"/>
          <w:i w:val="false"/>
          <w:color w:val="000000"/>
          <w:sz w:val="28"/>
        </w:rPr>
        <w:t>N 36-209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29. Предусмотреть в областном бюджете на 2010 год на обеспечение функционирования автомобильных дорог и развитие транспортной инфраструктуры затраты в сумме 4591504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с изменениями, внесенными решениями маслихата Алматинской области от 28.01.2010 </w:t>
      </w:r>
      <w:r>
        <w:rPr>
          <w:rFonts w:ascii="Times New Roman"/>
          <w:b w:val="false"/>
          <w:i w:val="false"/>
          <w:color w:val="000000"/>
          <w:sz w:val="28"/>
        </w:rPr>
        <w:t>N 27-173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16.06.2010 </w:t>
      </w:r>
      <w:r>
        <w:rPr>
          <w:rFonts w:ascii="Times New Roman"/>
          <w:b w:val="false"/>
          <w:i w:val="false"/>
          <w:color w:val="000000"/>
          <w:sz w:val="28"/>
        </w:rPr>
        <w:t>N 34-201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16.08.2010 </w:t>
      </w:r>
      <w:r>
        <w:rPr>
          <w:rFonts w:ascii="Times New Roman"/>
          <w:b w:val="false"/>
          <w:i w:val="false"/>
          <w:color w:val="000000"/>
          <w:sz w:val="28"/>
        </w:rPr>
        <w:t>N 36-209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13.10.2010 </w:t>
      </w:r>
      <w:r>
        <w:rPr>
          <w:rFonts w:ascii="Times New Roman"/>
          <w:b w:val="false"/>
          <w:i w:val="false"/>
          <w:color w:val="000000"/>
          <w:sz w:val="28"/>
        </w:rPr>
        <w:t>N 37-212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30. Утвердить резерв местного исполнительного органа области на 2010 год в сумме 110166 тысяч тенге, определяемых постановлением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30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Алматинской области от 13.10.2010 N 37-212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31. Утвердить перечень местных бюджетных программ развития областного бюджета на 2009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32. Утвердить перечень областных бюджетных программ не подлежащих секвестру в процессе исполнения областного бюджета на 2010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33. Установить, что в процессе исполнения бюджетов районов и городов на 2010 год не подлежат секвестру местные бюджетные программы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34. Акимам районов и городов, налоговому департаменту по области обеспечить полное и качественное исполнение прогнозных показателей бюджета области по налогам и платежам, снижение недоимки хозяйствующих субъектов перед бюджетами всех уровней и изыскание дополнительных доходных источников.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35. Настоящее решение вступает в силу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А. Сеитов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Сыдык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областного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                               Тажибаев Кыдыр Касымбекович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декабря 2009 года</w:t>
      </w:r>
    </w:p>
    <w:bookmarkStart w:name="z3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2"/>
    <w:bookmarkStart w:name="z7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Алматинской области на 2010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Алматинской области от 30.11.2010 N 38-219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93"/>
        <w:gridCol w:w="673"/>
        <w:gridCol w:w="9233"/>
        <w:gridCol w:w="20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167407452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17960027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9805936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9805936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7223297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7223297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930794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930794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66194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34496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предпринимательской деятельности и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26896</w:t>
            </w:r>
          </w:p>
        </w:tc>
      </w:tr>
      <w:tr>
        <w:trPr>
          <w:trHeight w:val="13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27098</w:t>
            </w:r>
          </w:p>
        </w:tc>
      </w:tr>
      <w:tr>
        <w:trPr>
          <w:trHeight w:val="17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27098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149378029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18645542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18645542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129862487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129862487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Взаимоотношения областного бюджета, бюджета городов Астаны и Алматы с другими областными бюджетами, бюджетами городов Астаны и Алматы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668"/>
        <w:gridCol w:w="753"/>
        <w:gridCol w:w="711"/>
        <w:gridCol w:w="9236"/>
        <w:gridCol w:w="214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164929469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2017554</w:t>
            </w:r>
          </w:p>
        </w:tc>
      </w:tr>
      <w:tr>
        <w:trPr>
          <w:trHeight w:val="7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1696916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43705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43013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1653211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800714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91000</w:t>
            </w:r>
          </w:p>
        </w:tc>
      </w:tr>
      <w:tr>
        <w:trPr>
          <w:trHeight w:val="12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576470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177244</w:t>
            </w:r>
          </w:p>
        </w:tc>
      </w:tr>
      <w:tr>
        <w:trPr>
          <w:trHeight w:val="3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185349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185349</w:t>
            </w:r>
          </w:p>
        </w:tc>
      </w:tr>
      <w:tr>
        <w:trPr>
          <w:trHeight w:val="10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90721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51765</w:t>
            </w:r>
          </w:p>
        </w:tc>
      </w:tr>
      <w:tr>
        <w:trPr>
          <w:trHeight w:val="5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20613</w:t>
            </w:r>
          </w:p>
        </w:tc>
      </w:tr>
      <w:tr>
        <w:trPr>
          <w:trHeight w:val="1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135289</w:t>
            </w:r>
          </w:p>
        </w:tc>
      </w:tr>
      <w:tr>
        <w:trPr>
          <w:trHeight w:val="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135289</w:t>
            </w:r>
          </w:p>
        </w:tc>
      </w:tr>
      <w:tr>
        <w:trPr>
          <w:trHeight w:val="13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121510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13779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1532699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24321</w:t>
            </w:r>
          </w:p>
        </w:tc>
      </w:tr>
      <w:tr>
        <w:trPr>
          <w:trHeight w:val="10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24321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16243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</w:t>
            </w:r>
          </w:p>
        </w:tc>
      </w:tr>
      <w:tr>
        <w:trPr>
          <w:trHeight w:val="5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1508378</w:t>
            </w:r>
          </w:p>
        </w:tc>
      </w:tr>
      <w:tr>
        <w:trPr>
          <w:trHeight w:val="10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1071726</w:t>
            </w:r>
          </w:p>
        </w:tc>
      </w:tr>
      <w:tr>
        <w:trPr>
          <w:trHeight w:val="13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27479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380649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655156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436652</w:t>
            </w:r>
          </w:p>
        </w:tc>
      </w:tr>
      <w:tr>
        <w:trPr>
          <w:trHeight w:val="8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436652</w:t>
            </w:r>
          </w:p>
        </w:tc>
      </w:tr>
      <w:tr>
        <w:trPr>
          <w:trHeight w:val="8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4905070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4905070</w:t>
            </w:r>
          </w:p>
        </w:tc>
      </w:tr>
      <w:tr>
        <w:trPr>
          <w:trHeight w:val="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4905070</w:t>
            </w:r>
          </w:p>
        </w:tc>
      </w:tr>
      <w:tr>
        <w:trPr>
          <w:trHeight w:val="9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3880886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61092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901163</w:t>
            </w:r>
          </w:p>
        </w:tc>
      </w:tr>
      <w:tr>
        <w:trPr>
          <w:trHeight w:val="8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55407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</w:t>
            </w:r>
          </w:p>
        </w:tc>
      </w:tr>
      <w:tr>
        <w:trPr>
          <w:trHeight w:val="10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10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25685696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906757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906757</w:t>
            </w:r>
          </w:p>
        </w:tc>
      </w:tr>
      <w:tr>
        <w:trPr>
          <w:trHeight w:val="12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906757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3803814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1133081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957244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175837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2670733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685578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483547</w:t>
            </w:r>
          </w:p>
        </w:tc>
      </w:tr>
      <w:tr>
        <w:trPr>
          <w:trHeight w:val="10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943505</w:t>
            </w:r>
          </w:p>
        </w:tc>
      </w:tr>
      <w:tr>
        <w:trPr>
          <w:trHeight w:val="16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286790</w:t>
            </w:r>
          </w:p>
        </w:tc>
      </w:tr>
      <w:tr>
        <w:trPr>
          <w:trHeight w:val="14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лингофонных и мультимедийных кабинетов для государственных учреждений начального, основного, среднего и общего среднего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271313</w:t>
            </w:r>
          </w:p>
        </w:tc>
      </w:tr>
      <w:tr>
        <w:trPr>
          <w:trHeight w:val="4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3323407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124426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124426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3198981</w:t>
            </w:r>
          </w:p>
        </w:tc>
      </w:tr>
      <w:tr>
        <w:trPr>
          <w:trHeight w:val="7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3198981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789150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23240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23240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765910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203422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562488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16862568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9828080</w:t>
            </w:r>
          </w:p>
        </w:tc>
      </w:tr>
      <w:tr>
        <w:trPr>
          <w:trHeight w:val="8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51733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</w:t>
            </w:r>
          </w:p>
        </w:tc>
      </w:tr>
      <w:tr>
        <w:trPr>
          <w:trHeight w:val="8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8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86410</w:t>
            </w:r>
          </w:p>
        </w:tc>
      </w:tr>
      <w:tr>
        <w:trPr>
          <w:trHeight w:val="11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366416</w:t>
            </w:r>
          </w:p>
        </w:tc>
      </w:tr>
      <w:tr>
        <w:trPr>
          <w:trHeight w:val="7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100627</w:t>
            </w:r>
          </w:p>
        </w:tc>
      </w:tr>
      <w:tr>
        <w:trPr>
          <w:trHeight w:val="5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121838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18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753100</w:t>
            </w:r>
          </w:p>
        </w:tc>
      </w:tr>
      <w:tr>
        <w:trPr>
          <w:trHeight w:val="16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378084</w:t>
            </w:r>
          </w:p>
        </w:tc>
      </w:tr>
      <w:tr>
        <w:trPr>
          <w:trHeight w:val="12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приобретение оборудования для кабинетов "Самопознания"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3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167404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7767748</w:t>
            </w:r>
          </w:p>
        </w:tc>
      </w:tr>
      <w:tr>
        <w:trPr>
          <w:trHeight w:val="3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19905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7034488</w:t>
            </w:r>
          </w:p>
        </w:tc>
      </w:tr>
      <w:tr>
        <w:trPr>
          <w:trHeight w:val="12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4011904</w:t>
            </w:r>
          </w:p>
        </w:tc>
      </w:tr>
      <w:tr>
        <w:trPr>
          <w:trHeight w:val="13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2436500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Алматинской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427447</w:t>
            </w:r>
          </w:p>
        </w:tc>
      </w:tr>
      <w:tr>
        <w:trPr>
          <w:trHeight w:val="9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рамках реализации cтратегий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87547</w:t>
            </w:r>
          </w:p>
        </w:tc>
      </w:tr>
      <w:tr>
        <w:trPr>
          <w:trHeight w:val="4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28351770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491156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491156</w:t>
            </w:r>
          </w:p>
        </w:tc>
      </w:tr>
      <w:tr>
        <w:trPr>
          <w:trHeight w:val="15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491156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572635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572635</w:t>
            </w:r>
          </w:p>
        </w:tc>
      </w:tr>
      <w:tr>
        <w:trPr>
          <w:trHeight w:val="5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245849</w:t>
            </w:r>
          </w:p>
        </w:tc>
      </w:tr>
      <w:tr>
        <w:trPr>
          <w:trHeight w:val="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270419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55649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 систем для проведения дозорного эпидемиологического надзора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4126287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4126287</w:t>
            </w:r>
          </w:p>
        </w:tc>
      </w:tr>
      <w:tr>
        <w:trPr>
          <w:trHeight w:val="15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2905911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77353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254051</w:t>
            </w:r>
          </w:p>
        </w:tc>
      </w:tr>
      <w:tr>
        <w:trPr>
          <w:trHeight w:val="13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78950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439509</w:t>
            </w:r>
          </w:p>
        </w:tc>
      </w:tr>
      <w:tr>
        <w:trPr>
          <w:trHeight w:val="8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327318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43195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11757649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11757649</w:t>
            </w:r>
          </w:p>
        </w:tc>
      </w:tr>
      <w:tr>
        <w:trPr>
          <w:trHeight w:val="8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10952574</w:t>
            </w:r>
          </w:p>
        </w:tc>
      </w:tr>
      <w:tr>
        <w:trPr>
          <w:trHeight w:val="10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805075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209111</w:t>
            </w:r>
          </w:p>
        </w:tc>
      </w:tr>
      <w:tr>
        <w:trPr>
          <w:trHeight w:val="1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209111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185835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23276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11194932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3305092</w:t>
            </w:r>
          </w:p>
        </w:tc>
      </w:tr>
      <w:tr>
        <w:trPr>
          <w:trHeight w:val="8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50635</w:t>
            </w:r>
          </w:p>
        </w:tc>
      </w:tr>
      <w:tr>
        <w:trPr>
          <w:trHeight w:val="10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640000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127482</w:t>
            </w:r>
          </w:p>
        </w:tc>
      </w:tr>
      <w:tr>
        <w:trPr>
          <w:trHeight w:val="6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44027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организаций здравоохранения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560570</w:t>
            </w:r>
          </w:p>
        </w:tc>
      </w:tr>
      <w:tr>
        <w:trPr>
          <w:trHeight w:val="5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государственных организаций здравоохранения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1880398</w:t>
            </w:r>
          </w:p>
        </w:tc>
      </w:tr>
      <w:tr>
        <w:trPr>
          <w:trHeight w:val="1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7889840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384993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7504847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4132982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2093985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1473213</w:t>
            </w:r>
          </w:p>
        </w:tc>
      </w:tr>
      <w:tr>
        <w:trPr>
          <w:trHeight w:val="10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347114</w:t>
            </w:r>
          </w:p>
        </w:tc>
      </w:tr>
      <w:tr>
        <w:trPr>
          <w:trHeight w:val="13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726898</w:t>
            </w:r>
          </w:p>
        </w:tc>
      </w:tr>
      <w:tr>
        <w:trPr>
          <w:trHeight w:val="11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38053</w:t>
            </w:r>
          </w:p>
        </w:tc>
      </w:tr>
      <w:tr>
        <w:trPr>
          <w:trHeight w:val="14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361148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617272</w:t>
            </w:r>
          </w:p>
        </w:tc>
      </w:tr>
      <w:tr>
        <w:trPr>
          <w:trHeight w:val="6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591903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1326799</w:t>
            </w:r>
          </w:p>
        </w:tc>
      </w:tr>
      <w:tr>
        <w:trPr>
          <w:trHeight w:val="4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1326799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149538</w:t>
            </w:r>
          </w:p>
        </w:tc>
      </w:tr>
      <w:tr>
        <w:trPr>
          <w:trHeight w:val="7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384000</w:t>
            </w:r>
          </w:p>
        </w:tc>
      </w:tr>
      <w:tr>
        <w:trPr>
          <w:trHeight w:val="3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3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384054</w:t>
            </w:r>
          </w:p>
        </w:tc>
      </w:tr>
      <w:tr>
        <w:trPr>
          <w:trHeight w:val="52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207905</w:t>
            </w:r>
          </w:p>
        </w:tc>
      </w:tr>
      <w:tr>
        <w:trPr>
          <w:trHeight w:val="10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78733</w:t>
            </w:r>
          </w:p>
        </w:tc>
      </w:tr>
      <w:tr>
        <w:trPr>
          <w:trHeight w:val="10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118569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712198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712198</w:t>
            </w:r>
          </w:p>
        </w:tc>
      </w:tr>
      <w:tr>
        <w:trPr>
          <w:trHeight w:val="10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61994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9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547764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20252631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7129136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7129136</w:t>
            </w:r>
          </w:p>
        </w:tc>
      </w:tr>
      <w:tr>
        <w:trPr>
          <w:trHeight w:val="16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</w:t>
            </w:r>
          </w:p>
        </w:tc>
      </w:tr>
      <w:tr>
        <w:trPr>
          <w:trHeight w:val="16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518835</w:t>
            </w:r>
          </w:p>
        </w:tc>
      </w:tr>
      <w:tr>
        <w:trPr>
          <w:trHeight w:val="13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5234576</w:t>
            </w:r>
          </w:p>
        </w:tc>
      </w:tr>
      <w:tr>
        <w:trPr>
          <w:trHeight w:val="13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789725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13123495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223425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223425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12900070</w:t>
            </w:r>
          </w:p>
        </w:tc>
      </w:tr>
      <w:tr>
        <w:trPr>
          <w:trHeight w:val="8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98779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224205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</w:t>
            </w:r>
          </w:p>
        </w:tc>
      </w:tr>
      <w:tr>
        <w:trPr>
          <w:trHeight w:val="8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3807488</w:t>
            </w:r>
          </w:p>
        </w:tc>
      </w:tr>
      <w:tr>
        <w:trPr>
          <w:trHeight w:val="19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2146213</w:t>
            </w:r>
          </w:p>
        </w:tc>
      </w:tr>
      <w:tr>
        <w:trPr>
          <w:trHeight w:val="19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817240</w:t>
            </w:r>
          </w:p>
        </w:tc>
      </w:tr>
      <w:tr>
        <w:trPr>
          <w:trHeight w:val="16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1537587</w:t>
            </w:r>
          </w:p>
        </w:tc>
      </w:tr>
      <w:tr>
        <w:trPr>
          <w:trHeight w:val="19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1037848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2330471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592594</w:t>
            </w:r>
          </w:p>
        </w:tc>
      </w:tr>
      <w:tr>
        <w:trPr>
          <w:trHeight w:val="3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263229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5969391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1162550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854736</w:t>
            </w:r>
          </w:p>
        </w:tc>
      </w:tr>
      <w:tr>
        <w:trPr>
          <w:trHeight w:val="5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20399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240246</w:t>
            </w:r>
          </w:p>
        </w:tc>
      </w:tr>
      <w:tr>
        <w:trPr>
          <w:trHeight w:val="5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159333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262329</w:t>
            </w:r>
          </w:p>
        </w:tc>
      </w:tr>
      <w:tr>
        <w:trPr>
          <w:trHeight w:val="6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171449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307814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307814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3625223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1576600</w:t>
            </w:r>
          </w:p>
        </w:tc>
      </w:tr>
      <w:tr>
        <w:trPr>
          <w:trHeight w:val="9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32655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107869</w:t>
            </w:r>
          </w:p>
        </w:tc>
      </w:tr>
      <w:tr>
        <w:trPr>
          <w:trHeight w:val="12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1435096</w:t>
            </w:r>
          </w:p>
        </w:tc>
      </w:tr>
      <w:tr>
        <w:trPr>
          <w:trHeight w:val="4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2048623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2048623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702716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166970</w:t>
            </w:r>
          </w:p>
        </w:tc>
      </w:tr>
      <w:tr>
        <w:trPr>
          <w:trHeight w:val="8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18214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148378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113784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113784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377831</w:t>
            </w:r>
          </w:p>
        </w:tc>
      </w:tr>
      <w:tr>
        <w:trPr>
          <w:trHeight w:val="7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112254</w:t>
            </w:r>
          </w:p>
        </w:tc>
      </w:tr>
      <w:tr>
        <w:trPr>
          <w:trHeight w:val="7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265577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44131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18818</w:t>
            </w:r>
          </w:p>
        </w:tc>
      </w:tr>
      <w:tr>
        <w:trPr>
          <w:trHeight w:val="4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24989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27389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27389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27389</w:t>
            </w:r>
          </w:p>
        </w:tc>
      </w:tr>
      <w:tr>
        <w:trPr>
          <w:trHeight w:val="7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451513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10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11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111513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57527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53486</w:t>
            </w:r>
          </w:p>
        </w:tc>
      </w:tr>
      <w:tr>
        <w:trPr>
          <w:trHeight w:val="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12338592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3212353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3126550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81901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334484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</w:tr>
      <w:tr>
        <w:trPr>
          <w:trHeight w:val="4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564797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237233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494446</w:t>
            </w:r>
          </w:p>
        </w:tc>
      </w:tr>
      <w:tr>
        <w:trPr>
          <w:trHeight w:val="9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248099</w:t>
            </w:r>
          </w:p>
        </w:tc>
      </w:tr>
      <w:tr>
        <w:trPr>
          <w:trHeight w:val="9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961391</w:t>
            </w:r>
          </w:p>
        </w:tc>
      </w:tr>
      <w:tr>
        <w:trPr>
          <w:trHeight w:val="19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</w:t>
            </w:r>
          </w:p>
        </w:tc>
      </w:tr>
      <w:tr>
        <w:trPr>
          <w:trHeight w:val="22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99453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83158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61405</w:t>
            </w:r>
          </w:p>
        </w:tc>
      </w:tr>
      <w:tr>
        <w:trPr>
          <w:trHeight w:val="13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61405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24398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24398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242359</w:t>
            </w:r>
          </w:p>
        </w:tc>
      </w:tr>
      <w:tr>
        <w:trPr>
          <w:trHeight w:val="6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240967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</w:p>
        </w:tc>
      </w:tr>
      <w:tr>
        <w:trPr>
          <w:trHeight w:val="8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135410</w:t>
            </w:r>
          </w:p>
        </w:tc>
      </w:tr>
      <w:tr>
        <w:trPr>
          <w:trHeight w:val="8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41057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14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579431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579431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579431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504542</w:t>
            </w:r>
          </w:p>
        </w:tc>
      </w:tr>
      <w:tr>
        <w:trPr>
          <w:trHeight w:val="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279770</w:t>
            </w:r>
          </w:p>
        </w:tc>
      </w:tr>
      <w:tr>
        <w:trPr>
          <w:trHeight w:val="8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53458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224167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224772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224772</w:t>
            </w:r>
          </w:p>
        </w:tc>
      </w:tr>
      <w:tr>
        <w:trPr>
          <w:trHeight w:val="1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162318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162318</w:t>
            </w:r>
          </w:p>
        </w:tc>
      </w:tr>
      <w:tr>
        <w:trPr>
          <w:trHeight w:val="8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29773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128332</w:t>
            </w:r>
          </w:p>
        </w:tc>
      </w:tr>
      <w:tr>
        <w:trPr>
          <w:trHeight w:val="36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</w:tr>
      <w:tr>
        <w:trPr>
          <w:trHeight w:val="9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7637589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5564489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4380424</w:t>
            </w:r>
          </w:p>
        </w:tc>
      </w:tr>
      <w:tr>
        <w:trPr>
          <w:trHeight w:val="9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902354</w:t>
            </w:r>
          </w:p>
        </w:tc>
      </w:tr>
      <w:tr>
        <w:trPr>
          <w:trHeight w:val="13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266377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15334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2073100</w:t>
            </w:r>
          </w:p>
        </w:tc>
      </w:tr>
      <w:tr>
        <w:trPr>
          <w:trHeight w:val="21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1382067</w:t>
            </w:r>
          </w:p>
        </w:tc>
      </w:tr>
      <w:tr>
        <w:trPr>
          <w:trHeight w:val="19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691033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843031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843031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30673</w:t>
            </w:r>
          </w:p>
        </w:tc>
      </w:tr>
      <w:tr>
        <w:trPr>
          <w:trHeight w:val="11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29363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546665</w:t>
            </w:r>
          </w:p>
        </w:tc>
      </w:tr>
      <w:tr>
        <w:trPr>
          <w:trHeight w:val="8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46943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11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восстановлению объектов социальной сферы и жилья граждан пострадавших в результате чрезвычайных ситуаций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480282</w:t>
            </w:r>
          </w:p>
        </w:tc>
      </w:tr>
      <w:tr>
        <w:trPr>
          <w:trHeight w:val="4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265693</w:t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22722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210926</w:t>
            </w:r>
          </w:p>
        </w:tc>
      </w:tr>
      <w:tr>
        <w:trPr>
          <w:trHeight w:val="3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7475490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4350291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4350291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4237504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112787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225566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225566</w:t>
            </w:r>
          </w:p>
        </w:tc>
      </w:tr>
      <w:tr>
        <w:trPr>
          <w:trHeight w:val="8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225566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2899633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2899633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27066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354000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</w:tr>
      <w:tr>
        <w:trPr>
          <w:trHeight w:val="13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1249834</w:t>
            </w:r>
          </w:p>
        </w:tc>
      </w:tr>
      <w:tr>
        <w:trPr>
          <w:trHeight w:val="20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cтратегий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798399</w:t>
            </w:r>
          </w:p>
        </w:tc>
      </w:tr>
      <w:tr>
        <w:trPr>
          <w:trHeight w:val="19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cтратегий региональной занятости и переподготовки кадров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382425</w:t>
            </w:r>
          </w:p>
        </w:tc>
      </w:tr>
      <w:tr>
        <w:trPr>
          <w:trHeight w:val="3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33053</w:t>
            </w:r>
          </w:p>
        </w:tc>
      </w:tr>
      <w:tr>
        <w:trPr>
          <w:trHeight w:val="3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1790527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147734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147734</w:t>
            </w:r>
          </w:p>
        </w:tc>
      </w:tr>
      <w:tr>
        <w:trPr>
          <w:trHeight w:val="7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59034</w:t>
            </w:r>
          </w:p>
        </w:tc>
      </w:tr>
      <w:tr>
        <w:trPr>
          <w:trHeight w:val="4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1635993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110166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110166</w:t>
            </w:r>
          </w:p>
        </w:tc>
      </w:tr>
      <w:tr>
        <w:trPr>
          <w:trHeight w:val="6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43700</w:t>
            </w:r>
          </w:p>
        </w:tc>
      </w:tr>
      <w:tr>
        <w:trPr>
          <w:trHeight w:val="10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43700</w:t>
            </w:r>
          </w:p>
        </w:tc>
      </w:tr>
      <w:tr>
        <w:trPr>
          <w:trHeight w:val="4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973327</w:t>
            </w:r>
          </w:p>
        </w:tc>
      </w:tr>
      <w:tr>
        <w:trPr>
          <w:trHeight w:val="7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317097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605593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50637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508800</w:t>
            </w:r>
          </w:p>
        </w:tc>
      </w:tr>
      <w:tr>
        <w:trPr>
          <w:trHeight w:val="8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508800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49634036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49634036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49634036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32939291</w:t>
            </w:r>
          </w:p>
        </w:tc>
      </w:tr>
      <w:tr>
        <w:trPr>
          <w:trHeight w:val="1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56660</w:t>
            </w:r>
          </w:p>
        </w:tc>
      </w:tr>
      <w:tr>
        <w:trPr>
          <w:trHeight w:val="12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9007829</w:t>
            </w:r>
          </w:p>
        </w:tc>
      </w:tr>
      <w:tr>
        <w:trPr>
          <w:trHeight w:val="10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4877774</w:t>
            </w:r>
          </w:p>
        </w:tc>
      </w:tr>
      <w:tr>
        <w:trPr>
          <w:trHeight w:val="8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2743440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5914211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6863583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6350971</w:t>
            </w:r>
          </w:p>
        </w:tc>
      </w:tr>
      <w:tr>
        <w:trPr>
          <w:trHeight w:val="1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6350971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строительства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6350971</w:t>
            </w:r>
          </w:p>
        </w:tc>
      </w:tr>
      <w:tr>
        <w:trPr>
          <w:trHeight w:val="8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650971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строительства жилого комплекса, строящегося с участием дольщиков в Алматинской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5700000</w:t>
            </w:r>
          </w:p>
        </w:tc>
      </w:tr>
      <w:tr>
        <w:trPr>
          <w:trHeight w:val="11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312612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312612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312612</w:t>
            </w:r>
          </w:p>
        </w:tc>
      </w:tr>
      <w:tr>
        <w:trPr>
          <w:trHeight w:val="11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312612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7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733"/>
        <w:gridCol w:w="633"/>
        <w:gridCol w:w="9233"/>
        <w:gridCol w:w="19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949372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949372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949372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800060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33"/>
        <w:gridCol w:w="713"/>
        <w:gridCol w:w="733"/>
        <w:gridCol w:w="8373"/>
        <w:gridCol w:w="19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5393963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5393963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4998616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4998616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4998616</w:t>
            </w:r>
          </w:p>
        </w:tc>
      </w:tr>
      <w:tr>
        <w:trPr>
          <w:trHeight w:val="12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уполномоченной организации для строительства инженерно-коммуникационной инфраструктуры Алматинской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4998616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395347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395347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395347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13"/>
        <w:gridCol w:w="833"/>
        <w:gridCol w:w="8913"/>
        <w:gridCol w:w="19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13"/>
        <w:gridCol w:w="573"/>
        <w:gridCol w:w="9233"/>
        <w:gridCol w:w="19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-8830191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8830191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6595612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6595612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6595612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3161699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3161699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3161699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93"/>
        <w:gridCol w:w="693"/>
        <w:gridCol w:w="813"/>
        <w:gridCol w:w="8573"/>
        <w:gridCol w:w="19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927120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927120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927120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927120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777808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149312</w:t>
            </w:r>
          </w:p>
        </w:tc>
      </w:tr>
    </w:tbl>
    <w:bookmarkStart w:name="z3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4"/>
    <w:bookmarkStart w:name="z7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Алматинской области на 2011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73"/>
        <w:gridCol w:w="1013"/>
        <w:gridCol w:w="8853"/>
        <w:gridCol w:w="20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123546666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14516775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7625957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7625957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6304999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6304999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585819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585819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20596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21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108987452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14192596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14192596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94794856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94794856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93"/>
        <w:gridCol w:w="753"/>
        <w:gridCol w:w="673"/>
        <w:gridCol w:w="8533"/>
        <w:gridCol w:w="195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122246666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2013370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1665660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46495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1619165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779080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75250</w:t>
            </w:r>
          </w:p>
        </w:tc>
      </w:tr>
      <w:tr>
        <w:trPr>
          <w:trHeight w:val="12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 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и юридическим лицам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принципу "одного окна"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689835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сооружений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206052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206052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104285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141658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141658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141658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19871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территориальная оборона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81634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81634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стихийных бедствий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мобилизация областного масштаба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39560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5011400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5011400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5011400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на территории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4437093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подразделений полиции,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организующих работу медвытрезвителей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26202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общественного порядка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сооружений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400557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и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28241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17375254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6174440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1472901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юношества по спорту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1278696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в спорте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194205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4701539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664973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3465976</w:t>
            </w:r>
          </w:p>
        </w:tc>
      </w:tr>
      <w:tr>
        <w:trPr>
          <w:trHeight w:val="18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оснащение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 кабинетов физики,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химии, биологии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основного 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299081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создание лингофонных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мультимедийных кабинетов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основного,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общего среднего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271509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3817543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148407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3669136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3669136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16172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16172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226833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226833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7140266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661005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93884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с проблемами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238087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6479261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4918033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171778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образования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1389450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23337359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543797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543797</w:t>
            </w:r>
          </w:p>
        </w:tc>
      </w:tr>
      <w:tr>
        <w:trPr>
          <w:trHeight w:val="18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 направлению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первичной медико-санитарной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 здравоохранения,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медицинской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оказываемой из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543797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612463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612463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247323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314925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 систем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дозорного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4901528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4901528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инфекционными, психическими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 и расстройствами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3150279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151814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242044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345208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недостаточностью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диализаторами,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расходными материалами и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лекарственными средствами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при лечении взрослых,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493280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иммунопрофилактики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439953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13099549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13099549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12094474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продуктами детского и 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1005075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200193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санитарная авиация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173707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оказанию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в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3979829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2571242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борьбе со СПИД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здравоохранения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48687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сооружений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785000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1547722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1408587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1408587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3724601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2571904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2068376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инвалидов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712305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855152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 реабилитационных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43826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детей-инвалидов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психоневрологическими патологиями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457093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503528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503528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364921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364921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151969</w:t>
            </w:r>
          </w:p>
        </w:tc>
      </w:tr>
      <w:tr>
        <w:trPr>
          <w:trHeight w:val="18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выплату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адресной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пособия на детей до 18 лет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 размера прожиточного минимума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212952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787776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787776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713826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5753192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1000236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1000236</w:t>
            </w:r>
          </w:p>
        </w:tc>
      </w:tr>
      <w:tr>
        <w:trPr>
          <w:trHeight w:val="12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500236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4752956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4752956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2428528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1154600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4257260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1095778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1095778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691625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доступа к ним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музыкального искусства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248029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2335127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1591762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областном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68089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сборных команд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1487414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743365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743365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688082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173702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архивным делом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152142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библиотек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425465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125046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300419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44434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21722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29817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29817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государственной,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на местном уровне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12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10624322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4168488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4081311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570376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493361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150797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687149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 насаждений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плодово-ягодных культур и винограда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507745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горюче-смазочных материалов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товарно-материальных ценностей,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1553422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 (могильников)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87177</w:t>
            </w:r>
          </w:p>
        </w:tc>
      </w:tr>
      <w:tr>
        <w:trPr>
          <w:trHeight w:val="12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 водных объектов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15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подаче питьевой воды из особо важных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групповых и локальных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625611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625611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лесоразведение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625611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494453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262453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на местном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54603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206560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техникоэкономических 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(программ)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34842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5165728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5165728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продуктивности и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3841351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внедрению инновационного опыта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20425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 мероприятий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990581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 области ветеринарии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313371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352562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352562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32976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32105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53499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266087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4215044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3941000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3941000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242483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242483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авиаперевозок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242483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коммуникаций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31561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563154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65735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65735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491184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491184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491184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44917643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44917643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44917643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44917643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1917792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1917792</w:t>
            </w:r>
          </w:p>
        </w:tc>
      </w:tr>
      <w:tr>
        <w:trPr>
          <w:trHeight w:val="12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617792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617792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617792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617792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"Даму""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инвестиционной политики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"НУХ "КазАгро"" для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малого и среднего бизнеса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микрокредитования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33"/>
        <w:gridCol w:w="853"/>
        <w:gridCol w:w="8993"/>
        <w:gridCol w:w="19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13"/>
        <w:gridCol w:w="573"/>
        <w:gridCol w:w="593"/>
        <w:gridCol w:w="8753"/>
        <w:gridCol w:w="19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73"/>
        <w:gridCol w:w="633"/>
        <w:gridCol w:w="493"/>
        <w:gridCol w:w="8753"/>
        <w:gridCol w:w="201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13"/>
        <w:gridCol w:w="753"/>
        <w:gridCol w:w="793"/>
        <w:gridCol w:w="8233"/>
        <w:gridCol w:w="19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-617792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617792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617792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617792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753"/>
        <w:gridCol w:w="673"/>
        <w:gridCol w:w="8393"/>
        <w:gridCol w:w="20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6"/>
    <w:bookmarkStart w:name="z10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Алматинской области на 2012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73"/>
        <w:gridCol w:w="813"/>
        <w:gridCol w:w="8973"/>
        <w:gridCol w:w="20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141047952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14865470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7792926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7792926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6478872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6478872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593672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593672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22596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21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предприятий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126134851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13986714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13986714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112148137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112148137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13"/>
        <w:gridCol w:w="673"/>
        <w:gridCol w:w="733"/>
        <w:gridCol w:w="8453"/>
        <w:gridCol w:w="201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139447952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2212011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1828802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1777469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851320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80518</w:t>
            </w:r>
          </w:p>
        </w:tc>
      </w:tr>
      <w:tr>
        <w:trPr>
          <w:trHeight w:val="12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 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и юридическим лицам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принципу "одного окна"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765631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227600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115173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155609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155609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 и стихийных бедствий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 и стихийных бедствий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89290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обороны,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мобилизация областного масштаба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5557883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5557883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5557883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 на территории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4938374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 полиции, организующих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медвытрезвителей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428596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и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31323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16952008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6709574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1704816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 по спорту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1494274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спорте детей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210542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5004758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738406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3695762</w:t>
            </w:r>
          </w:p>
        </w:tc>
      </w:tr>
      <w:tr>
        <w:trPr>
          <w:trHeight w:val="13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физики, химии, биологии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 общего среднего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299081</w:t>
            </w:r>
          </w:p>
        </w:tc>
      </w:tr>
      <w:tr>
        <w:trPr>
          <w:trHeight w:val="15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лингофонных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мультимедийных кабинетов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основного, среднего и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271509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4147602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168539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3979063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3979063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263135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16172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16172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246963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246963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5831697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723950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66981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100982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129769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с проблемами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153570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254755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5107747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3923147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1184600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30145913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586543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586543</w:t>
            </w:r>
          </w:p>
        </w:tc>
      </w:tr>
      <w:tr>
        <w:trPr>
          <w:trHeight w:val="18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 направлению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первичной медико-санитарной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медицинской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оказываемой из средств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586543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670540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670540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267773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350616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 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5389216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5389216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 инфекционными,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психическими заболеваниями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3435356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163961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293905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377972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недостаточностью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диализаторами, расходными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 и больных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трансплантации почек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лечении взрослых,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532742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506330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14113197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14113197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13108122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1005075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223811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223811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авиация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194681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оказанию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 в чрезвычайных ситуациях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9162606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3331240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борьбе со СПИД в Республике Казахстан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53142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941000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2127906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5831366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5831366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3726304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2486229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1937512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603443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788902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престарелых, 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детей-инвалидов,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реабилитационных центрах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47810</w:t>
            </w:r>
          </w:p>
        </w:tc>
      </w:tr>
      <w:tr>
        <w:trPr>
          <w:trHeight w:val="12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патологиями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497357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548717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548717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394724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394724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162607</w:t>
            </w:r>
          </w:p>
        </w:tc>
      </w:tr>
      <w:tr>
        <w:trPr>
          <w:trHeight w:val="18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ежемесячного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 в связи с ростом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прожиточного минимума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232117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845351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845351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763254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7776122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815000</w:t>
            </w:r>
          </w:p>
        </w:tc>
      </w:tr>
      <w:tr>
        <w:trPr>
          <w:trHeight w:val="12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315000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6961122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6961122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1935812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3694539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1211200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4897703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1254374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1254374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803641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ним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147160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278334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2731621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1708492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 и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69327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по различным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на республиканских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спортивных соревнованиях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1598788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1023129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1023129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762159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198102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архивным делом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174135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465332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329778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49449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31905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31905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12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11011942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4358173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4244921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588002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448951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161192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721507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 насаждений плодово-ягодных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 и винограда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563200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товарно-материальных ценностей,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1631094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специальных хранилищ (могильников)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113252</w:t>
            </w:r>
          </w:p>
        </w:tc>
      </w:tr>
      <w:tr>
        <w:trPr>
          <w:trHeight w:val="12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объектов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75435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66447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15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подаче питьевой воды из особо важных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групповых и локальных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710325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710325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лесоразведение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710325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283251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283251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на местном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60852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221019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38665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5476746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5476746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качества продукции животноводства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4033639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инновационного опыта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21855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1069829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351423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373216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373216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36732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59024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277460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5407668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5113158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5113158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5113158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259457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259457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авиаперевозок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259457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35053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677909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72976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72976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на местном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72976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598262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598262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598262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50601212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50601212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50601212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50601212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2467444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2467444</w:t>
            </w:r>
          </w:p>
        </w:tc>
      </w:tr>
      <w:tr>
        <w:trPr>
          <w:trHeight w:val="12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867444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867444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867444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867444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"Даму""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инвестиционной политики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"НУХ "КазАгро"" для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малого и среднего бизнеса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микрокредитования сельского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53"/>
        <w:gridCol w:w="733"/>
        <w:gridCol w:w="9093"/>
        <w:gridCol w:w="20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33"/>
        <w:gridCol w:w="613"/>
        <w:gridCol w:w="573"/>
        <w:gridCol w:w="8713"/>
        <w:gridCol w:w="19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13"/>
        <w:gridCol w:w="573"/>
        <w:gridCol w:w="673"/>
        <w:gridCol w:w="8613"/>
        <w:gridCol w:w="20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93"/>
        <w:gridCol w:w="633"/>
        <w:gridCol w:w="693"/>
        <w:gridCol w:w="8493"/>
        <w:gridCol w:w="20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-867444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867444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867444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867444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13"/>
        <w:gridCol w:w="613"/>
        <w:gridCol w:w="733"/>
        <w:gridCol w:w="8433"/>
        <w:gridCol w:w="20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4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8"/>
    <w:bookmarkStart w:name="z7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реализацию Государственной программы развития</w:t>
      </w:r>
      <w:r>
        <w:br/>
      </w:r>
      <w:r>
        <w:rPr>
          <w:rFonts w:ascii="Times New Roman"/>
          <w:b/>
          <w:i w:val="false"/>
          <w:color w:val="000000"/>
        </w:rPr>
        <w:t>
образования Республики Казахстан на 2005-2010 годы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Алматинской области от 30.11.2010 N 38-219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1333"/>
        <w:gridCol w:w="1333"/>
        <w:gridCol w:w="1333"/>
        <w:gridCol w:w="1333"/>
        <w:gridCol w:w="1333"/>
        <w:gridCol w:w="1333"/>
        <w:gridCol w:w="1333"/>
        <w:gridCol w:w="1333"/>
        <w:gridCol w:w="1333"/>
        <w:gridCol w:w="1333"/>
      </w:tblGrid>
      <w:tr>
        <w:trPr>
          <w:trHeight w:val="16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24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гии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предмету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познание"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ДДУ</w:t>
            </w:r>
          </w:p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137197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246291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54096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138579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19429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281291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157157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540697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330941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56316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76680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203043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178169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корган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317621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143833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3214827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906757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221476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417582</w:t>
            </w:r>
          </w:p>
        </w:tc>
      </w:tr>
    </w:tbl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10"/>
    <w:bookmarkStart w:name="z7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оказание социальной помощи населению, расширение</w:t>
      </w:r>
      <w:r>
        <w:br/>
      </w:r>
      <w:r>
        <w:rPr>
          <w:rFonts w:ascii="Times New Roman"/>
          <w:b/>
          <w:i w:val="false"/>
          <w:color w:val="000000"/>
        </w:rPr>
        <w:t>
программы социальных рабочих мест и молодежной практики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Алматинской области от 30.11.2010 N 38-219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1333"/>
        <w:gridCol w:w="1533"/>
        <w:gridCol w:w="1533"/>
        <w:gridCol w:w="1713"/>
        <w:gridCol w:w="2073"/>
        <w:gridCol w:w="1513"/>
        <w:gridCol w:w="1513"/>
        <w:gridCol w:w="1733"/>
      </w:tblGrid>
      <w:tr>
        <w:trPr>
          <w:trHeight w:val="16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7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за счет средств: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14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едино-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1337225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388054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453842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207905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106392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14855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18455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169490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</w:t>
            </w:r>
          </w:p>
        </w:tc>
      </w:tr>
    </w:tbl>
    <w:bookmarkStart w:name="z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12"/>
    <w:bookmarkStart w:name="z7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расширение программы социальных рабочих мест и</w:t>
      </w:r>
      <w:r>
        <w:br/>
      </w:r>
      <w:r>
        <w:rPr>
          <w:rFonts w:ascii="Times New Roman"/>
          <w:b/>
          <w:i w:val="false"/>
          <w:color w:val="000000"/>
        </w:rPr>
        <w:t>
молодежной практики за счет средств из республиканского бюджета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853"/>
        <w:gridCol w:w="2633"/>
        <w:gridCol w:w="2613"/>
        <w:gridCol w:w="37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практики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</w:tbl>
    <w:bookmarkStart w:name="z4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14"/>
    <w:bookmarkStart w:name="z8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</w:t>
      </w:r>
      <w:r>
        <w:br/>
      </w:r>
      <w:r>
        <w:rPr>
          <w:rFonts w:ascii="Times New Roman"/>
          <w:b/>
          <w:i w:val="false"/>
          <w:color w:val="000000"/>
        </w:rPr>
        <w:t>
для реализации мер социальной поддержки специалистов социальной</w:t>
      </w:r>
      <w:r>
        <w:br/>
      </w:r>
      <w:r>
        <w:rPr>
          <w:rFonts w:ascii="Times New Roman"/>
          <w:b/>
          <w:i w:val="false"/>
          <w:color w:val="000000"/>
        </w:rPr>
        <w:t>
сферы сельских населенных пунктов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Алматинской области от 13.10.2010 N 37-212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973"/>
        <w:gridCol w:w="1873"/>
        <w:gridCol w:w="1833"/>
        <w:gridCol w:w="2013"/>
        <w:gridCol w:w="2093"/>
        <w:gridCol w:w="1873"/>
      </w:tblGrid>
      <w:tr>
        <w:trPr>
          <w:trHeight w:val="37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сфере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г.Капчагай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16"/>
    <w:bookmarkStart w:name="z8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Сумма целевых текущих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содержание подразделений местных исполнительных органов в</w:t>
      </w:r>
      <w:r>
        <w:br/>
      </w:r>
      <w:r>
        <w:rPr>
          <w:rFonts w:ascii="Times New Roman"/>
          <w:b/>
          <w:i w:val="false"/>
          <w:color w:val="000000"/>
        </w:rPr>
        <w:t>
области ветеринарии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Алматинской области от 13.10.2010 N 37-212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193"/>
        <w:gridCol w:w="2553"/>
        <w:gridCol w:w="3133"/>
        <w:gridCol w:w="2593"/>
      </w:tblGrid>
      <w:tr>
        <w:trPr>
          <w:trHeight w:val="3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309537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266377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</w:tbl>
    <w:bookmarkStart w:name="z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18"/>
    <w:bookmarkStart w:name="z8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Сумма целевых текущих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проведение противоэпизоотических мероприятий за счет средств из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Алматинской области от 12.04.2010 N 32-188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7453"/>
        <w:gridCol w:w="4993"/>
      </w:tblGrid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902354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</w:p>
        </w:tc>
      </w:tr>
    </w:tbl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20"/>
    <w:bookmarkStart w:name="z8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бюджетных кредитов для реализации мер социальной</w:t>
      </w:r>
      <w:r>
        <w:br/>
      </w:r>
      <w:r>
        <w:rPr>
          <w:rFonts w:ascii="Times New Roman"/>
          <w:b/>
          <w:i w:val="false"/>
          <w:color w:val="000000"/>
        </w:rPr>
        <w:t>
поддержки специалистов социальной сферы сельских населенных</w:t>
      </w:r>
      <w:r>
        <w:br/>
      </w:r>
      <w:r>
        <w:rPr>
          <w:rFonts w:ascii="Times New Roman"/>
          <w:b/>
          <w:i w:val="false"/>
          <w:color w:val="000000"/>
        </w:rPr>
        <w:t>
пунктов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513"/>
        <w:gridCol w:w="4873"/>
      </w:tblGrid>
      <w:tr>
        <w:trPr>
          <w:trHeight w:val="28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312612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48079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37397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</w:tbl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22"/>
    <w:bookmarkStart w:name="z8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и обустройство инженерно-коммуникационной</w:t>
      </w:r>
      <w:r>
        <w:br/>
      </w:r>
      <w:r>
        <w:rPr>
          <w:rFonts w:ascii="Times New Roman"/>
          <w:b/>
          <w:i w:val="false"/>
          <w:color w:val="000000"/>
        </w:rPr>
        <w:t>
инфраструктуры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Алматинской области от 30.11.2010 N 38-219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293"/>
        <w:gridCol w:w="2193"/>
        <w:gridCol w:w="3613"/>
        <w:gridCol w:w="359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24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6024301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5234576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789725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49527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47743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273087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131432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141655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57405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107766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76579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31187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109277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98133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3799688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3567147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232541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236483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135296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101187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53055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43004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61491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59965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85740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72804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12936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59187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49279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212648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182726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29922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45539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30414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119886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88568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31318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642440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499176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143264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</w:p>
        </w:tc>
      </w:tr>
    </w:tbl>
    <w:bookmarkStart w:name="z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24"/>
    <w:bookmarkStart w:name="z8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на развитие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(городов областного значения) на строительство жилья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коммунального жилищного фонда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12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Алматинской области от 30.11.2010 N 38-219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453"/>
        <w:gridCol w:w="2433"/>
        <w:gridCol w:w="3153"/>
        <w:gridCol w:w="367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10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1104835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518835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24801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101120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174737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174737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56973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22804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331610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260660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</w:t>
            </w:r>
          </w:p>
        </w:tc>
      </w:tr>
    </w:tbl>
    <w:bookmarkStart w:name="z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26"/>
    <w:bookmarkStart w:name="z8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строительство объектов образования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13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Алматинской области от 30.11.2010 N 38-219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053"/>
        <w:gridCol w:w="1913"/>
        <w:gridCol w:w="3333"/>
        <w:gridCol w:w="325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15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4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6448404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4011904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2436500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32453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125384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125384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850854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569827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281027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53708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53708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25555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25555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1187805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573750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614055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272567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272567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329725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329725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710064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526074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183990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74096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74096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49065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49065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199945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199945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2515383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2342253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173130</w:t>
            </w:r>
          </w:p>
        </w:tc>
      </w:tr>
    </w:tbl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28"/>
    <w:bookmarkStart w:name="z8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систем водоснабжения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Алматинской области от 30.11.2010 N 38-219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493"/>
        <w:gridCol w:w="2153"/>
        <w:gridCol w:w="3193"/>
        <w:gridCol w:w="373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1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3807488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1715333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2092155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100635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144435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61535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25716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25716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206677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79886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126791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165635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88147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77488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733911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404605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329306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69183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215290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121087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94203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181896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181896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171489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52175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119314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322663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281903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375977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254605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121372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163725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62425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194315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194315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69033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297108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154605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142503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224680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224680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</w:tbl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30"/>
    <w:bookmarkStart w:name="z8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объектов коммунального хозяйства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областного бюджета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Алматинской области от 30.11.2010 N 38-219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473"/>
        <w:gridCol w:w="4933"/>
      </w:tblGrid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223425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218425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32"/>
    <w:bookmarkStart w:name="z9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разработку генеральных планов застройки населенных пунктов за</w:t>
      </w:r>
      <w:r>
        <w:br/>
      </w:r>
      <w:r>
        <w:rPr>
          <w:rFonts w:ascii="Times New Roman"/>
          <w:b/>
          <w:i w:val="false"/>
          <w:color w:val="000000"/>
        </w:rPr>
        <w:t>
счет средств областного бюджета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16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Алматинской области от 12.04.2010 N 32-188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8893"/>
        <w:gridCol w:w="3753"/>
      </w:tblGrid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219821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47200</w:t>
            </w:r>
          </w:p>
        </w:tc>
      </w:tr>
    </w:tbl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34"/>
    <w:bookmarkStart w:name="z9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бюджетных кредитов на строительство жилья</w:t>
      </w:r>
      <w:r>
        <w:br/>
      </w:r>
      <w:r>
        <w:rPr>
          <w:rFonts w:ascii="Times New Roman"/>
          <w:b/>
          <w:i w:val="false"/>
          <w:color w:val="000000"/>
        </w:rPr>
        <w:t>
бюджетам районов и городов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17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Алматинской области от 30.11.2010 N 38-219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613"/>
        <w:gridCol w:w="3213"/>
        <w:gridCol w:w="3453"/>
        <w:gridCol w:w="221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16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650971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67971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128040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52693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253517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217546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35971</w:t>
            </w:r>
          </w:p>
        </w:tc>
      </w:tr>
    </w:tbl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36"/>
    <w:bookmarkStart w:name="z9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компенсацию потерь в связи с изменением законодательства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18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Алматинской области от 13.10.2010 N 37-212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233"/>
        <w:gridCol w:w="6213"/>
      </w:tblGrid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4877774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316014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648761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243928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87131</w:t>
            </w:r>
          </w:p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1188601</w:t>
            </w:r>
          </w:p>
        </w:tc>
      </w:tr>
      <w:tr>
        <w:trPr>
          <w:trHeight w:val="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1303972</w:t>
            </w:r>
          </w:p>
        </w:tc>
      </w:tr>
      <w:tr>
        <w:trPr>
          <w:trHeight w:val="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762903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61234</w:t>
            </w:r>
          </w:p>
        </w:tc>
      </w:tr>
    </w:tbl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38"/>
    <w:bookmarkStart w:name="z9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в рамках реализации стратегии региональной занятости и</w:t>
      </w:r>
      <w:r>
        <w:br/>
      </w:r>
      <w:r>
        <w:rPr>
          <w:rFonts w:ascii="Times New Roman"/>
          <w:b/>
          <w:i w:val="false"/>
          <w:color w:val="000000"/>
        </w:rPr>
        <w:t>
переподготовки кадров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19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Алматинской области от 30.11.2010 N 38-219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553"/>
        <w:gridCol w:w="1553"/>
        <w:gridCol w:w="1953"/>
        <w:gridCol w:w="2093"/>
        <w:gridCol w:w="2233"/>
        <w:gridCol w:w="2293"/>
      </w:tblGrid>
      <w:tr>
        <w:trPr>
          <w:trHeight w:val="16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1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средств: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248152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218563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623885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38495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152603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631882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34715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847793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61746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612913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181636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83561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344975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118111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44416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180160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438727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209776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12937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300456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11073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315608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727610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44705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946110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159307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районам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7348561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378084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939891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420061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1873"/>
        <w:gridCol w:w="1793"/>
        <w:gridCol w:w="2053"/>
        <w:gridCol w:w="2113"/>
        <w:gridCol w:w="2333"/>
        <w:gridCol w:w="2493"/>
      </w:tblGrid>
      <w:tr>
        <w:trPr>
          <w:trHeight w:val="16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1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 и улиц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средств: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94265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48916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261549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312223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21775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343680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142915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178878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151626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114250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396281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45387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589623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93341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442176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270972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798399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382425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2146213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817240</w:t>
            </w:r>
          </w:p>
        </w:tc>
      </w:tr>
    </w:tbl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40"/>
    <w:bookmarkStart w:name="z9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на развитие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и городов на развитие инженерно-коммуникационной инфраструктуры</w:t>
      </w:r>
      <w:r>
        <w:br/>
      </w:r>
      <w:r>
        <w:rPr>
          <w:rFonts w:ascii="Times New Roman"/>
          <w:b/>
          <w:i w:val="false"/>
          <w:color w:val="000000"/>
        </w:rPr>
        <w:t>
в рамках реализации стратегии региональной занятости и</w:t>
      </w:r>
      <w:r>
        <w:br/>
      </w:r>
      <w:r>
        <w:rPr>
          <w:rFonts w:ascii="Times New Roman"/>
          <w:b/>
          <w:i w:val="false"/>
          <w:color w:val="000000"/>
        </w:rPr>
        <w:t>
переподготовки кадров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20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Алматинской области от 13.10.2010 N 37-212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573"/>
        <w:gridCol w:w="2253"/>
        <w:gridCol w:w="3393"/>
        <w:gridCol w:w="3273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81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средств: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180687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180687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23907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50329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328797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202141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126656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403966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403966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283524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283524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177684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177684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297645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182080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95266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183894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183894</w:t>
            </w:r>
          </w:p>
        </w:tc>
      </w:tr>
      <w:tr>
        <w:trPr>
          <w:trHeight w:val="1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242521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242521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районам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2575435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1537587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1037848</w:t>
            </w:r>
          </w:p>
        </w:tc>
      </w:tr>
    </w:tbl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42"/>
    <w:bookmarkStart w:name="z9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Сумма трансфертов из бюджетов районов и городов в областной</w:t>
      </w:r>
      <w:r>
        <w:br/>
      </w:r>
      <w:r>
        <w:rPr>
          <w:rFonts w:ascii="Times New Roman"/>
          <w:b/>
          <w:i w:val="false"/>
          <w:color w:val="000000"/>
        </w:rPr>
        <w:t>
бюджет в связи с изменением фонда оплаты труда в бюджетной</w:t>
      </w:r>
      <w:r>
        <w:br/>
      </w:r>
      <w:r>
        <w:rPr>
          <w:rFonts w:ascii="Times New Roman"/>
          <w:b/>
          <w:i w:val="false"/>
          <w:color w:val="000000"/>
        </w:rPr>
        <w:t>
сфере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Алматинской области от 16.06.2010 N 34-201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233"/>
        <w:gridCol w:w="6233"/>
      </w:tblGrid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3632798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66224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192419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60128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689722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68863</w:t>
            </w:r>
          </w:p>
        </w:tc>
      </w:tr>
      <w:tr>
        <w:trPr>
          <w:trHeight w:val="1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353996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183424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84047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226973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83881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309163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220897</w:t>
            </w:r>
          </w:p>
        </w:tc>
      </w:tr>
      <w:tr>
        <w:trPr>
          <w:trHeight w:val="1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94661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301497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265506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238369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27885</w:t>
            </w:r>
          </w:p>
        </w:tc>
      </w:tr>
    </w:tbl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44"/>
    <w:bookmarkStart w:name="z9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землеустроительные работы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22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Алматинской области от 16.06.2010 N 34-201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173"/>
        <w:gridCol w:w="6193"/>
      </w:tblGrid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</w:t>
            </w:r>
          </w:p>
        </w:tc>
      </w:tr>
      <w:tr>
        <w:trPr>
          <w:trHeight w:val="1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17747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16925</w:t>
            </w:r>
          </w:p>
        </w:tc>
      </w:tr>
    </w:tbl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46"/>
    <w:bookmarkStart w:name="z9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областного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2010 год с разделением на бюджетные программы,</w:t>
      </w:r>
      <w:r>
        <w:br/>
      </w:r>
      <w:r>
        <w:rPr>
          <w:rFonts w:ascii="Times New Roman"/>
          <w:b/>
          <w:i w:val="false"/>
          <w:color w:val="000000"/>
        </w:rPr>
        <w:t>
направленные на реализацию бюджетных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проектов (программ) и формирование или увеличение</w:t>
      </w:r>
      <w:r>
        <w:br/>
      </w:r>
      <w:r>
        <w:rPr>
          <w:rFonts w:ascii="Times New Roman"/>
          <w:b/>
          <w:i w:val="false"/>
          <w:color w:val="000000"/>
        </w:rPr>
        <w:t>
уставного капитала юридических лиц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33"/>
        <w:gridCol w:w="793"/>
        <w:gridCol w:w="753"/>
        <w:gridCol w:w="106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области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физической культуры и спорта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для 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инфраструктуры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"Даму""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инвестиционной политики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"КазАгро"" для финансирования малого 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и микрокредитования сельского населения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образования области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уполномоченной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для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</w:tr>
    </w:tbl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48"/>
    <w:bookmarkStart w:name="z9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областного бюджета на 2010-2012 годы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3"/>
      </w:tblGrid>
      <w:tr>
        <w:trPr>
          <w:trHeight w:val="270" w:hRule="atLeast"/>
        </w:trPr>
        <w:tc>
          <w:tcPr>
            <w:tcW w:w="1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1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65" w:hRule="atLeast"/>
        </w:trPr>
        <w:tc>
          <w:tcPr>
            <w:tcW w:w="1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</w:tr>
      <w:tr>
        <w:trPr>
          <w:trHeight w:val="615" w:hRule="atLeast"/>
        </w:trPr>
        <w:tc>
          <w:tcPr>
            <w:tcW w:w="1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</w:t>
            </w:r>
          </w:p>
        </w:tc>
      </w:tr>
      <w:tr>
        <w:trPr>
          <w:trHeight w:val="120" w:hRule="atLeast"/>
        </w:trPr>
        <w:tc>
          <w:tcPr>
            <w:tcW w:w="1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915" w:hRule="atLeast"/>
        </w:trPr>
        <w:tc>
          <w:tcPr>
            <w:tcW w:w="1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медицинской помощи, оказываемой из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615" w:hRule="atLeast"/>
        </w:trPr>
        <w:tc>
          <w:tcPr>
            <w:tcW w:w="1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</w:tr>
      <w:tr>
        <w:trPr>
          <w:trHeight w:val="300" w:hRule="atLeast"/>
        </w:trPr>
        <w:tc>
          <w:tcPr>
            <w:tcW w:w="1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300" w:hRule="atLeast"/>
        </w:trPr>
        <w:tc>
          <w:tcPr>
            <w:tcW w:w="1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</w:tr>
      <w:tr>
        <w:trPr>
          <w:trHeight w:val="330" w:hRule="atLeast"/>
        </w:trPr>
        <w:tc>
          <w:tcPr>
            <w:tcW w:w="1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чрезвычайных ситуациях</w:t>
            </w:r>
          </w:p>
        </w:tc>
      </w:tr>
      <w:tr>
        <w:trPr>
          <w:trHeight w:val="660" w:hRule="atLeast"/>
        </w:trPr>
        <w:tc>
          <w:tcPr>
            <w:tcW w:w="1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инфекционными, психическими заболеваниями и расстройствами</w:t>
            </w:r>
          </w:p>
        </w:tc>
      </w:tr>
      <w:tr>
        <w:trPr>
          <w:trHeight w:val="615" w:hRule="atLeast"/>
        </w:trPr>
        <w:tc>
          <w:tcPr>
            <w:tcW w:w="1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</w:t>
            </w:r>
          </w:p>
        </w:tc>
      </w:tr>
      <w:tr>
        <w:trPr>
          <w:trHeight w:val="645" w:hRule="atLeast"/>
        </w:trPr>
        <w:tc>
          <w:tcPr>
            <w:tcW w:w="1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ближайшей организации здравоохранения, оказывающей врачебную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</w:tr>
      <w:tr>
        <w:trPr>
          <w:trHeight w:val="615" w:hRule="atLeast"/>
        </w:trPr>
        <w:tc>
          <w:tcPr>
            <w:tcW w:w="1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</w:t>
            </w:r>
          </w:p>
        </w:tc>
      </w:tr>
      <w:tr>
        <w:trPr>
          <w:trHeight w:val="210" w:hRule="atLeast"/>
        </w:trPr>
        <w:tc>
          <w:tcPr>
            <w:tcW w:w="1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300" w:hRule="atLeast"/>
        </w:trPr>
        <w:tc>
          <w:tcPr>
            <w:tcW w:w="1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</w:tr>
      <w:tr>
        <w:trPr>
          <w:trHeight w:val="315" w:hRule="atLeast"/>
        </w:trPr>
        <w:tc>
          <w:tcPr>
            <w:tcW w:w="1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диализаторами, расходными материалами и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трансплантации почек лекарственными средствами</w:t>
            </w:r>
          </w:p>
        </w:tc>
      </w:tr>
      <w:tr>
        <w:trPr>
          <w:trHeight w:val="900" w:hRule="atLeast"/>
        </w:trPr>
        <w:tc>
          <w:tcPr>
            <w:tcW w:w="1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продуктами детского и 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</w:tr>
    </w:tbl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50"/>
    <w:bookmarkStart w:name="z9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 не подлежащих секвестру в</w:t>
      </w:r>
      <w:r>
        <w:br/>
      </w:r>
      <w:r>
        <w:rPr>
          <w:rFonts w:ascii="Times New Roman"/>
          <w:b/>
          <w:i w:val="false"/>
          <w:color w:val="000000"/>
        </w:rPr>
        <w:t>
процессе исполнения районного (городского) бюджета на 2010-2012</w:t>
      </w:r>
      <w:r>
        <w:br/>
      </w:r>
      <w:r>
        <w:rPr>
          <w:rFonts w:ascii="Times New Roman"/>
          <w:b/>
          <w:i w:val="false"/>
          <w:color w:val="000000"/>
        </w:rPr>
        <w:t>
годы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3"/>
      </w:tblGrid>
      <w:tr>
        <w:trPr>
          <w:trHeight w:val="270" w:hRule="atLeast"/>
        </w:trPr>
        <w:tc>
          <w:tcPr>
            <w:tcW w:w="1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1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1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26 исключено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Алматинской области от 12.04.2010 N 32-188 (вводится в действие с 01.01.2010).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27 в соответствии с решением маслихата Алматинской области от 28.01.2010 </w:t>
      </w:r>
      <w:r>
        <w:rPr>
          <w:rFonts w:ascii="Times New Roman"/>
          <w:b w:val="false"/>
          <w:i w:val="false"/>
          <w:color w:val="ff0000"/>
          <w:sz w:val="28"/>
        </w:rPr>
        <w:t xml:space="preserve">N 27-173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в редакции решения маслихата Алматинской области от 13.10.2010 </w:t>
      </w:r>
      <w:r>
        <w:rPr>
          <w:rFonts w:ascii="Times New Roman"/>
          <w:b w:val="false"/>
          <w:i w:val="false"/>
          <w:color w:val="ff0000"/>
          <w:sz w:val="28"/>
        </w:rPr>
        <w:t>N 37-212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bookmarkStart w:name="z10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возмещение владельцам стоимости изымаемых и</w:t>
      </w:r>
      <w:r>
        <w:br/>
      </w:r>
      <w:r>
        <w:rPr>
          <w:rFonts w:ascii="Times New Roman"/>
          <w:b/>
          <w:i w:val="false"/>
          <w:color w:val="000000"/>
        </w:rPr>
        <w:t>
уничтожаемых больных животных, продуктов и сырья животного</w:t>
      </w:r>
      <w:r>
        <w:br/>
      </w:r>
      <w:r>
        <w:rPr>
          <w:rFonts w:ascii="Times New Roman"/>
          <w:b/>
          <w:i w:val="false"/>
          <w:color w:val="000000"/>
        </w:rPr>
        <w:t>
происхождения за счет средств областного бюджета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213"/>
        <w:gridCol w:w="6413"/>
      </w:tblGrid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