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d0c3" w14:textId="b58d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города Караганды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28 мая 2009 года N 24/02. Зарегистрировано Управлением юстиции города Караганды Карагандинской области 15 июня 2009 года N 8-1-95.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 в целях расширения возможностей трудоустройства безработных граждан – выпускников учебных заведений среднего и высшего профессионального образования и приобретения ими практического опыта, знаний и навыков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– государственному учреждению "Отдел занятости и социальных программ города Караганды" (далее –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занятости, окончившей учебные заведения среднего и высшего профессионального образования по профессии, оказать содействие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– выпускникам профессиональных учебных заведений в рамках Молодежной практики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производить в пределах целевых трансфертов, предусмотренных в областном бюджете по бюджетной программе 027 "Целевые текущие трансферты бюджетам районов (городов областного значения) на расширение программы социальных рабочих мест и молодежной практики" на 2009 финансовый год, а также за счет средств бюджета города Караганды, предусмотренных по программе 002 "Программа занятости" подпрограммы 102 "Дополнительные меры по социальной защите граждан в сфере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оплату труда участников Молодежной практики в размере 15000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Искакова Жаната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Караганды                     В. Иванов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