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a4fe" w14:textId="e01a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19 июня 2009 года N 10/06. Зарегистрировано Управлением юстиции Нуринского района Карагандинской области 08 июля 2009 года N 8-14-98. Утратило силу - постановлением акимата Нуринского района Карагандинской области от 7 июля 2010 года N 12/09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07.07.2010 N 12/09.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2004 года "О государственной молодежной политике в Республике Казахстан" в целях расширения мер по содействию занятости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-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Нуринского района (далее -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Молодежная практика организуется и проводится на предприятиях, в учреждениях и организациях района (далее - Работодатель) вне зависимости от форм собственности.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участников Молодежной практики производится Уполномоченным органом за фактически отработанное время в размере 15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