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500d" w14:textId="2225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социального обеспечения, образования, культуры и спорта,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апреля 2009 года № 138. Зарегистрировано Управлением юстиции Камыстинского района Костанайской области 21 мая 2009 года № 9-11-92. Утратило силу решением маслихата Камыстинского района Костанайской области от 6 августа 2014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06.08.2014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 и распространяется на отношения, возникшие с 01.01.2014).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решением маслихата Камыстинского района Костанайской области от 31.10.2013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повышение на двадцать пять процентов должностных окладов и тарифных ставок специалистам социального обеспечения, образования, культуры и спорта, работающим в сельской местности,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маслихата Камыстинского района Костанайской области от 31.10.2013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районного маслихата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Нуржанова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