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a58e" w14:textId="50da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лиц, относящихся к целевым группам населения на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16 февраля 2009 года № 75. Зарегистрировано Управлением юстиции Костанайского района Костанайской области 26 марта 2009 года № 9-14-103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освобожденные из мест лишения свободы,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 предпенсионного возраста (за два года до выхода на пенсию);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незанятая молодежь, не имеющая стажа и опыта работы по полученной профессии;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безработные, завершившие обучение по курсовой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выпускники образовательных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лиц, занятых в режиме неполного рабочего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акимата Костанайской области Костанайского района от 18.05.2009 N 238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по социальным вопросам.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М. Демесенов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