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e9f7" w14:textId="9b2e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образования, культуры, социального обеспечения, работающим в аульной (сельской)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21 января 2009 года № 157. Зарегистрировано Управлением юстиции Мендыкаринского района Костанайской области 29 января 2009 года № 9-15-98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исполнении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а также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повышение на двадцать пять процентов должностных окладов и тарифных ставок специалистам образования, культуры, социального обеспечения, работающим в аульной (сельской) местности по сравнению с окладами и ставками специалистов, занимающихся этими видами деятельности в городских условиях, за счет средств районного бюджета на 2009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Тихоненко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