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f0fe" w14:textId="ca8f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района от 5 августа 2009 года N 295 "Об утверждении нормы потребления тепловой энергии"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28 декабря 2009 года N 518. Зарегистрировано Управлением юстиции Тайыншинского района Северо-Казахстанской области 25 января 2010 года N 13-11-163. Утратило силу - постановлением акимата Тайыншинского района Северо-Казахстанской области от 9 января 2013 года N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Тайыншинского района Северо-Казахстанской области от 09.01.2013 N 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и на основании предоставленных расчетов для определения норм потребления тепловой энергии,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5 августа 2009 года № 295 «Об утверждении нормы потребления тепловой энергии», (зарегистрировано в реестре государственной регистрации № 13-11-154 от 4 сентября 2009 года, опубликовано в газетах «Тайынша таны» от 18 сентября 2009 года, «Тайыншинские вести» от 18 сентября 2009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постановление дополнить пунктом 2 следующего содержания: «Утвердить норму потребления тепловой энергии на один квадратный метр общей площади для жилых домов города Тайынша, отапливаемых товариществом с ограниченной ответственностью «Теплоком-норд» в размере 0,0388 гекокалорий/м2 в месяц, на отопительный сезон».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