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23b7" w14:textId="0892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водных объектов в пределах села Урджар Урджарского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09 июня 2009 года N 93. Зарегистрировано Департаментом юстиции Восточно-Казахстанской области 09 июля 2009 года за N 2505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границ водоохранной зоны и водоохранной полосы водных объектов в пределах села Урджар Урджарского района Восточно-Казахстанской области (в существующих и перспективных границах)"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водоохранную зону </w:t>
      </w:r>
      <w:r>
        <w:rPr>
          <w:rFonts w:ascii="Times New Roman"/>
          <w:b w:val="false"/>
          <w:i w:val="false"/>
          <w:color w:val="000000"/>
          <w:sz w:val="28"/>
        </w:rPr>
        <w:t xml:space="preserve">и водоохранную полосу водных объектов в пределах села Урджар Урджарского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водных объектов в пределах села Урджар Урджарского района Восточно-Казахстанской области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Управлению природных ресурсов и регулирования природопользования Восточно-Казахстанской области (Чернецкий В.Е.) передать проект "Определение границ водоохранной зоны и водоохранной полосы водных объектов в пределах села Урджар Урджарского района Восточно-Казахстанской области (в существующих и перспективных границах)" акиму Урджарского района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Пинчука Г.В.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Балхаш-Алакольской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Тлеулесова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департамента Комитета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санитарно-эпидемиологического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Республики Казахстан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Ерубаев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июня 2009 года № 93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водных объектов в пределах села Урджар</w:t>
      </w:r>
      <w:r>
        <w:br/>
      </w:r>
      <w:r>
        <w:rPr>
          <w:rFonts w:ascii="Times New Roman"/>
          <w:b/>
          <w:i w:val="false"/>
          <w:color w:val="000000"/>
        </w:rPr>
        <w:t>Урджарского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2750"/>
        <w:gridCol w:w="1494"/>
        <w:gridCol w:w="2741"/>
        <w:gridCol w:w="4405"/>
      </w:tblGrid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объект,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зона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(км)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(м)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Актас и ручей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названия от границы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 до места впадения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реку Шошкалы;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Шошкалы в границах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Урджар;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Кулуксай от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Урджар до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впадения в реку Шошкалы;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Колмантума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села Урджар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впадения в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Шошкалы; река Кишкенетау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границы села Урджар до места впадения в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Колмантума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300-700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полоса водных объектов в пределах села Урджар</w:t>
      </w:r>
      <w:r>
        <w:br/>
      </w:r>
      <w:r>
        <w:rPr>
          <w:rFonts w:ascii="Times New Roman"/>
          <w:b/>
          <w:i w:val="false"/>
          <w:color w:val="000000"/>
        </w:rPr>
        <w:t>Урджарского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667"/>
        <w:gridCol w:w="2706"/>
        <w:gridCol w:w="2706"/>
        <w:gridCol w:w="4209"/>
      </w:tblGrid>
      <w:tr>
        <w:trPr>
          <w:trHeight w:val="30" w:hRule="atLeast"/>
        </w:trPr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объект,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Водоохранная полоса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(км)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(га)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 (м)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Актас и ручей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названия от границы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Урджар до места впадения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реку Шошкалы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Шошкалы в границах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Урджар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Кулуксай от границы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Урджар до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впадения в реку Шошкалы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Колмантума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села Урджар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впадения в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Шошкалы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Кишкенетау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села Урджар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впадения в реку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Колмантума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Примечание: границы и ширина водоохраной зоны и водоохраной полосы отражены в картографическом материале проекта "Определение границ водоохранной зоны и водоохранной полосы водных объектов в пределах села Урджар Урджарского района Восточно-Казахстанской области (в существующих и перспективных границах райцентра)".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управления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природных ресурсов 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Чернецкий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