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fe54" w14:textId="d05f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22 декабря 2010 года № 4С29-6. Зарегистрировано Управлением юстиции Егиндыкольского района Акмолинской области 17 января 2011 года № 1-8-105. Утратило силу - решением маслихата Егиндыкольского района Акмолинской области от 30 марта 2012 года № 5С2-4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Егиндыкольского района Акмолинской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№ 5С2-4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Егиндыкольский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1.Оказать социальную помощь отдельным категориям нуждающихся граждан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и приравненным к ним лицам в размере 10000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тыла, награжденным орденами и медалями в годы войны на каждого получателя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и умерших военнослужащих в размере 5000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не вступивших в повторный брак в размере 5000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войны, бывшим несовершеннолетним узникам концлагерей на расходы за коммунальные услуги ежемесячно в размере 2,5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погребение умерших безработных граждан, состоящих на учете в государственном учреждении «Отдел занятости и социальных программ Егиндыкольского района»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1, 2, 3 группы, детям-инвалидам до 16 лет, на лечение и обследование в медицинских учреждениях единовременная выплата в размере 20000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больным туберкулезом единовременная выплата в размере 20000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малообеспеченным, проживающим ниже черты бедности и состоящим на учете в государственном учреждении «Отдел занятости и социальных программ Егиндыкольского района» единовременная выплата в размере 10000 тенге на одного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студентам из малообеспеченных семей, многодетных семей на оплату дневной формы обучения за учебу в колледжах в размере годовой стоимости обучения на основании договора с учебным заведением и справки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в связи с повышением цен на муку и хлебобулочные изделия ежемесячно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многодетным матерям, награжденным подвесками «Күміс-Алқа», «Алтын-Алқа» единовременная выплата в размере 5000 тенге на каждого получателя по мере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нуждающимся в экстренной поддержке в результате чрезвычайной ситуации единовременная выплата в размере 35000 тенге по мере обращения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Егиндыкольского районного маслихата «Об утверждении Правил оказания социальной помощи отдельным категориям нуждающихся граждан» от 24 февраля 2005 года № С16-5 (зарегистрировано в Реестре государственной регистрации нормативных правовых актов № 3111, опубликовано 8 апреля 2005 года в районной газете «Шұгыла-Целинная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Егиндыкольского района»           Б.Камиев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