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31ad" w14:textId="abf3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финансировании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Хромтауского районного акимата Актюбинской области от 10 февраля 2010 года N 26. Зарегистрировано в управлении юстиции Хромтауского района Актюбинской области 15 марта 2010 года за N 3-12-113. Утратило силу в связи с истечением срока применения - (письмо акимата Хромтауского района Актюбинской области от 16 октября 2012 года № 1308).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акимата Хромтауского района Актюбинской области от 16.10.2012 № 1308).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"О местном государственном управлении и самоуправлении в Республике Казахстан" от 23 января 2001 года, подпунктом 5-4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организаций, предоставляющих социальные рабочие места согласно приложению 1.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Частичная компенсация затрат работодателя на оплату труда участников работ составляет до 50 % размера минимальной заработной платы за счет местного бюджета.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предприятий и организаций, предоставляющих социальные рабочие места по дорожной карте согласно приложению.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перечислений из средств республиканского бюджета, рабочим направленным по Дорожной карте на социальные рабочие места, составляет 20 тыс.тенге.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"Хромтауский районный отдел финансов" (Т.Нурлыбаев) финансировать социальные рабочие места.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Признать утратившим силу постановление акимата Хромтауского района от 10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 и дополнительных мер по содействию их занятости и социальной защите" (зарегистрировано в Реестре государственной регистрации нормативных правовых актов за № 3-12-87, опубликованное 9 апреля 2009 года в газете "Хромтау" за № 15-16. Постановление акимата Хромтауского района от 5 июня 2009 года № 214 "О внесении изменений и дополнений в постановление акимата Хромтауского района от 10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 и дополнительных мер по содействию их занятости и социальной защите на 2009 год" зарегистрировано в Реестре государственной регистрации нормативных правовых актов за № 3-12-93, опубликованное 18 июня 2009 года в газете "Хромтау" за № 27-28).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Ельдесова С.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А.Усмангалиев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2010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предоставляющих социальные рабочие места.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"Аида"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"Алена"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"Барс"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КСК "Данияр"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2010 года № 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предоставляющих социальные рабочие места по Дорожной карте.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"Нурлан"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 Дан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"Тимур"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"Аслан"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"Букейхан"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"Ушкын"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"Алтынай"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"Хромтау-Тазалык"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