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ba89" w14:textId="15fb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25 ноября 2009 года № 1315 "Об организации оплачиваемых общественных работ в 2010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21 июня 2010 года № 639. Зарегистрированого Управлением юстиции города Рудного Костанайской области 7 июля 2010 года № 9-2-163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организации оплачиваемых общественных работ в 2010 году" от 25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9-2-148, опубликовано 25 декабря 2009 года в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из средств 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видов, объемов общественных работ, размеров оплаты труда безработных, работников, занятых в режиме неполного рабочего времени, участвующих в общественных работах,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8, цифры "1230" заменить цифрами "2470".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"Об инструкции о порядке и условиях финансирования общественных работ" от 26 декабря 2007 года № 1823 (номер в Реестре государственной регистрации нормативных правовых актов 9-2-97, опубликовано 15 февраля 2008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Администратор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"Администратор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судебному администрированию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Верховном Суде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Даржибаев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Ж. Калмуратов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О. Рабченюк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Сатубалдин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филиалом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Тлеуова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юстиции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Р. Турлубеков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Рудный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Г. Шалтыков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потребительского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кооператива собственников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"Качарец"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Д. Ережепов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