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86ad" w14:textId="ae58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населенных пунктов Шалдайского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Щербактинского района Павлодарской области от 4 августа 2010 года N 213/4 и решение маслихата Щербактинского района Павлодарской области от 4 августа 2010 года N 143/28. Зарегистрировано Управлением юстиции Щербактинского района Павлодарской области 3 сентября 2010 года N 12-13-111. Утратило силу совместными постановлением акимата Щербактинского района Павлодарской области от 29 сентября 2020 года № 254/3 и решением Щербактинского районного маслихата Павлодарской области от 29 сентября 2020 года № 267/81 (вводятся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29.09.2020 № 254/3 и решением Щербактинского районного маслихата Павлодарской области от 29.09.2020 № 267/81 (вводятся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основе утвержденной в установленном порядке градостроительной документации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населенных пунктов сел Сугур, Бозалан, Садык–Ащи, Чушкалы и Шалдай Шалдайского сельского округа Щербактинского района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и постановления возложить на постоянную комиссию районного маслихата по вопросам законности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Смагулов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Миронец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N 143/28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213/4 от 04.08.2010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Схематический чертеж установления границ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населенного пункта Сугур площадью 368,1 га, Шалдайского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Щербактинского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 см. бумажный вариант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Схематический чертеж установления границ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населенного пункта Бозалан площадью 164,9 га, Шалдайского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Щербактинского района Павлодарской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 см. бумажный вариант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Схематический чертеж установления границ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населенного пункта Садык-Ащи площадью 312,2 га, Шалдайского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Щербактинского района Павлодарской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 см. бумажный вариант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Схематический чертеж установления границ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населенного пункта Чушкалы площадью 169,1 га, Шалдайского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Щербактинского района Павлодарской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 см. бумажный вариант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Схематический чертеж установления границ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населенного пункта Шалдай площадью 449,0 га, Шалдайского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Щербактинского района Павлодарской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 см. бумажный вариант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