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39db" w14:textId="bcb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 марта 2005 года № 12/4 "Правила о порядке оказания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апреля 2010 года N 23/11. Зарегистрировано Управлением юстиции города Усть-Каменогорск Департамента юстиции Восточно-Казахстанской области 18 мая 2010 года за N 5-1-142. Утратило силу решением Усть-Каменогорского городского маслихата от 23 июля 2010 года № 26/4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23.07.2010 № 26/4.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«Правила о порядке оказания жилищной помощи малообеспеченным гражданам» от 3 марта 2005 года № 12/4 (зарегистрировано в Реестре государственной регистрации нормативных правовых актов за номером 2223, опубликовано 26 марта 2005 года в газете «Дидар» № 30 – 31, 19 марта 2005 года в газете «Рудный Алтай» № 42 – 43)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оказания жилищной помощи малообеспеченным гражданам,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12 заменить цифрой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12% заменить цифрой 10%.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 В. Головатюк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