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4ba1" w14:textId="5df4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05 января 2010 года N 395. Зарегистрировано Управлением юстиции Глубоковского района Департамента юстиции Восточно-Казахстанской области 03  февраля 2010 года N 5-9-123. Утратило силу постановлением Глубоковского районного акимата Восточно-Казахстанской области от 23 декабря 2010 года N 923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23.12.2010 N 923.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«О занятости населения»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К основному перечню целевых групп, установить дополнительный перечень лиц входящих в целевые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ВИЧ – инфицированных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выпускников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занятых в режиме неполного рабочего времени,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находящихся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студентов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работающих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Постановления Глубоковского районного акимата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целевых групп и перечня предприятий, создающих социальные рабочие места лицам, входящим в целевые группы на 2009 год», (зарегистрированное в реестре государственной регистрации нормативных правовых актов от 15 января 2009 года № 5-9-94, опубликованное в районной газете «Огни Прииртышья» от 30 января 2009 года № 5), от 4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Глубоковского районного акимата от 18 декабря 2008 года № 1250 «Об определении целевых групп и перечня предприятий, создающих социальные рабочие места лицам, входящим в целевые группы на 2009 год», (зарегистрированное в реестре государственной регистрации нормативных правовых актов от 9 июня 2009 года № 5-9-105, опубликованное в районной газете «Огни Прииртышья» от 19 июня 2009 года № 25)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по выполнению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                      В. Лаптев 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