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05b1" w14:textId="8420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16 июля 2010 года № 349 "Об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февраля 2011 года № 100. Зарегистрирован в Министерстве юстиции Республики Казахстан 18 марта 2011 года № 6832.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16 июля 2010 года № 349 "Об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союза" (зарегистрирован в Реестре государственной регистрации нормативных правовых актов за № 6366, опубликован в газете "Казахстанская правда" от 7 сентября 2010 года № 234 (26295))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государств-членов таможенного союза,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К Обязательству прилагается заключение по коду Товарной номенклатуры внешнеэкономической деятельности, выдаваемый таможенными органами Республики Казахстан на контракт.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если контрактом предусмотрено несколько поставок такого товара, то оригинал заключения по коду Товарной номенклатуры внешнеэкономической деятельности представляется только по первой поставке, а по последующим поставкам представляется копия такого заключения.";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"при ввозе товаров" дополнить словами "с территории государств-членов таможенного союза на территорию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 и распространяется на отношения, возникающие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дополнения в приказ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уплаты налога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методом зачета по товарам, импортируемым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территории государств-членов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союза""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100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налога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методом зачета по товарам,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импортируемым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с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государств-членов таможенного союза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отражению в декларации по налогу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суммы налога на добавленную стоимость, подлежащей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методом зачета по импорту товаров, и об их целевом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использовании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Раздел 1. Общая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Получатель/импортер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лица, либо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налогоплательщика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(ИИН/БИН) налогоплательщика при его наличии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 постановке на регистрационный учет по НДС серия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№ </w:t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4000" cy="15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выдано "___"_________ 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органа налоговой службы)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Раздел 2. Отражение в декларации по налогу на добавленную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стоимость суммы налога на добавленную стоимость,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подлежащей уплате методом зачета по импорту товаров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отразить в декларации по налогу на добавленную стоимость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(налоговый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сумму налога на добавленную стоимость, подлежащего уплате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методом зачета (тенге)______________________________________________ (___________________________________________________________________)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Раздел 3. Целевое использование товаров, уплата налога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добавленную стоимость по которым производится методом зачета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качестве товаров завезены: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 наименование товаров, ТН ВЭД (код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внешнеэкономической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по коду Товарной номенклатуры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_____________________________________________________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"____"__________ 20___ года № 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строго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их целевым назначением, то есть не для дальнейшей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реализации, за исключением передачи в финансовый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нецелевого использования указанных товаров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уплатить сумму налога на добавленную стоимость и пени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___________________________________________________/_________/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 налогоплательщика)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Обязательства "____"__________________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___________________________________________________/_________/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000000"/>
          <w:sz w:val="28"/>
        </w:rPr>
        <w:t>(Ф.И.О. должностного лица, принявшего Обязательства)        (подпись)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Обязательства "____"__________________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М.Ш. органа налоговой службы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. Обязательство представляется в органы налоговой службы в двух экземплярах одновременно с декларацией по косвенным налогам по импортированным товарам и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Кодекса Республики Казахстан "О налогах и других обязательных платежах в бюджет"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ИИН/БИН подлежит обязательному заполнению при представлении Обязательства с 1 января 2012 года.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header.xml" Type="http://schemas.openxmlformats.org/officeDocument/2006/relationships/header" Id="rId3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