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898b5" w14:textId="a6898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перечня обязательных условий договора банковского займа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надзору финансового рынка и финансовых организаций от 28 февраля 2011 года № 18. Зарегистрировано в Министерстве юстиции Республики Казахстан 11 апреля 2011 года № 6877. Утратило силу постановлением Правления Национального Банка Республики Казахстан от 23 декабря 2019 года № 248.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Правления Национального Банка РК от 23.12.2019 </w:t>
      </w:r>
      <w:r>
        <w:rPr>
          <w:rFonts w:ascii="Times New Roman"/>
          <w:b w:val="false"/>
          <w:i w:val="false"/>
          <w:color w:val="ff0000"/>
          <w:sz w:val="28"/>
        </w:rPr>
        <w:t>№ 248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в редакции постановления Правления Национального Банка РК от 29.10.2018 </w:t>
      </w:r>
      <w:r>
        <w:rPr>
          <w:rFonts w:ascii="Times New Roman"/>
          <w:b w:val="false"/>
          <w:i w:val="false"/>
          <w:color w:val="ff0000"/>
          <w:sz w:val="28"/>
        </w:rPr>
        <w:t>№ 257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34 Закона Республики Казахстан от 31 августа 1995 года "О банках и банковской деятельности в Республике Казахстан" (далее – Закон о банках) Правление Агентства Республики Казахстан по регулированию и надзору финансового рынка и финансовых организаций (далее - Агентство)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1. Исключен постановлением Правления Национального Банка РК от 29.10.2018 </w:t>
      </w:r>
      <w:r>
        <w:rPr>
          <w:rFonts w:ascii="Times New Roman"/>
          <w:b w:val="false"/>
          <w:i w:val="false"/>
          <w:color w:val="000000"/>
          <w:sz w:val="28"/>
        </w:rPr>
        <w:t>№ 257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1-1. Для целей постановления используются следующие понятия:</w:t>
      </w:r>
    </w:p>
    <w:bookmarkEnd w:id="0"/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банк - банк второго уровня, в том числе исламский банк при проведении банковской операции, предусмотренной подпунктом 3) пункта 1 статьи 52-5 Закона о банках, акционерное общество "Банк Развития Казахстана", организация, осуществляющая отдельные виды банковских операций, имеющая лицензию на осуществление банковских заемных операций;</w:t>
      </w:r>
    </w:p>
    <w:bookmarkEnd w:id="1"/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синдикат банков – два и более банков, объединенные с целью проведения совместных заемных операций и снижения возможных потерь для каждого участника в случае неплатежеспособности заемщика, при сохранении юридической и финансовой самостоятельности входящих в синдикат банков;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кредитная линия – обязательство банка кредитовать заемщика на условиях, позволяющих заемщику самому определять время получения банковского займа, но в пределах суммы и времени, определенных правилами о внутренней кредитной политике банка для такой формы кредитования и соглашением о предоставлении (открытии) кредитной линии;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соглашение о предоставлении (открытии) кредитной линии – договор банковского займа, заключенный на условиях, позволяющих заемщику самому определять в договоре (договорах) или заявлении (заявлениях), являющемся (являющихся) неотъемлемой (неотъемлемыми) частью (частями) соглашения о предоставлении (открытии) кредитной линии, сумму и время получения займа, но в пределах суммы и времени, определенных правилами о внутренней кредитной политике банка для такой формы кредитования и соглашением о предоставлении (открытии) кредитной линии;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синдицированный заем – банковский заем, совместно сформированный и предоставленный двумя и более банками, являющимися участниками синдиката банков, заемщику (группе связанных заемщиков) на основании одного договора банковского займа (с приложением к нему, при необходимости, и других документов);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вознаграждение – плата за предоставленный банковский заем, определенная в процентном выражении к сумме займа из расчета годового размера причитающихся банку денег, либо, в случаях предусмотренных настоящим постановлением, в фиксированной сумме.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Постановление дополнено пунктом 1-1 в соответствии с постановлением Правления Национального Банка РК от 28.01.2019 </w:t>
      </w:r>
      <w:r>
        <w:rPr>
          <w:rFonts w:ascii="Times New Roman"/>
          <w:b w:val="false"/>
          <w:i w:val="false"/>
          <w:color w:val="00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01.02.2019).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Договор банковского займа (далее - договор), заключаемый банком, содержит условия, установленные законодательством Республики Казахстан для договоров соответствующего вида, условия, определенные по соглашению сторон, а также обязательные условия согласно следующему перечню:</w:t>
      </w:r>
    </w:p>
    <w:bookmarkEnd w:id="6"/>
    <w:bookmarkStart w:name="z2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общие условия договора;</w:t>
      </w:r>
    </w:p>
    <w:bookmarkEnd w:id="7"/>
    <w:bookmarkStart w:name="z2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права заемщика;</w:t>
      </w:r>
    </w:p>
    <w:bookmarkEnd w:id="8"/>
    <w:bookmarkStart w:name="z2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права банка;</w:t>
      </w:r>
    </w:p>
    <w:bookmarkEnd w:id="9"/>
    <w:bookmarkStart w:name="z2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обязанности банка;</w:t>
      </w:r>
    </w:p>
    <w:bookmarkEnd w:id="10"/>
    <w:bookmarkStart w:name="z2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ограничения для банка;</w:t>
      </w:r>
    </w:p>
    <w:bookmarkEnd w:id="11"/>
    <w:bookmarkStart w:name="z2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ответственность сторон за нарушение обязательств;</w:t>
      </w:r>
    </w:p>
    <w:bookmarkEnd w:id="12"/>
    <w:bookmarkStart w:name="z2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порядок внесения изменений в условия договора;</w:t>
      </w:r>
    </w:p>
    <w:bookmarkEnd w:id="13"/>
    <w:bookmarkStart w:name="z2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 предоставлении синдицированного банковского займа - сумму или долю участия в займе каждого банка-участника синдиката, в том числе с распределением доли возможных потерь для каждого участника синдиката в случае неплатежеспособности заемщика;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9) исключен постановлением Правления Национального Банка РК от 28.01.2019 </w:t>
      </w:r>
      <w:r>
        <w:rPr>
          <w:rFonts w:ascii="Times New Roman"/>
          <w:b w:val="false"/>
          <w:i w:val="false"/>
          <w:color w:val="00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01.02.2019).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10) исключен постановлением Правления Национального Банка РК от 28.01.2019 </w:t>
      </w:r>
      <w:r>
        <w:rPr>
          <w:rFonts w:ascii="Times New Roman"/>
          <w:b w:val="false"/>
          <w:i w:val="false"/>
          <w:color w:val="00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01.02.2019).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условие, предусматривающее, что при уступке банком права (требования) по договору третьему лицу требования и ограничения, предъявляемые законодательством Республики Казахстан к взаимоотношениям кредитора с заемщиком в рамках договора, распространяются на правоотношения заемщика с третьим лицом, которому уступлено право (требование).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в редакции постановления Правления Национального Банка РК от 22.12.2017 </w:t>
      </w:r>
      <w:r>
        <w:rPr>
          <w:rFonts w:ascii="Times New Roman"/>
          <w:b w:val="false"/>
          <w:i w:val="false"/>
          <w:color w:val="000000"/>
          <w:sz w:val="28"/>
        </w:rPr>
        <w:t>№ 249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с изменением, внесенным постановлением Правления Национального Банка РК от 28.01.2019 </w:t>
      </w:r>
      <w:r>
        <w:rPr>
          <w:rFonts w:ascii="Times New Roman"/>
          <w:b w:val="false"/>
          <w:i w:val="false"/>
          <w:color w:val="00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01.02.2019).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Общие условия договора содержат:</w:t>
      </w:r>
    </w:p>
    <w:bookmarkEnd w:id="16"/>
    <w:bookmarkStart w:name="z1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дату заключения договора;</w:t>
      </w:r>
    </w:p>
    <w:bookmarkEnd w:id="17"/>
    <w:bookmarkStart w:name="z1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цель банковского займа (далее - заем), соответствующую бизнес-плану или технико-экономическому обоснованию займа и (или) заявлению, представленным заемщиком, за исключением займа, выданного на срок не более 1 (одного) месяца, займа, выданного в рамках кредитной линии по платежной карточке, кредита овердрафт, а также соглашения о предоставлении (открытии) кредитной линии;</w:t>
      </w:r>
    </w:p>
    <w:bookmarkEnd w:id="18"/>
    <w:bookmarkStart w:name="z1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сумму и валюту займа;</w:t>
      </w:r>
    </w:p>
    <w:bookmarkEnd w:id="19"/>
    <w:bookmarkStart w:name="z1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срок займа;</w:t>
      </w:r>
    </w:p>
    <w:bookmarkEnd w:id="20"/>
    <w:bookmarkStart w:name="z1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вид ставки вознаграждения (фиксированная или плавающая), размер ставки вознаграждения (в годовых процентах либо в фиксированной сумме), размер ставки вознаграждения в достоверном годовом эффективном сопоставимом исчислении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26 марта 2012 года № 137 "Об утверждении Правил исчисления ставок вознаграждения в достоверном, годовом, эффективном, сопоставимом исчислении (реальной стоимости) по займам и вкладам" (зарегистрировано в Реестре государственной регистрации нормативных правовых актов под № 7663), на дату заключения договора.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Указание размера ставки вознаграждения в фиксированной сумме допускается по займу, выданному на срок не более одного месяца, займу, выданному в рамках кредитной линии по платежной карточке, кредиту овердрафт, а также соглашению о предоставлении (открытии) кредитной линии.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Размер годовой эффективной ставки вознаграждения по займу со ставкой вознаграждения в годовых процентах либо в фиксированной сумме не должен превышать предельный размер, определенный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24 декабря 2012 года № 377 "Об утверждении предельного размера годовой эффективной ставки вознаграждения" (зарегистрировано в Реестре государственной регистрации нормативных правовых актов под № 8306);</w:t>
      </w:r>
    </w:p>
    <w:bookmarkStart w:name="z2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порядок расчета плавающей ставки вознаграждения в случае, если договором предусмотрена плавающая ставка вознаграждения;</w:t>
      </w:r>
    </w:p>
    <w:bookmarkEnd w:id="22"/>
    <w:bookmarkStart w:name="z2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вид наценки при предоставлении исламским банком коммерческого кредита (фиксированная или в процентном выражении от цены покупки товара);</w:t>
      </w:r>
    </w:p>
    <w:bookmarkEnd w:id="23"/>
    <w:bookmarkStart w:name="z2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способ погашения (наличными, в безналичном порядке);</w:t>
      </w:r>
    </w:p>
    <w:bookmarkEnd w:id="24"/>
    <w:bookmarkStart w:name="z2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метод погашения займа: аннуитетный (с погашением равными платежами) или дифференцированный (с погашением основного долга равными долями) либо другой метод в соответствии с внутренними правилами банка;</w:t>
      </w:r>
    </w:p>
    <w:bookmarkEnd w:id="25"/>
    <w:bookmarkStart w:name="z2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очередность погашения задолженности по займу;</w:t>
      </w:r>
    </w:p>
    <w:bookmarkEnd w:id="26"/>
    <w:bookmarkStart w:name="z2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порядок исчисления и размер неустойки (штрафа, пени) за несвоевременное погашение основного долга и уплату вознаграждения. При выдаче займа физическому лицу указывается предельный размер неустойки (штрафа, пени), а также порядок ее исчисления, предусмотренный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банках;</w:t>
      </w:r>
    </w:p>
    <w:bookmarkEnd w:id="27"/>
    <w:bookmarkStart w:name="z2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полный перечень комиссий и иных платежей, а также их размеры, подлежащие взиманию в связи с выдачей и обслуживанием займа;</w:t>
      </w:r>
    </w:p>
    <w:bookmarkEnd w:id="28"/>
    <w:bookmarkStart w:name="z2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порядок (через кассу, на банковский счет через удаленный терминал и другие по согласованию сторон), периодичность погашения займа и вознаграждения;</w:t>
      </w:r>
    </w:p>
    <w:bookmarkEnd w:id="29"/>
    <w:bookmarkStart w:name="z2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обеспечение (вид: залог, неустойка, гарантия, поручительство, удержание и иные виды), за исключением займа, предоставляемого без обеспечения;</w:t>
      </w:r>
    </w:p>
    <w:bookmarkEnd w:id="30"/>
    <w:bookmarkStart w:name="z2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меры, принимаемые банком при неисполнении либо ненадлежащем исполнении заемщиком обязательств по договору;</w:t>
      </w:r>
    </w:p>
    <w:bookmarkEnd w:id="31"/>
    <w:bookmarkStart w:name="z3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срок действия договора;</w:t>
      </w:r>
    </w:p>
    <w:bookmarkEnd w:id="32"/>
    <w:bookmarkStart w:name="z3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виды и сроки отчетности, представляемой заемщиком - юридическим лицом банку;</w:t>
      </w:r>
    </w:p>
    <w:bookmarkEnd w:id="33"/>
    <w:bookmarkStart w:name="z3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указание о наличии согласия заемщика (созаемщика) на предоставление сведений о нем в кредитные бюро и на предоставление кредитным бюро банку кредитного отчета о нем, а также информации, связанной с исполнением сторонами своих обязательств;</w:t>
      </w:r>
    </w:p>
    <w:bookmarkEnd w:id="34"/>
    <w:bookmarkStart w:name="z3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информацию о почтовом и электронном адресе банка, а также данные о его официальном интернет–ресурсе.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постановления Правления Национального Банка РК от 24.12.2012 </w:t>
      </w:r>
      <w:r>
        <w:rPr>
          <w:rFonts w:ascii="Times New Roman"/>
          <w:b w:val="false"/>
          <w:i w:val="false"/>
          <w:color w:val="000000"/>
          <w:sz w:val="28"/>
        </w:rPr>
        <w:t>№ 372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с изменениями, внесенными постановлением Правления Национального Банка РК от 16.07.2014 </w:t>
      </w:r>
      <w:r>
        <w:rPr>
          <w:rFonts w:ascii="Times New Roman"/>
          <w:b w:val="false"/>
          <w:i w:val="false"/>
          <w:color w:val="000000"/>
          <w:sz w:val="28"/>
        </w:rPr>
        <w:t>№ 145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28.01.2016 </w:t>
      </w:r>
      <w:r>
        <w:rPr>
          <w:rFonts w:ascii="Times New Roman"/>
          <w:b w:val="false"/>
          <w:i w:val="false"/>
          <w:color w:val="000000"/>
          <w:sz w:val="28"/>
        </w:rPr>
        <w:t>№ 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22.12.2017 </w:t>
      </w:r>
      <w:r>
        <w:rPr>
          <w:rFonts w:ascii="Times New Roman"/>
          <w:b w:val="false"/>
          <w:i w:val="false"/>
          <w:color w:val="000000"/>
          <w:sz w:val="28"/>
        </w:rPr>
        <w:t>№ 249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28.01.2019 </w:t>
      </w:r>
      <w:r>
        <w:rPr>
          <w:rFonts w:ascii="Times New Roman"/>
          <w:b w:val="false"/>
          <w:i w:val="false"/>
          <w:color w:val="00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01.02.2019).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Права заемщика содержат условия, предусматривающие возможность: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физического лица, получившего заем, не связанный с осуществлением предпринимательской деятельности, на приобретение товаров, работ и услуг, в течение четырнадцати календарных дней с даты заключения договора возврата займа с оплатой вознаграждения, начисленного банком с даты предоставления займа, без уплаты неустойки и иных видов штрафных санкций за возврат займа;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случае, если дата погашения основного долга и (или) вознаграждения выпадает на выходной либо праздничный день, произвести оплату основного долга и (или) вознаграждения в следующий за ним рабочий день без уплаты неустойки и иных видов штрафных санкций;</w:t>
      </w:r>
    </w:p>
    <w:bookmarkStart w:name="z3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 заявлению получить в срок не более трех рабочих дней безвозмездно не чаще одного раза в месяц информацию в письменной форме о распределении (на основной долг, вознаграждение, комиссии, неустойки и иные виды штрафных санкций, а также другие подлежащие уплате суммы) поступающих денег в счет погашения задолженности по договору;</w:t>
      </w:r>
    </w:p>
    <w:bookmarkEnd w:id="37"/>
    <w:bookmarkStart w:name="z3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 заявлению о частичном или полном досрочном возврате банку предоставленных по договору денег безвозмездно в срок не более трех рабочих дней получить в письменной форме сведения о размере причитающейся к возврату суммы с разбивкой на основной долг, вознаграждение, комиссии, неустойки и иные виды штрафных санкций, а также другие подлежащие уплате суммы;</w:t>
      </w:r>
    </w:p>
    <w:bookmarkEnd w:id="38"/>
    <w:bookmarkStart w:name="z3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частичного досрочного погашения или полного досрочного погашения основного долга по истечении шести месяцев с даты получения займа, выданного на срок до одного года, по истечении одного года с даты получения займа, выданного на срок свыше одного года, без оплаты неустойки или иных видов штрафных санкций;</w:t>
      </w:r>
    </w:p>
    <w:bookmarkEnd w:id="39"/>
    <w:bookmarkStart w:name="z3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течение четырнадцати календарных дней с даты получения уведомления об изменении условий договора в сторону их улучшения для заемщика отказаться от предложенных банком улучшающих условий в порядке, предусмотренном договором;</w:t>
      </w:r>
    </w:p>
    <w:bookmarkEnd w:id="40"/>
    <w:bookmarkStart w:name="z3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письменно обратиться в банк при возникновении спорных ситуаций по получаемым услугам и получить ответ в сроки,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12 января 2007 года "О порядке рассмотрения обращений физических и юридических лиц" (далее – Закон об обращениях);</w:t>
      </w:r>
    </w:p>
    <w:bookmarkEnd w:id="41"/>
    <w:bookmarkStart w:name="z3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физического лица в течение тридцати календарных дней с даты наступления просрочки исполнения обязательства посетить банк и представить письменное заявление, содержащее сведения о причинах возникновения просрочки исполнения обязательства по договору, доходах и других подтвержденных обстоятельствах (фактах), которые обуславливают его заявление о внесении изменений в условия договора, в том числе связанных с:</w:t>
      </w:r>
    </w:p>
    <w:bookmarkEnd w:id="42"/>
    <w:bookmarkStart w:name="z3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изменением в сторону уменьшения ставки вознаграждения по договору;</w:t>
      </w:r>
    </w:p>
    <w:bookmarkEnd w:id="43"/>
    <w:bookmarkStart w:name="z3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изменением валюты суммы остатка основного долга по банковскому займу, выданному в иностранной валюте, на национальную валюту;</w:t>
      </w:r>
    </w:p>
    <w:bookmarkEnd w:id="44"/>
    <w:bookmarkStart w:name="z3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отсрочкой платежа по основному долгу и (или) вознаграждению;</w:t>
      </w:r>
    </w:p>
    <w:bookmarkEnd w:id="45"/>
    <w:bookmarkStart w:name="z4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изменением метода погашения задолженности или очередности погашения задолженности, в том числе с погашением основного долга в приоритетном порядке;</w:t>
      </w:r>
    </w:p>
    <w:bookmarkEnd w:id="46"/>
    <w:bookmarkStart w:name="z4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изменением срока действия договора;</w:t>
      </w:r>
    </w:p>
    <w:bookmarkEnd w:id="47"/>
    <w:bookmarkStart w:name="z4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прощением просроченного основного долга и (или) вознаграждения, отменой неустойки (штрафа, пени);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физического лица по договору ипотечного займа, не связанного с предпринимательской деятельностью, в течение тридцати календарных дней со дня получения уведомления, предусмотренного 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34-1 Закона о банках, информировать банк о принятом решении способом, предусмотренным договором ипотечного займа.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постановления Правления Национального Банка РК от 28.01.2019 </w:t>
      </w:r>
      <w:r>
        <w:rPr>
          <w:rFonts w:ascii="Times New Roman"/>
          <w:b w:val="false"/>
          <w:i w:val="false"/>
          <w:color w:val="00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01.02.2019).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4-1. Договор ипотечного займа, заключенный с физическим лицом, содержит право заемщика письменно обратиться к банковскому омбудсману в соответствии с Законом о банках для урегулирования разногласий, возникших из заключенного договора ипотечного займа.</w:t>
      </w:r>
    </w:p>
    <w:bookmarkEnd w:id="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Постановление дополнено пунктом 4-1 в соответствии с постановлением Правления Национального Банка РК от 24.12.2012 </w:t>
      </w:r>
      <w:r>
        <w:rPr>
          <w:rFonts w:ascii="Times New Roman"/>
          <w:b w:val="false"/>
          <w:i w:val="false"/>
          <w:color w:val="000000"/>
          <w:sz w:val="28"/>
        </w:rPr>
        <w:t>№ 372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внесены изменения на казахском языке, текст на русском не меняется в соответствии с постановлением Правления Национального Банка РК от 28.01.2019 </w:t>
      </w:r>
      <w:r>
        <w:rPr>
          <w:rFonts w:ascii="Times New Roman"/>
          <w:b w:val="false"/>
          <w:i w:val="false"/>
          <w:color w:val="00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01.02.2019).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Права банка содержат условия, предусматривающие возможность:</w:t>
      </w:r>
    </w:p>
    <w:bookmarkEnd w:id="50"/>
    <w:bookmarkStart w:name="z4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одностороннем порядке изменять условия договора в сторону их улучшения для заемщика в случаях,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34 Закона о банках, а также установленных в договоре;</w:t>
      </w:r>
    </w:p>
    <w:bookmarkEnd w:id="51"/>
    <w:bookmarkStart w:name="z4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требовать досрочного возврата суммы займа и вознаграждения по нему при нарушении заемщиком срока, установленного для возврата очередной части займа и (или) выплаты вознаграждения, более чем на сорок календарных дней.</w:t>
      </w:r>
    </w:p>
    <w:bookmarkEnd w:id="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с изменением, внесенным постановлением Правления Агентства РК по регулированию и надзору финансового рынка и финансовых организаций от 28.01.2016 </w:t>
      </w:r>
      <w:r>
        <w:rPr>
          <w:rFonts w:ascii="Times New Roman"/>
          <w:b w:val="false"/>
          <w:i w:val="false"/>
          <w:color w:val="000000"/>
          <w:sz w:val="28"/>
        </w:rPr>
        <w:t>№ 9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</w:t>
      </w:r>
      <w:r>
        <w:rPr>
          <w:rFonts w:ascii="Times New Roman"/>
          <w:b w:val="false"/>
          <w:i w:val="false"/>
          <w:color w:val="ff0000"/>
          <w:sz w:val="28"/>
        </w:rPr>
        <w:t xml:space="preserve"> в действие с 01.07.2016); внесены изменения на казахском языке, текст на русском не меняется в соответствии с постановлением Правления Национального Банка РК от 28.01.2019 </w:t>
      </w:r>
      <w:r>
        <w:rPr>
          <w:rFonts w:ascii="Times New Roman"/>
          <w:b w:val="false"/>
          <w:i w:val="false"/>
          <w:color w:val="00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01.02.2019).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Обязанности банка содержат условия, предусматривающие требования: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принять заем в течение четырнадцати календарных дней с даты заключения договора у заемщика - физического лица, получившего заем, не связанный с осуществлением предпринимательской деятельности, на приобретение товаров, работ и услуг с удержанием вознаграждения, начисленного с даты предоставления займа, без удержания неустойки или иных видов штрафных санкций за возврат;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заявлению заемщика безвозмездно не чаще одного раза в месяц представить в срок не более трех рабочих дней в письменной форме информацию о распределении (на основной долг, вознаграждение, комиссии, неустойки и иные виды штрафных санкций, а также другие подлежащие уплате суммы) поступающих денег в счет погашения задолженности по договору;</w:t>
      </w:r>
    </w:p>
    <w:bookmarkStart w:name="z5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 заявлению заемщика о частичном или полном досрочном возврате банку предоставленных по договору денег безвозмездно в срок не более трех рабочих дней сообщить ему размер причитающейся к возврату суммы с разбивкой на основной долг, вознаграждение, комиссии, неустойки и иные виды штрафных санкций, а также другие подлежащие уплате суммы;</w:t>
      </w:r>
    </w:p>
    <w:bookmarkEnd w:id="54"/>
    <w:bookmarkStart w:name="z5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уведомить заемщика об изменении условий договора в сторону их улучшения в порядке, предусмотренном договором;</w:t>
      </w:r>
    </w:p>
    <w:bookmarkEnd w:id="55"/>
    <w:bookmarkStart w:name="z5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 наличии просрочки исполнения обязательства, но не позднее тридцати календарных дней с даты ее наступления уведомить заемщика способом и в сроки, предусмотренные договором, о необходимости внесения платежей по договору с указанием размера просроченной задолженности и о последствиях невыполнения заемщиком своих обязательств по договору;</w:t>
      </w:r>
    </w:p>
    <w:bookmarkEnd w:id="56"/>
    <w:bookmarkStart w:name="z5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рассмотреть и подготовить письменный ответ на письменное обращение заемщика в сроки,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об обращениях;</w:t>
      </w:r>
    </w:p>
    <w:bookmarkEnd w:id="57"/>
    <w:bookmarkStart w:name="z5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в течение пятнадцати календарных дней со дня получения письменного заявления заемщика-физического лица, предусмотренного </w:t>
      </w:r>
      <w:r>
        <w:rPr>
          <w:rFonts w:ascii="Times New Roman"/>
          <w:b w:val="false"/>
          <w:i w:val="false"/>
          <w:color w:val="000000"/>
          <w:sz w:val="28"/>
        </w:rPr>
        <w:t>статьей 36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о банках, рассмотреть предложенные изменения в условия договора и в письменной форме сообщить заемщику о (об):</w:t>
      </w:r>
    </w:p>
    <w:bookmarkEnd w:id="58"/>
    <w:bookmarkStart w:name="z5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согласии с предложенными изменениями в условия договора;</w:t>
      </w:r>
    </w:p>
    <w:bookmarkEnd w:id="59"/>
    <w:bookmarkStart w:name="z5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своих предложениях по изменению условий договора;</w:t>
      </w:r>
    </w:p>
    <w:bookmarkEnd w:id="60"/>
    <w:bookmarkStart w:name="z5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отказе в изменении условий договора с указанием мотивированных обоснований причин такого отказа;</w:t>
      </w:r>
    </w:p>
    <w:bookmarkEnd w:id="61"/>
    <w:bookmarkStart w:name="z5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 заключении договора, содержащего условия перехода права (требования) банка по договору третьему лицу (далее - договор уступки права требования), уведомить заемщика (или его уполномоченного представителя):</w:t>
      </w:r>
    </w:p>
    <w:bookmarkEnd w:id="62"/>
    <w:bookmarkStart w:name="z5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заключения договора уступки права требования о возможности перехода прав (требований) третьему лицу, а также об обработке персональных данных заемщика в связи с такой уступкой способом, предусмотренным в договоре, либо не противоречащим законодательству Республики Казахстан;</w:t>
      </w:r>
    </w:p>
    <w:bookmarkEnd w:id="63"/>
    <w:bookmarkStart w:name="z6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состоявшемся переходе права (требования) третьему лицу способом, предусмотренным в договоре либо не противоречащим законодательству Республики Казахстан, в течение тридцати календарных дней со дня заключения договора уступки права требования с указанием назначения дальнейших платежей по погашению банковского займа третьему лицу (наименование и место нахождения лица, которому перешло право (требование) по договору), полного объема переданных прав (требований), а также остатков просроченных и текущих сумм основного долга, вознаграждения, комиссий, неустойки (штрафа, пени) и других подлежащих уплате сумм;</w:t>
      </w:r>
    </w:p>
    <w:bookmarkEnd w:id="64"/>
    <w:bookmarkStart w:name="z6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 наличии просрочки исполнения обязательства по договору ипотечного займа физического лица, не связанного с предпринимательской деятельностью, в течение тридцати календарных дней с даты наступления просрочки исполнения обязательства уведомить заемщика способом и в сроки, предусмотренные данным договором о:</w:t>
      </w:r>
    </w:p>
    <w:bookmarkEnd w:id="65"/>
    <w:bookmarkStart w:name="z6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возникновении просрочки по исполнению обязательства и необходимости внесения платежей с указанием размера просроченной задолженности; </w:t>
      </w:r>
    </w:p>
    <w:bookmarkEnd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возможности урегулирования задолженности путем изменения условий договора ипотечного займа, в том числе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34-1 Закона о банках, при наличии объективных причин.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в редакции постановления Правления Национального Банка РК от 28.01.2019 </w:t>
      </w:r>
      <w:r>
        <w:rPr>
          <w:rFonts w:ascii="Times New Roman"/>
          <w:b w:val="false"/>
          <w:i w:val="false"/>
          <w:color w:val="00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01.02.2019).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7. Ограничения для банка содержат условия, предусматривающие запрет:</w:t>
      </w:r>
    </w:p>
    <w:bookmarkEnd w:id="67"/>
    <w:bookmarkStart w:name="z161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одностороннем порядке изменять в сторону увеличения установленные на дату заключения договора с заемщиком - физическим лицом размеры и порядок расчета комиссий и иных платежей по обслуживанию займа;</w:t>
      </w:r>
    </w:p>
    <w:bookmarkEnd w:id="68"/>
    <w:bookmarkStart w:name="z162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одностороннем порядке вводить новые виды комиссий в рамках заключенного договора;</w:t>
      </w:r>
    </w:p>
    <w:bookmarkEnd w:id="69"/>
    <w:bookmarkStart w:name="z163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ограничивать заемщика, залогодателя в выборе страховой организации и (или) оценщика, если условиями о предоставлении займа предусмотрены требования о заключении договоров страхования и (или) на проведение оценки в целях определения рыночной стоимости имущества, являющегося обеспечением, а также возложение на заемщика обязанность страховать свою жизнь и здоровье;</w:t>
      </w:r>
    </w:p>
    <w:bookmarkEnd w:id="70"/>
    <w:bookmarkStart w:name="z164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одностороннем порядке приостанавливать выдачу новых займов в рамках заключенного договора, за исключением случаев:</w:t>
      </w:r>
    </w:p>
    <w:bookmarkEnd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предусмотренных договором, при которых у банка возникает право не осуществлять предоставление новых займов;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нарушения заемщиком своих обязательств перед банком по договору;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ухудшения финансового состояния заемщика, выявленного по результатам мониторинга, проводимого банком в соответствии с внутренней кредитной политикой Банка, соответствующей международным стандартам финансовой отчетности;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изменения требований законодательства Республики Казахстан, влияющих на надлежащее исполнение банком договора;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одностороннем порядке изменять в сторону увеличения установленные на дату заключения договора с юридическими лицами ставки вознаграждения, за исключением случаев: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нарушения заемщиком своих обязательств по предоставлению достоверной информации, связанной с получением и обслуживанием займа, в случаях, предусмотренных договором;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возникновения у банка права требования досрочного исполнения обязательства в случаях,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Гражданским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(Общая часть) от 27 декабря 1994 года (далее – Кодекс) и </w:t>
      </w:r>
      <w:r>
        <w:rPr>
          <w:rFonts w:ascii="Times New Roman"/>
          <w:b w:val="false"/>
          <w:i w:val="false"/>
          <w:color w:val="000000"/>
          <w:sz w:val="28"/>
        </w:rPr>
        <w:t>Гражданским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(Особенная часть) от 1 июля 1999 года, а также в следующих случаях, предусмотренных договором: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изменения состава участников (акционеров) заемщика, в совокупности владеющих десятью и более процентами акций (долей участия) акционерного общества (хозяйственного товарищества), без предварительного письменного уведомления банка;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нарушения заемщиком и (или) залогодателем права банка, являющегося залогодержателем, проверять по документам и фактически наличие, размер, состояние и условия хранения заложенного имущества, а также предъявления третьими лицами требований к имуществу заемщика (залогодателя), в том числе имуществу, заложенному банку;</w:t>
      </w:r>
    </w:p>
    <w:bookmarkStart w:name="z16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взимать неустойку или иные виды штрафных санкций за досрочное погашение займов, за исключением случаев частичного досрочного погашения или полного досрочного погашения основного долга до 6 (шести) месяцев с даты получения займа, выданного на срок до 1 (одного) года, до 1 (одного) года с даты получения займа, выданного на срок свыше 1 (одного) года;</w:t>
      </w:r>
    </w:p>
    <w:bookmarkEnd w:id="72"/>
    <w:bookmarkStart w:name="z16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взимать неустойку или иные виды штрафных санкций в случае, если дата погашения основного долга или вознаграждения выпадает на выходной либо праздничный день, и уплата вознаграждения или основного долга производится в следующий за ним рабочий день.</w:t>
      </w:r>
    </w:p>
    <w:bookmarkEnd w:id="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в редакции постановления Правления Национального Банка РК от 25.02.2013 </w:t>
      </w:r>
      <w:r>
        <w:rPr>
          <w:rFonts w:ascii="Times New Roman"/>
          <w:b w:val="false"/>
          <w:i w:val="false"/>
          <w:color w:val="000000"/>
          <w:sz w:val="28"/>
        </w:rPr>
        <w:t>№ 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с изменениями, внесенным постановлением Правления Агентства РК по регулированию и надзору финансового рынка и финансовых организаций от 28.01.2016 </w:t>
      </w:r>
      <w:r>
        <w:rPr>
          <w:rFonts w:ascii="Times New Roman"/>
          <w:b w:val="false"/>
          <w:i w:val="false"/>
          <w:color w:val="000000"/>
          <w:sz w:val="28"/>
        </w:rPr>
        <w:t>№ 9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5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7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8. До заключения договора с физическим лицом банк осуществляет мероприятия, предусмотренные частью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 Закона о банках. При этом банком в соответствии с его внутренними правилами могут быть предложены дополнительные проекты графиков погашения займа, рассчитанных с периодичностью применяемой при расчете проектов графиков погашения банковского займа методами </w:t>
      </w:r>
      <w:r>
        <w:rPr>
          <w:rFonts w:ascii="Times New Roman"/>
          <w:b w:val="false"/>
          <w:i w:val="false"/>
          <w:color w:val="000000"/>
          <w:sz w:val="28"/>
        </w:rPr>
        <w:t>дифференцированных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и  </w:t>
      </w:r>
      <w:r>
        <w:rPr>
          <w:rFonts w:ascii="Times New Roman"/>
          <w:b w:val="false"/>
          <w:i w:val="false"/>
          <w:color w:val="000000"/>
          <w:sz w:val="28"/>
        </w:rPr>
        <w:t>аннуитетных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платежей.</w:t>
      </w:r>
    </w:p>
    <w:bookmarkEnd w:id="7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в редакции постановления Правления Агентства РК по регулированию и надзору финансового рынка и финансовых организаций от 28.01.2016 </w:t>
      </w:r>
      <w:r>
        <w:rPr>
          <w:rFonts w:ascii="Times New Roman"/>
          <w:b w:val="false"/>
          <w:i w:val="false"/>
          <w:color w:val="ff0000"/>
          <w:sz w:val="28"/>
        </w:rPr>
        <w:t>№ 9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</w:t>
      </w:r>
      <w:r>
        <w:rPr>
          <w:rFonts w:ascii="Times New Roman"/>
          <w:b w:val="false"/>
          <w:i w:val="false"/>
          <w:color w:val="ff0000"/>
          <w:sz w:val="28"/>
        </w:rPr>
        <w:t xml:space="preserve"> в действие с 01.07.2016).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8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9. К договору прилагается подписанный его сторонами график погашения займа, в котором указываются:</w:t>
      </w:r>
    </w:p>
    <w:bookmarkEnd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и дата заключения договора;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сумма и валюта займа;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даты погашения и размеры очередных платежей с указанием сумм погашения основного долга, вознаграждения и их суммарного значения;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остатки основного долга на дату следующего погашения;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общие итоговые суммы основного долга и вознаграждения, подлежащие выплате, и их суммарное значение;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составления графика погашения займа.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договору с плавающей ставкой вознаграждения график погашения займа составляется на дату его выдачи, и в последующем размеры очередных платежей корректируются и доводятся до сведения заемщика (созаемщика) в порядке, установленном договором.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заемщиком (созаемщиком) является физическое лицо, график погашения займа, составленный на дату выдачи займа, также содержит перечень предложенных банком методов погашения займа с отметкой заемщика (созаемщика) о выбранном методе.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договору, заключаемому с заемщиком - физическим лицом, помимо графика погашения займа прилагается Памятка для заемщика - физического лица по договору банковского займа по форме согласно приложению к настоящему постановлению.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изменении условий займа, влекущих изменение суммы (размера) денежных обязательств заемщика и (или) срока их уплаты, банком составляются и выдаются заемщику новые график погашения займа и памятка для заемщика - физического лица по договору банковского займа с учетом новых условий.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предоставлении очередной части займа в рамках кредитной линии на основании заявления заемщика, заемщику предоставляются график погашения займа и памятка для заемщика - физического лица по договору банковского займа в соответствии с требованиями настоящего пункта, составленная по форме согласно приложению к настоящему постановлению.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пункта 8 и настоящего пункта постановления не распространяются на заем, выданный на срок не более одного месяца, заем, выданный в рамках кредитной линии по платежной карточке, кредит овердрафт, а также соглашение о предоставлении (открытии) кредитной линии, в рамках которого для получения займа необходимо заключение договора (договоров) или подача заемщиком заявления (заявлений) о предоставлении займа.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в редакции постановления Правления Агентства РК по регулированию и надзору финансового рынка и финансовых организаций от 28.01.2016 </w:t>
      </w:r>
      <w:r>
        <w:rPr>
          <w:rFonts w:ascii="Times New Roman"/>
          <w:b w:val="false"/>
          <w:i w:val="false"/>
          <w:color w:val="000000"/>
          <w:sz w:val="28"/>
        </w:rPr>
        <w:t>№ 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с изменениями, внесенными постановлением Правления Национального Банка РК от 22.12.2017 </w:t>
      </w:r>
      <w:r>
        <w:rPr>
          <w:rFonts w:ascii="Times New Roman"/>
          <w:b w:val="false"/>
          <w:i w:val="false"/>
          <w:color w:val="000000"/>
          <w:sz w:val="28"/>
        </w:rPr>
        <w:t>№ 249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29.10.2018 </w:t>
      </w:r>
      <w:r>
        <w:rPr>
          <w:rFonts w:ascii="Times New Roman"/>
          <w:b w:val="false"/>
          <w:i w:val="false"/>
          <w:color w:val="000000"/>
          <w:sz w:val="28"/>
        </w:rPr>
        <w:t>№ 257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(вводятся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10. Договор заключается между банком и заемщиком в письменной форме на казахском и русском языках с приложением в необходимых случаях перевода на другие языки, а в случае заключения договора с иностранными лицами - на казахском и приемлемом для сторон языке.</w:t>
      </w:r>
    </w:p>
    <w:bookmarkEnd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Текст договора печатается на листах формата А4, шрифтом "Times New Rоmаn" размером не менее 12, с обычным межбуквенным, одинарным межстрочным интервалами и применением абзацных отступов, за исключением примерных условий договора, публикуемых в печати в соответствии с требованием </w:t>
      </w:r>
      <w:r>
        <w:rPr>
          <w:rFonts w:ascii="Times New Roman"/>
          <w:b w:val="false"/>
          <w:i w:val="false"/>
          <w:color w:val="000000"/>
          <w:sz w:val="28"/>
        </w:rPr>
        <w:t>статьи 388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Условия, указанные в подпунктах 1), 2), 3), 4), 5), 6), 7), 8), 9), 10), 11), 12), 13), 14), 15) и 16)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настоящего постановления, отражаются начиная с первой страницы договора в указанной последовательности.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предоставлении кредитной линии посредством заключения соглашения о предоставлении (открытии) кредитной линии, а также в рамках него договора (договоров) или подачи заемщиком заявления (заявлений), являющегося (являющихся) неотъемлемой (неотъемлемыми) частью (частями) соглашения о предоставлении (открытии) кредитной линии и на основании которого (которых) осуществляется выдача очередного займа: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соглашении о предоставлении (открытии) кредитной линии указывается общая сумма и общий срок кредитной линии;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условия, предусмотренные в подпунктах 1), 2), 3), 4), 5), 6), 7), 9), 12) и 16)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постановления, указываются в договоре или заявлении в указанной последовательности;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условия, предусмотренные в </w:t>
      </w:r>
      <w:r>
        <w:rPr>
          <w:rFonts w:ascii="Times New Roman"/>
          <w:b w:val="false"/>
          <w:i w:val="false"/>
          <w:color w:val="000000"/>
          <w:sz w:val="28"/>
        </w:rPr>
        <w:t>пунктах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подпунктах 8)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19)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настоящего постановления, в случае их указания в соглашении о предоставлении (открытии) кредитной линии не требуют дополнительного указания в договоре или заявлении.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в редакции постановления Правления Агентства РК по регулированию и надзору финансового рынка и финансовых организаций от 28.01.2016 </w:t>
      </w:r>
      <w:r>
        <w:rPr>
          <w:rFonts w:ascii="Times New Roman"/>
          <w:b w:val="false"/>
          <w:i w:val="false"/>
          <w:color w:val="000000"/>
          <w:sz w:val="28"/>
        </w:rPr>
        <w:t>№ 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с изменениями, внесенными постановлением Правления Национального Банка РК от 22.12.2017 </w:t>
      </w:r>
      <w:r>
        <w:rPr>
          <w:rFonts w:ascii="Times New Roman"/>
          <w:b w:val="false"/>
          <w:i w:val="false"/>
          <w:color w:val="000000"/>
          <w:sz w:val="28"/>
        </w:rPr>
        <w:t>№ 249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10-1. Требования настоящего постановления, за исключением части первой пункта 10, не распространяются на договоры по выдаче синдицированного займа с участием банков-кредиторов, являющихся нерезидентами Республики Казахстан, в которых предусмотрено, что договор регулируется правом иностранного государства.</w:t>
      </w:r>
    </w:p>
    <w:bookmarkEnd w:id="7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Приказ дополнен пунктом 10-1 в соответствии с постановлением Национального Банка РК от 30.10.2015 </w:t>
      </w:r>
      <w:r>
        <w:rPr>
          <w:rFonts w:ascii="Times New Roman"/>
          <w:b w:val="false"/>
          <w:i w:val="false"/>
          <w:color w:val="000000"/>
          <w:sz w:val="28"/>
        </w:rPr>
        <w:t>№ 200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10-2. При заключении сторонами смешанного договора в соответствии со статьей 381 Кодекса, в котором содержатся элементы договора, смешанный договор соответствует требованиям частей первой и второй пункта 10 настоящего постановления.</w:t>
      </w:r>
    </w:p>
    <w:bookmarkEnd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Смешанный договор в части договора содержит обязательные условия согласно перечню, указанному в пункте 2 настоящего постановления, с учетом требования, указанного в части третьей </w:t>
      </w:r>
      <w:r>
        <w:rPr>
          <w:rFonts w:ascii="Times New Roman"/>
          <w:b w:val="false"/>
          <w:i w:val="false"/>
          <w:color w:val="000000"/>
          <w:sz w:val="28"/>
        </w:rPr>
        <w:t>пункта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постановления.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Если в договоре предусмотрено, что его отдельные условия определяются примерными условиями, на которые есть отсылка в соответствии со статьей 388 Кодекса, либо в случае заключения договора на условиях присоединения в соответствии со статьей 389 Кодекса, часть договора (заявление о присоединении), содержащая подписи банка и заемщика, соответствует требованиям частей первой и второй пункта 10 настоящего постановления и содержит условия, предусмотренные в подпунктах 1), 2), 3), 4), 5), 6), 7), 9), 11), 12), 13), 14) и 16)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постановления, начиная с первой страницы договора в указанной последовательности.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соглашению сторон часть договора, содержащая подписи банка и заемщика, включает в себя дополнительные условия, не предусмотренные настоящим пунктом.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Приказ дополнен пунктом 10-2 в соответствии с постановлением Правления Агентства РК по регулированию и надзору финансового рынка и финансовых организаций от 28.01.2016 </w:t>
      </w:r>
      <w:r>
        <w:rPr>
          <w:rFonts w:ascii="Times New Roman"/>
          <w:b w:val="false"/>
          <w:i w:val="false"/>
          <w:color w:val="000000"/>
          <w:sz w:val="28"/>
        </w:rPr>
        <w:t>№ 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11. Исключен постановлением Правления Национального Банка РК от 29.10.2018 </w:t>
      </w:r>
      <w:r>
        <w:rPr>
          <w:rFonts w:ascii="Times New Roman"/>
          <w:b w:val="false"/>
          <w:i w:val="false"/>
          <w:color w:val="000000"/>
          <w:sz w:val="28"/>
        </w:rPr>
        <w:t>№ 257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Настоящее постановление вводится в действие по истечении двух месяцев после дня его первого официального опубликования.</w:t>
      </w:r>
    </w:p>
    <w:bookmarkEnd w:id="79"/>
    <w:bookmarkStart w:name="z8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Департаменту защиты прав потребителей финансовых услуг (Усенбекова Л.Е.):</w:t>
      </w:r>
    </w:p>
    <w:bookmarkEnd w:id="80"/>
    <w:bookmarkStart w:name="z8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(Сарсенова Н.В.) принять меры к государственной регистрации настоящего постановления в Министерстве юстиции Республики Казахстан;</w:t>
      </w:r>
    </w:p>
    <w:bookmarkEnd w:id="81"/>
    <w:bookmarkStart w:name="z8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десятидневный срок со дня государственной регистрации настоящего постановления в Министерстве юстиции Республики Казахстан довести его до сведения заинтересованных подразделений Агентства, Объединений юридических лиц "Ассоциация финансистов Казахстана" и "Национальная экономическая палата Казахстана "Союз "Атамекен".</w:t>
      </w:r>
    </w:p>
    <w:bookmarkEnd w:id="82"/>
    <w:bookmarkStart w:name="z8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Службе Председателя Агентства (Кенже А.А.) принять меры по опубликованию настоящего постановления в средствах массовой информации Республики Казахстан.</w:t>
      </w:r>
    </w:p>
    <w:bookmarkEnd w:id="83"/>
    <w:bookmarkStart w:name="z8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Контроль за исполнением настоящего постановления возложить на заместителя Председателя Агентства Байсынова М.Б.</w:t>
      </w:r>
    </w:p>
    <w:bookmarkEnd w:id="8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Бахмутова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Правления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регулированию и надзору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 рынка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финансовых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февраля 2011 года №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Постановление дополнено приложением в соответствии с постановлением Правления Национального Банка РК от 16.07.2014 </w:t>
      </w:r>
      <w:r>
        <w:rPr>
          <w:rFonts w:ascii="Times New Roman"/>
          <w:b w:val="false"/>
          <w:i w:val="false"/>
          <w:color w:val="ff0000"/>
          <w:sz w:val="28"/>
        </w:rPr>
        <w:t>№ 145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в редакции постановления Правления Национального Банка РК от 29.10.2018 </w:t>
      </w:r>
      <w:r>
        <w:rPr>
          <w:rFonts w:ascii="Times New Roman"/>
          <w:b w:val="false"/>
          <w:i w:val="false"/>
          <w:color w:val="ff0000"/>
          <w:sz w:val="28"/>
        </w:rPr>
        <w:t>№ 257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bookmarkStart w:name="z44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Памятка для заемщика - физического лица по договору банковского займа</w:t>
      </w:r>
      <w:r>
        <w:br/>
      </w:r>
      <w:r>
        <w:rPr>
          <w:rFonts w:ascii="Times New Roman"/>
          <w:b/>
          <w:i w:val="false"/>
          <w:color w:val="000000"/>
        </w:rPr>
        <w:t>№ _________ от 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(день, месяц, год)</w:t>
      </w:r>
      <w:r>
        <w:br/>
      </w:r>
      <w:r>
        <w:rPr>
          <w:rFonts w:ascii="Times New Roman"/>
          <w:b/>
          <w:i w:val="false"/>
          <w:color w:val="000000"/>
        </w:rPr>
        <w:t>по состоянию на 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(день, месяц, год)</w:t>
      </w:r>
    </w:p>
    <w:bookmarkEnd w:id="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0"/>
        <w:gridCol w:w="3232"/>
        <w:gridCol w:w="8438"/>
      </w:tblGrid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и валюта займа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займа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платежей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 ставки вознаграждения (фиксированная или плавающая), размер ставки вознаграждения в годовых процентах 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ставки вознаграждения в достоверном, годовом, эффективном, сопоставимом исчислении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 размеры комиссий и иных платежей, оплаченных заемщиком на момент заключения с банком договора банковского займа или на момент заключения дополнительного соглашения к договору банковского займа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сумма к погашению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сумма вознаграждения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неустойки (штрафа, пени) за несвоевременное погашение основного долга и вознаграждения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пролонгации договоров страхования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виды штрафов, пени согласно условиям договора банковского займа (в том числе за нецелевое использование займа, несвоевременное оформление договоров страхования и так далее)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штрафа, пени, их размеры)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штрафа, пени, их размеры)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(наименование штрафа, пени, их размеры)</w:t>
            </w:r>
          </w:p>
          <w:bookmarkEnd w:id="86"/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данные банка (номера телефонов, адрес электронной почты, адрес сайта банка)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