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7c34" w14:textId="9a67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и.о. Министра юстиции Республики Казахстан от 3 ноября 2010 года № 305 "Об утверждении Правил проведения конкурса на замещение вакантной должности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марта 2011 года № 102. Зарегистрирован в Министерстве юстиции Республики Казахстан 11 апреля 2011 года № 6879. Утратил силу приказом и.о. Министра юстиции Республики Казахстан от 7 марта 2014 года № 99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07.03.2014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исполнения исполнительных документов, организации работ по учету, хранению, оценке и дальнейшему использованию имущества, обращенного (поступившего) в республиканскую собственность",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305 "Об утверждении Правил проведения конкурса на замещение вакантной должности частного судебного исполнителя" (зарегистрированный в Реестре государственной регистрации нормативных правовых актов № 6627, опубликованный в газете "Казахстанская правда" 25 ноября 2010 г., № 320 (26381)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замещение вакантной должности частного судебного исполнителя, утвержденных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которых в течение трех лет до назначения на должность частного судебного исполнителя за совершение коррупционного правонарушения налагалось в судебном порядке административное взыскание;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совершившее коррупционное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ранее уволенные по отрицательным мотивам с государственной, воинской службы, из правоохранительных органов, судов и органов юстиции.".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