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76111c" w14:textId="f76111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юстиции Республики Казахстан от 27 июня 2011 года № 236. Зарегистрирован в Министерстве юстиции Республики Казахстан 15 августа 2011 года № 7128. Утратил силу приказом Министра юстиции Республики Казахстан от 29 ноября 2012 года № 389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  Сноска. Утратил силу приказом Министра юстиции РК от 29.11. 2012 </w:t>
      </w:r>
      <w:r>
        <w:rPr>
          <w:rFonts w:ascii="Times New Roman"/>
          <w:b w:val="false"/>
          <w:i w:val="false"/>
          <w:color w:val="ff0000"/>
          <w:sz w:val="28"/>
        </w:rPr>
        <w:t>№ 389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целях реализации </w:t>
      </w:r>
      <w:r>
        <w:rPr>
          <w:rFonts w:ascii="Times New Roman"/>
          <w:b w:val="false"/>
          <w:i w:val="false"/>
          <w:color w:val="000000"/>
          <w:sz w:val="28"/>
        </w:rPr>
        <w:t>пункта 2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постановления Правительства Республики Казахстан от 26 октября 2010 года № 1116 "Об утверждении Типового регламента электронной государственной услуги", руководствуясь 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 статьи 7 Закона Республики Казахстан "Об органах юстиции", </w:t>
      </w:r>
      <w:r>
        <w:rPr>
          <w:rFonts w:ascii="Times New Roman"/>
          <w:b/>
          <w:i w:val="false"/>
          <w:color w:val="000000"/>
          <w:sz w:val="28"/>
        </w:rPr>
        <w:t>ПРИКАЗЫВАЮ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"Подача заявки на повторное свидетельство о рождении, о заключении брака, о расторжении брака, об установлении отцовства, об усыновлении/ удочерении, о перемене фамилии, имени, отчества"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"Подача заявления о регистрации заключения брака"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"Выдача справок о рождении, о заключении брака, о расторжении брака, о перемене фамилии, имени, отчества"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"Выдача справок о зарегистрированных правах (обременениях) на недвижимое имущество и его технических характеристиках"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"Выдача справок об отсутствии (наличии) недвижимого имущества"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"Выдача справок из Государственной базы данных "Юридические лица"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приказа возложить на Председателя Комитета регистрационной службы и оказания правовой помощи Министерства юстиции Республики Казахстан Сексембаева М.И.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   Министр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Р. Тусупбеков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 w:val="false"/>
          <w:i/>
          <w:color w:val="000000"/>
          <w:sz w:val="28"/>
        </w:rPr>
        <w:t>     "Согласовано"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Министр информации и связи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_______________ А. Жумагалиев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      11 июля 2011 года </w:t>
      </w:r>
      <w:r>
        <w:rPr>
          <w:rFonts w:ascii="Times New Roman"/>
          <w:b w:val="false"/>
          <w:i w:val="false"/>
          <w:color w:val="000000"/>
          <w:sz w:val="28"/>
        </w:rPr>
        <w:t>      </w:t>
      </w:r>
    </w:p>
    <w:bookmarkStart w:name="z11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27 июня 2011 года № 236 </w:t>
      </w:r>
    </w:p>
    <w:bookmarkEnd w:id="2"/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"Подача заявки на повторное свидетельство о рождении,</w:t>
      </w:r>
      <w:r>
        <w:br/>
      </w:r>
      <w:r>
        <w:rPr>
          <w:rFonts w:ascii="Times New Roman"/>
          <w:b/>
          <w:i w:val="false"/>
          <w:color w:val="000000"/>
        </w:rPr>
        <w:t>
о заключении брака, о расторжении брака, об установлении</w:t>
      </w:r>
      <w:r>
        <w:br/>
      </w:r>
      <w:r>
        <w:rPr>
          <w:rFonts w:ascii="Times New Roman"/>
          <w:b/>
          <w:i w:val="false"/>
          <w:color w:val="000000"/>
        </w:rPr>
        <w:t>
отцовства, об усыновлении/удочерении, о перемене фамилии,</w:t>
      </w:r>
      <w:r>
        <w:br/>
      </w:r>
      <w:r>
        <w:rPr>
          <w:rFonts w:ascii="Times New Roman"/>
          <w:b/>
          <w:i w:val="false"/>
          <w:color w:val="000000"/>
        </w:rPr>
        <w:t>
имени, отчества"</w:t>
      </w:r>
    </w:p>
    <w:bookmarkEnd w:id="3"/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"Подача заявки на повторное свидетельство о рождении, о заключении брака, о расторжении брака, об установлении отцовства, об усыновлении/ удочерении, о перемене фамилии, имени, отчества" (далее - электронная государственная услуга) оказывается центрами обслуживания населения (далее - Центр),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повторных свидетельств или справок о регистрации актов гражданского состояния", утвержденного постановлением Правительства Республики Казахстан от 15 декабря 2009 года № 2121 (далее - Стандарт) через портал "электронного правительства" с использованием информационной системы "Записи актов гражданского состояния".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государственной услуги: частично автоматизированная (автоматизирован процесс подачи заявки).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информационная система "Записи актов гражданского состояния" (далее - ИС ЗАГС) - система, предназначенная для регистрации актов гражданского состояния, хранения, обработки, поиска, распространения, передачи и предоставления информации с применением аппаратно-программного комплекса;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средства криптографической защиты информации (далее - СКЗИ) - алгоритмы и методы преобразования информации с целью сокрытия ее содержания и/или обеспечения аутентификации (под аутентификацией понимается установление подлинности информации и означает, что полученная информация была передана без искажений);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индивидуальный идентификационный номер (далее - ИИН) -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структурно-функциональные единицы (далее - СФЕ) - перечень структурных подразделений государственных органов, государственных учреждений или иных организаций, которые участвуют в процессе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потребитель -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транзакционная услуга -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уполномоченный орган - территориальный орган юстиции;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национальный удостоверяющий центр Республики Казахстан (далее - ИС "НУЦ") - удостоверяющий центр, обслуживающий участников "электронного правительства", государственных и негосударственных информационных систем;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веб-портал "электронного правительства" (далее - ИС "ПЭП")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шлюз "электронного правительства" (далее - ШЭП) - предоставляющий единую точку доступа ко всем электронным услугам и электронным информационным ресурсам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цифровая подпись (далее - ЭЦП) -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электронный документ -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электронная государственная услуга - государственная услуга, оказываемая в электронной форме с применением информационных технологий.</w:t>
      </w:r>
    </w:p>
    <w:bookmarkEnd w:id="5"/>
    <w:bookmarkStart w:name="z3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6"/>
    <w:bookmarkStart w:name="z3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(диаграмма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ИС "ПЭП" с помощью ИИН и пароля (осуществляется для незарегистрированных потребителей на ИС "ПЭП");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1 - процесс проверки подлинности данных о потребителе на ИС "ПЭП" (пароль проверяется на ПЭП, ИИН - в государственной базе данных "Физические лица"), запрос на электронную государственную услугу из ИС "ПЭП";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2 - формирование сообщения об отказе в запрашиваемой электронной государственной услуге в связи с имеющими нарушениями в данных потребителя;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3 -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запрос идентификационных данных и данных о сроке действия регистрационного свидетельства ЭЦП потребителя в ИС "НУЦ";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1 - проверка срока действия регистрационного свидетельства и подлинности ЭЦП потребителя с использованием СКЗИ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5 -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6 - подписание посредством ЭЦП потребителя заполненной формы (введенных данных) запроса на оказание электронной государственной услуги и получение информации о дальнейших действиях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запрос на электронную государственную услугу из ИС ЗАГС.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заявки на повторное свидетельство о рождении потребителем указываются сведения о дате и месте рождения и сведения о родителях.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заявки на повторное свидетельство о заключении брака потребителем указываются сведения о супруге (ги), о дате и месте заключения брака.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заявки на повторное свидетельство о расторжении брака потребителем указываются сведения о супруге (ги), дате и месте расторжения брака.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заявки на повторное свидетельство о перемене фамилии, имени, отчества потребителем указываются фамилия до перемены;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условие 2 - проверка данных поступивших из ИС ЗАГС;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8 - ИС "ПЭП" предлагает потребителю оплатить государственную пошлину в размере одного месячного расчетного показателя в течение 24 часов.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неуплате в указанный срок потребителю направляется уведомление об истечении срока запроса, а также о возможности повторного запроса.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Потребитель заполняет необходимые реквизиты платежа для отправки в банк. После проведения оплаты ИС "ПЭП" выдает потребителю чек, который служит подтверждением факта осуществления платежа.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Если оплата не прошла, то ИС "ПЭП" уведомляет об этом потребителя подробным описанием ошибки;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9 - формирование сообщения об отказе в запрашиваемой электронной государственной услуге, в связи с отсутствием запрошенных данных в ИС ЗАГС;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13) процесс 10 - результатом оказания услуги является формирование уполномоченным органом уведомления о том, что заявка принята на обработку и будет оказана потребителем в бумажном виде по месту подачи заявки.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экранные формы на электронную государственную услугу, предоставляемые потребителю на государственном и русском языках: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- ИИН выбирается автоматически, по результатам регистрации потребителя в ИС "ПЭП";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подписание запроса - потребитель с помощью кнопки "подписать" осуществляет подписание запроса ЭЦП, после чего запрос передается на обработку в ИС ЗАГС;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обработка запроса - после обработки запроса у потребителя на экране дисплея выводится следующая информация: ИИН; номер запроса; тип услуги; статус запроса; срок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 помощью кнопки "обновить статус" потребителю предоставляется возможность просмотреть результаты обработки запроса.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После обработки запроса потребителю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-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- результат запроса сохраняется на заданном потребителем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Необходимую информацию и консультацию по оказания электронной государственной услуги можно получить в Call Centre Службы поддержки АО "Национальные информационные технологии" по номеру бесплатного дозвона: 8-8000-80-77 либо 1414, а также по телефону правовой-информационной службы Министерства юстиции: 58-00-58.</w:t>
      </w:r>
    </w:p>
    <w:bookmarkEnd w:id="7"/>
    <w:bookmarkStart w:name="z6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электронной государственной услуги</w:t>
      </w:r>
    </w:p>
    <w:bookmarkEnd w:id="8"/>
    <w:bookmarkStart w:name="z6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ИС "НУЦ";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ИС ЗАГС.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Диаграмма, отражающая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приведены формы, шаблоны бланков в соответствии с которыми должен быть представлен результат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Требования к информационной безопасности: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Техническое условие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ИИН/БИН;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наличие ЭЦП пользователя.</w:t>
      </w:r>
    </w:p>
    <w:bookmarkEnd w:id="9"/>
    <w:bookmarkStart w:name="z8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"Подача заявки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повторное свидетельство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заключении брака, о расторжении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брака, об установлении отцовства,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 усыновлении/ удочерении, о перемене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фамилии, имени, отчества"    </w:t>
      </w:r>
    </w:p>
    <w:bookmarkEnd w:id="10"/>
    <w:bookmarkStart w:name="z8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   </w:t>
      </w:r>
      <w:r>
        <w:rPr>
          <w:rFonts w:ascii="Times New Roman"/>
          <w:b/>
          <w:i w:val="false"/>
          <w:color w:val="000000"/>
          <w:sz w:val="28"/>
        </w:rPr>
        <w:t>Диаграмма функционального взаимодействия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  </w:t>
      </w:r>
      <w:r>
        <w:rPr>
          <w:rFonts w:ascii="Times New Roman"/>
          <w:b/>
          <w:i w:val="false"/>
          <w:color w:val="000000"/>
          <w:sz w:val="28"/>
        </w:rPr>
        <w:t>при оказании электронной государственной услуги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61214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70"/>
        <w:gridCol w:w="9110"/>
      </w:tblGrid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85800" cy="59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23900" cy="62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23900" cy="57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112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Простое событие завершающее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609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366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763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27100" cy="533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81100" cy="73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04900" cy="304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63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90600" cy="800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8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"Подача заявки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повторное свидетельство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заключении брака, о расторжении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брака, об установлении отцовства,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 усыновлении/ удочерении, о перемене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фамилии, имени, отчества"    </w:t>
      </w:r>
    </w:p>
    <w:bookmarkEnd w:id="12"/>
    <w:bookmarkStart w:name="z8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  </w:t>
      </w:r>
      <w:r>
        <w:rPr>
          <w:rFonts w:ascii="Times New Roman"/>
          <w:b/>
          <w:i w:val="false"/>
          <w:color w:val="000000"/>
          <w:sz w:val="28"/>
        </w:rPr>
        <w:t>Экранные формы на электронную государственную услугу</w:t>
      </w:r>
    </w:p>
    <w:bookmarkEnd w:id="13"/>
    <w:bookmarkStart w:name="z8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Шаг 1. Авторизация пользователя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83693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693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Шаг 2. Выбор электронной услуги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87249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Шаг 3. Выбор заявки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84582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Шаг 3-1. Заполнение запроса – ввод ИИН физического лица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84074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4074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Шаг 3-2. Подписание запроса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85471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471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Шаг 3-3. Обработка запроса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85344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"Подача заявки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повторное свидетельство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заключении брака, о расторжении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брака, об установлении отцовства,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 усыновлении/удочерении, о перемене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фамилии, имени, отчества" 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80391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44958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8834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8072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33782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"Подача заявки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повторное свидетельство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заключении брака, о расторжении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брака, об установлении отцовства,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 усыновлении/удочерении, о перемене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фамилии, имени, отчества"     </w:t>
      </w:r>
    </w:p>
    <w:bookmarkEnd w:id="21"/>
    <w:bookmarkStart w:name="z9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  </w:t>
      </w:r>
      <w:r>
        <w:rPr>
          <w:rFonts w:ascii="Times New Roman"/>
          <w:b/>
          <w:i w:val="false"/>
          <w:color w:val="000000"/>
          <w:sz w:val="28"/>
        </w:rPr>
        <w:t>1. Уведомление о принятии на обработку запроса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7343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080"/>
      </w:tblGrid>
      <w:tr>
        <w:trPr>
          <w:trHeight w:val="30" w:hRule="atLeast"/>
        </w:trPr>
        <w:tc>
          <w:tcPr>
            <w:tcW w:w="1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        Қазақстан Республикасы әділет министрлігі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 Тіркеу қызметі және құқықтық көмек көрсету комитеті</w:t>
            </w:r>
          </w:p>
        </w:tc>
      </w:tr>
      <w:tr>
        <w:trPr>
          <w:trHeight w:val="30" w:hRule="atLeast"/>
        </w:trPr>
        <w:tc>
          <w:tcPr>
            <w:tcW w:w="1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                         ХАБАРЛАМА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 Талап етілген орынға берілді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 _______________________________________________________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 (тегі, аты, әкесінің аты, тұған жылы)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туу туралы куәлікті қайта беруге 25.08.2009 ж. "электрондық үкімет"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Порталы арқылы арыз жолдағандығы туралы және біз Сіздің № 00154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сауалыңызды өңдеуге қабыл алғандығымыз туралы.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"Туу туралы қайталанған куәлікті беру" қызметі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 ________________________________________________________________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 (аумақтық әділет органдарды атауы)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                         УВЕДОМЛЕНИЕ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 Дана по месту требования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том что ________________________________________________________,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                         (ф.и.о., год рождения)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отправил заявку через Портал "электронного правительства" 25.08.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 г. на повторное выдачу свидетельства о рождении и в том, что 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приняли Ваш запрос под № 00154 на обработку.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Услуга "Выдача повторное свидетельство о рождении" будет оказана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бумажном виде ___________________________________________________________________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 (наименование территориального органа юстиции)</w:t>
            </w:r>
          </w:p>
        </w:tc>
      </w:tr>
      <w:tr>
        <w:trPr>
          <w:trHeight w:val="30" w:hRule="atLeast"/>
        </w:trPr>
        <w:tc>
          <w:tcPr>
            <w:tcW w:w="1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0" w:id="23"/>
    <w:p>
      <w:pPr>
        <w:spacing w:after="0"/>
        <w:ind w:left="0"/>
        <w:jc w:val="both"/>
      </w:pPr>
      <w:r>
        <w:drawing>
          <wp:inline distT="0" distB="0" distL="0" distR="0">
            <wp:extent cx="8343900" cy="128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*штрих-код "АХАЖ" АЖ алынған және Депаратаменттің электрондық-цифрлық қолтаңбасымен қол қойылған деректерді қамтиды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штрих-код содержит данные, полученные из ИС "ЗАГС" и подписанные электронно-цифровой подписью соответствующего Департамента</w:t>
      </w:r>
    </w:p>
    <w:bookmarkEnd w:id="23"/>
    <w:bookmarkStart w:name="z10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"Подача заявки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повторное свидетельство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заключении брака, о расторжении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брака, об установлении отцовства,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 усыновлении/удочерении, о перемене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фамилии, имени, отчества"     </w:t>
      </w:r>
    </w:p>
    <w:bookmarkEnd w:id="24"/>
    <w:bookmarkStart w:name="z10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Форма анкеты для определения показателей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"качество" и "доступность"</w:t>
      </w:r>
    </w:p>
    <w:bookmarkEnd w:id="25"/>
    <w:bookmarkStart w:name="z103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"Подача заявки на повторное свидетельство о рождении,</w:t>
      </w:r>
      <w:r>
        <w:br/>
      </w:r>
      <w:r>
        <w:rPr>
          <w:rFonts w:ascii="Times New Roman"/>
          <w:b/>
          <w:i w:val="false"/>
          <w:color w:val="000000"/>
        </w:rPr>
        <w:t>
о заключении брака, о расторжении брака, об установлении</w:t>
      </w:r>
      <w:r>
        <w:br/>
      </w:r>
      <w:r>
        <w:rPr>
          <w:rFonts w:ascii="Times New Roman"/>
          <w:b/>
          <w:i w:val="false"/>
          <w:color w:val="000000"/>
        </w:rPr>
        <w:t>
отцовства, об усыновлении/удочерении,</w:t>
      </w:r>
      <w:r>
        <w:br/>
      </w:r>
      <w:r>
        <w:rPr>
          <w:rFonts w:ascii="Times New Roman"/>
          <w:b/>
          <w:i w:val="false"/>
          <w:color w:val="000000"/>
        </w:rPr>
        <w:t>
о перемене фамилии, имени, отчества"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услуги)</w:t>
      </w:r>
    </w:p>
    <w:bookmarkStart w:name="z10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27"/>
    <w:bookmarkStart w:name="z11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июня 2011 года № 236</w:t>
      </w:r>
    </w:p>
    <w:bookmarkEnd w:id="28"/>
    <w:bookmarkStart w:name="z113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"Подача заявления на регистрацию заключения брака"</w:t>
      </w:r>
    </w:p>
    <w:bookmarkEnd w:id="29"/>
    <w:bookmarkStart w:name="z114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0"/>
    <w:bookmarkStart w:name="z11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"Подача заявления на регистрацию заключения брака" (далее - электронная государственная услуга) оказывается посредством Информационной системы "Записи актов гражданского состояния" (далее - ИС ЗАГС) Комитета регистрационной службы и оказания правовой помощи Министерства юстиции Республики Казахстан через портал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15 декабря 2009 года № 2121 "Об утверждении стандартов государственных услуг".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(автоматизирован процесс подачи заявления).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информационная система "Записи актов гражданского состояния" (далее - ИС ЗАГС) - система, предназначенная для регистрации актов гражданского состояния,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средства криптографической защиты информации (далее - СКЗИ) - алгоритмы и методы преобразования информации с целью сокрытия ее содержания и/или обеспечения аутентификации (под аутентификацией понимается установление подлинности информации и означает, что полученная информациячбылачпереданачбезчискажений);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индивидуальный идентификационный номер (далее - ИИН) -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структурно-функциональные единицы (далее - СФЕ) - перечень структурных подразделений государственных органов, государственных учреждений или иных организаций, которые участвуют в процессе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потребитель -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транзакционная услуга -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уполномоченный орган - территориальный орган юстиции;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национальный удостоверяющий центр Республики Казахстан (далее - ИС "НУЦ") - удостоверяющий центр, обслуживающий участников "электронного правительства", государственных и негосударственных информационных систем;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веб-портал "электронного правительства" (далее - ИС "ПЭП")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шлюз "электронного правительства" (далее - ШЭП) - предоставляющий единую точку доступа ко всем электронным услугам и электронным информационным ресурсам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цифровая подпись (далее - ЭЦП) -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электронный документ -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электронная государственная услуга - государственная услуга, оказываемая в электронной форме с применением информационных технологий.</w:t>
      </w:r>
    </w:p>
    <w:bookmarkEnd w:id="31"/>
    <w:bookmarkStart w:name="z133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32"/>
    <w:bookmarkStart w:name="z13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(диаграмма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ИС "ПЭП" с помощью ИИН и пароля (осуществляется для незарегистрированных потребителей на ИС "ПЭП");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1 - процесс проверки подлинности данных о потребителе на ИС "ПЭП" (пароль проверяется на ПЭП, ИИН - в государственной базе данных "Физические лица"), запрос на электронную государственную услугу из ИС "ПЭП";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2 - формирование сообщения об отказе в запрашиваемой электронной государственной услуге в связи с имеющими нарушениями в данных потребителя;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3 -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запрос идентификационных данных и данных о сроке действия регистрационного свидетельства ЭЦП потребителя в ИС "НУЦ";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1 - проверка срока действия регистрационного свидетельства и подлинности ЭЦП потребителя с использованием СКЗИ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5 -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6 - подписание посредством ЭЦП потребителя заполненной формы (введенных данных) запроса на оказание электронной государственной услуги и получение информации о дальнейших действиях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запрос на электронную государственную услугу из ИС ЗАГС;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2 - проверка данных поступивших из ИС ЗАГС;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8 - ИС "ПЭП" предлагает потребителю оплатить государственную пошлину в размере одного месячного расчетного показателя в течение 24 часов.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неуплате в указанный срок потребителю направляется уведомление об истечении срока запроса, а также о возможности повторного запроса.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Потребитель заполняет необходимые реквизиты платежа для отправки в банк. После проведения оплаты ИС "ПЭП" выдает потребителю чек, который служит подтверждением факта осуществления платежа.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Если оплата не прошла, то ИС "ПЭП" уведомляет об этом потребителя подробным описанием ошибки;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9 - формирование сообщения об отказе в запрашиваемой электронной государственной услуге, в случае выявления фактов, в связи с которыми может быть отказано в регистрации заключения брака;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процесс 10 - результатом оказания услуги является формирование уполномоченным органом уведомления с указанием времени, даты и место проведения регистрации заключения брака.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экранные формы на электронную государственную услугу, предоставляемые потребителю на государственном и русском языках: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- ИИН выбирается автоматически, по результатам регистрации потребителя в ИС "ПЭП";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подписание запроса - потребитель с помощью кнопки "подписать" осуществляет подписание запроса ЭЦП, после чего запрос передается на обработку в ИС ЗАГС;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обработка запроса - после обработки запроса у потребителя на экране дисплея выводится следующая информация: ИИН; номер запроса; тип услуги; статус запроса; срок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 помощью кнопки "обновить статус" потребителю предоставляется возможность просмотреть результаты обработки запроса.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После обработки запроса потребителю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-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- результат запроса сохраняется на заданном потребителем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Необходимую информацию и консультацию по оказания электронной государственной услуги можно получить в Call Centre Службы поддержки АО "Национальные информационные технологии" по номеру бесплатного дозвона: 8-8000-80-77 либо 1414, а также по телефону правовой-информационной службы Министерства юстиции: 58-00-58.</w:t>
      </w:r>
    </w:p>
    <w:bookmarkEnd w:id="33"/>
    <w:bookmarkStart w:name="z160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электронной государственной услуги</w:t>
      </w:r>
    </w:p>
    <w:bookmarkEnd w:id="34"/>
    <w:bookmarkStart w:name="z16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ИС "НУЦ";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ИС ЗАГС.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Диаграмма, отражающая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приведены формы, шаблоны бланков в соответствии с которыми должен быть представлен результат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Требования к информационной безопасности: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Техническое условие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ИИН/БИН;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наличие ЭЦП пользователя.</w:t>
      </w:r>
    </w:p>
    <w:bookmarkEnd w:id="35"/>
    <w:bookmarkStart w:name="z18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"Подача заявления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регистрацию заключения брака"</w:t>
      </w:r>
    </w:p>
    <w:bookmarkEnd w:id="36"/>
    <w:bookmarkStart w:name="z18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  </w:t>
      </w:r>
      <w:r>
        <w:rPr>
          <w:rFonts w:ascii="Times New Roman"/>
          <w:b/>
          <w:i w:val="false"/>
          <w:color w:val="000000"/>
          <w:sz w:val="28"/>
        </w:rPr>
        <w:t xml:space="preserve">Диаграмма функционального взаимодействия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  </w:t>
      </w:r>
      <w:r>
        <w:rPr>
          <w:rFonts w:ascii="Times New Roman"/>
          <w:b/>
          <w:i w:val="false"/>
          <w:color w:val="000000"/>
          <w:sz w:val="28"/>
        </w:rPr>
        <w:t>при оказании электронной государственной услуги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6286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70"/>
        <w:gridCol w:w="9110"/>
      </w:tblGrid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85800" cy="59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23900" cy="62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23900" cy="57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112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Простое событие завершающее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609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366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763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Информационная система 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27100" cy="533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81100" cy="73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04900" cy="304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63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90600" cy="800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18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"Подача заявления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регистрацию заключения брака"</w:t>
      </w:r>
    </w:p>
    <w:bookmarkEnd w:id="38"/>
    <w:bookmarkStart w:name="z18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 </w:t>
      </w:r>
      <w:r>
        <w:rPr>
          <w:rFonts w:ascii="Times New Roman"/>
          <w:b/>
          <w:i w:val="false"/>
          <w:color w:val="000000"/>
          <w:sz w:val="28"/>
        </w:rPr>
        <w:t>Экранные формы на электронную государственную услугу</w:t>
      </w:r>
    </w:p>
    <w:bookmarkEnd w:id="39"/>
    <w:bookmarkStart w:name="z18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Шаг 1. Авторизация пользователя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83693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3693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Шаг 2. Выбор электронной услуги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84201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Шаг 3. Заполнение запроса – ввод ИИН физического лица</w:t>
      </w:r>
      <w:r>
        <w:drawing>
          <wp:inline distT="0" distB="0" distL="0" distR="0">
            <wp:extent cx="83058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2"/>
    <w:bookmarkStart w:name="z18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Шаг 3-1. Подписание запроса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82296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8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Шаг 3-2. Обработка запроса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9248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"Подача заявления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регистрацию заключения брака"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8"/>
        <w:gridCol w:w="4123"/>
        <w:gridCol w:w="1770"/>
        <w:gridCol w:w="2858"/>
        <w:gridCol w:w="2744"/>
        <w:gridCol w:w="1087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</w:t>
            </w:r>
          </w:p>
        </w:tc>
      </w:tr>
      <w:tr>
        <w:trPr>
          <w:trHeight w:val="30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n</w:t>
            </w:r>
          </w:p>
        </w:tc>
      </w:tr>
      <w:tr>
        <w:trPr>
          <w:trHeight w:val="30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 описание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Обработка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</w:t>
            </w:r>
          </w:p>
        </w:tc>
        <w:tc>
          <w:tcPr>
            <w:tcW w:w="2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данных,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указанных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заявлении 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данных,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указанных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заявлении 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 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организационно-распоряди-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 решение)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брака</w:t>
            </w:r>
          </w:p>
        </w:tc>
        <w:tc>
          <w:tcPr>
            <w:tcW w:w="2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 брака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Уведомление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поступлении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заключение брака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минут</w:t>
            </w:r>
          </w:p>
        </w:tc>
        <w:tc>
          <w:tcPr>
            <w:tcW w:w="2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9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"Подача заявления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регистрацию заключения брака"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1882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3721100" cy="265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9596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613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2895600" cy="242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2738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3441700" cy="441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9342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40640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"Подача заявления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регистрацию заключения брака"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88138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8138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"Подача заявления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регистрацию заключения брака"</w:t>
      </w:r>
    </w:p>
    <w:bookmarkEnd w:id="48"/>
    <w:bookmarkStart w:name="z194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Форма анкеты для определения показателей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"качество" и "доступность"</w:t>
      </w:r>
    </w:p>
    <w:bookmarkEnd w:id="49"/>
    <w:bookmarkStart w:name="z195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"Подача заявления о регистрации заключения брака"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услуги)</w:t>
      </w:r>
    </w:p>
    <w:bookmarkStart w:name="z19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51"/>
    <w:bookmarkStart w:name="z20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июня 2011 года № 236</w:t>
      </w:r>
    </w:p>
    <w:bookmarkEnd w:id="52"/>
    <w:bookmarkStart w:name="z20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о рождении, о заключении брака, о расторжении брака, о перемене фамилии, имени, отчества"</w:t>
      </w:r>
    </w:p>
    <w:bookmarkEnd w:id="53"/>
    <w:bookmarkStart w:name="z206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4"/>
    <w:bookmarkStart w:name="z20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"Выдача справок о рождении, о заключении брака, о расторжении брака, о перемене фамилии, имени, отчества" (далее - электронная государственная услуга) оказывается центрами обслуживания населения (далее - Центр),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актов гражданского состояния" утвержденного постановлением Правительства Республики Казахстан от 15 декабря 2009 года № 2121 (далее - Стандарт) через портал "электронного правительства" с использованием информационной системы "Записи актов гражданского состояния".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Получение электронной государственной услуги также осуществляется потребителем самостоятельно на портале "Электронного правительства" www.e.gov.kz в закладке "Электронные услуги".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информационная система "Записи актов гражданского состояния" (далее - ИС ЗАГС) - система, предназначенная для регистрации актов гражданского состояния, хранения, обработки, поиска, распространения, передачи и предоставления информации с применением аппаратно-программного комплекса;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средства криптографической защиты информации (далее - СКЗИ) - алгоритмы и методы преобразования информации с целью сокрытия ее содержания и/или обеспечения аутентификации (под аутентификацией понимается установление подлинности информации и означает, что полученная информация была передана без искажений.);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индивидуальный идентификационный номер (далее - ИИН) -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структурно-функциональные единицы (далее - СФЕ) - перечень структурных подразделений государственных органов, государственных учреждений или иных организаций, которые участвуют в процессе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потребитель -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транзакционная услуга -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национальный удостоверяющий центр Республики Казахстан (далее - ИС "НУЦ") - удостоверяющий центр, обслуживающий участников "электронного правительства", государственных и негосударственных информационных систем;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веб-портал "электронного правительства" (далее - ИС "ПЭП")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шлюз "электронного правительства" (далее - ШЭП) - предоставляющий единую точку доступа ко всем электронным услугам и электронным информационным ресурсам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электронная цифровая подпись (далее - ЭЦП) -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электронный документ -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электронная государственная услуга -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электронная справка - справка о регистрации акта гражданского состояния в электронном виде (далее - е-справка).</w:t>
      </w:r>
    </w:p>
    <w:bookmarkEnd w:id="55"/>
    <w:bookmarkStart w:name="z226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6"/>
    <w:bookmarkStart w:name="z22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(диаграмма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ИС "ПЭП" с помощью ИИН и пароля (осуществляется для незарегистрированных потребителей на ИС "ПЭП");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процесс проверки подлинности данных о потребителе на ИС "ПЭП" (пароль проверяется на ПЭП, ИИН - в государственной базе данных "Физические лица"), запрос на электронную государственную услугу из ИС "ПЭП";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2 - формирование сообщения об отказе в запрашиваемой электронной государственной услуге в связи с имеющими нарушениями в данных потребителя;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3 -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запрос идентификационных данных и данных о сроке действия регистрационного свидетельства ЭЦП потребителя в ИС "НУЦ";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1 - проверка срока действия регистрационного свидетельства и подлинности ЭЦП потребителя с использованием СКЗИ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5 -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6 - подписание посредством ЭЦП потребителя заполненной формы (введенных данных) запроса на оказание электронной государственной услуги и получение информации о дальнейших действиях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запрос на электронную государственную услугу из ИС ЗАГС.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запроса справки о рождении потребителем указываются сведения о дате и месте рождения и сведения о родителях.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запроса справки о заключении брака потребителем указываются сведения о супруге (ги), о дате и месте заключения брака.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запроса справки о расторжении брака потребителем указываются сведения о супруге (ги), дате и месте расторжения брака.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случае запроса справки о перемене фамилии, имени, отчества потребителем указываются фамилия до перемены;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условие 2 - проверка данных поступивших из ИС ЗАГС;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8 - ИС "ПЭП" предлагает потребителю оплатить государственную пошлину в размере 30 % месячного расчетного показателя в течение 24 часов.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неуплате в указанный срок потребителю направляется уведомление об истечении срока запроса, а также о возможности повторного запроса.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Потребитель заполняет необходимые реквизиты платежа для отправки в банк. После проведения оплаты ИС "ПЭП" выдает потребителю чек, который служит подтверждением факта осуществления платежа.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Если оплата не прошла, то ИС "ПЭП" уведомляет об этом потребителя подробным описанием ошибки;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9 - формирование сообщения об отказе в запрашиваемой электронной государственной услуге, в связи с отсутствием запрошенных данных в ИС ЗАГС;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процесс 10 - результатом оказания услуги является формирование ИС "ПЭП" запрашиваемой потребителем архивной справки о регистрации акта гражданского состояния. Электронный документ формируется с использованием СКЗИ государственного органа и ИС "НУЦ";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14) е-справка, засвидетельствованная ЭЦП регистрирующего органа, распечатывается пользователем.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экранные формы на электронную государственную услугу, предоставляемые потребителю на государственном и русском языках: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- ИИН выбирается автоматически, по результатам регистрации потребителя в ИС "ПЭП";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подписание запроса - потребитель с помощью кнопки "подписать" осуществляет подписание запроса ЭЦП, после чего запрос передается на обработку в ИС ЗАГС;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обработка запроса - после обработки запроса у потребителя на экране дисплея выводится следующая информация: ИИН; номер запроса; тип услуги; статус запроса; срок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 помощью кнопки "обновить статус" потребителю предоставляется возможность просмотреть результаты обработки запроса.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После обработки запроса потребителю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-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- результат запроса сохраняется на заданном потребителем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Необходимую информацию и консультацию по оказания электронной государственной услуги можно получить в Call Centre Службы поддержки АО "Национальные информационные технологии" по номеру бесплатного дозвона: 8-8000-80-77 либо 1414, а также по телефону правовой-информационной службы Министерства юстиции: 58-00-58.</w:t>
      </w:r>
    </w:p>
    <w:bookmarkEnd w:id="57"/>
    <w:bookmarkStart w:name="z258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58"/>
    <w:bookmarkStart w:name="z25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ИС "НУЦ";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ИС ЗАГС.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Диаграмма, отражающая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приведены формы, шаблоны бланков в соответствии с которыми должен быть представлен результат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Требования к информационной безопасности: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Техническое условие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ИИН/БИН у лица, которому выдается е-справка;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наличие ЭЦП пользователя.</w:t>
      </w:r>
    </w:p>
    <w:bookmarkEnd w:id="59"/>
    <w:bookmarkStart w:name="z27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 электронной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"Выдача справок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 рождении, о заключении брака, о расторжении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брака, о перемене фамилии, имени, отчества"</w:t>
      </w:r>
    </w:p>
    <w:bookmarkEnd w:id="60"/>
    <w:bookmarkStart w:name="z27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  </w:t>
      </w:r>
      <w:r>
        <w:rPr>
          <w:rFonts w:ascii="Times New Roman"/>
          <w:b/>
          <w:i w:val="false"/>
          <w:color w:val="000000"/>
          <w:sz w:val="28"/>
        </w:rPr>
        <w:t>Диаграмма функционального взаимодействия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  </w:t>
      </w:r>
      <w:r>
        <w:rPr>
          <w:rFonts w:ascii="Times New Roman"/>
          <w:b/>
          <w:i w:val="false"/>
          <w:color w:val="000000"/>
          <w:sz w:val="28"/>
        </w:rPr>
        <w:t>при оказании электронной государственной услуги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5438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Условные обозначения: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70"/>
        <w:gridCol w:w="9110"/>
      </w:tblGrid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85800" cy="59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23900" cy="62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23900" cy="57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112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Простое событие завершающее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609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366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763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27100" cy="533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81100" cy="73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04900" cy="304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63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90600" cy="800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28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 электронной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"Выдача справок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 рождении, о заключении брака, о расторжении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брака, о перемене фамилии, имени, отчества"</w:t>
      </w:r>
    </w:p>
    <w:bookmarkEnd w:id="63"/>
    <w:bookmarkStart w:name="z28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  </w:t>
      </w:r>
      <w:r>
        <w:rPr>
          <w:rFonts w:ascii="Times New Roman"/>
          <w:b/>
          <w:i w:val="false"/>
          <w:color w:val="000000"/>
          <w:sz w:val="28"/>
        </w:rPr>
        <w:t>Экранные формы на электронную государственную услугу</w:t>
      </w:r>
    </w:p>
    <w:bookmarkEnd w:id="64"/>
    <w:bookmarkStart w:name="z283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Шаг 1. Авторизация пользователя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83693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3693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Шаг 2. Выбор электронной услуги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85852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85852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5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Шаг 3. Выбор справки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85344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6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Шаг 3-1. Заполнение запроса – ввод ИИН физического лица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86487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Шаг 3-2. Подписание запроса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85471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5471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Шаг 3-3. Обработка запроса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83439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9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к Регламенту электронной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"Выдача справок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 рождении, о заключении брака, о расторжении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брака, о перемене фамилии, имени, отчества"</w:t>
      </w:r>
    </w:p>
    <w:bookmarkEnd w:id="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7"/>
        <w:gridCol w:w="4815"/>
        <w:gridCol w:w="2010"/>
        <w:gridCol w:w="2616"/>
        <w:gridCol w:w="2535"/>
        <w:gridCol w:w="1467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 работ)</w:t>
            </w:r>
          </w:p>
        </w:tc>
        <w:tc>
          <w:tcPr>
            <w:tcW w:w="2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n</w:t>
            </w:r>
          </w:p>
        </w:tc>
      </w:tr>
      <w:tr>
        <w:trPr>
          <w:trHeight w:val="30" w:hRule="atLeast"/>
        </w:trPr>
        <w:tc>
          <w:tcPr>
            <w:tcW w:w="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ПЭП 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ЗАГС </w:t>
            </w:r>
          </w:p>
        </w:tc>
        <w:tc>
          <w:tcPr>
            <w:tcW w:w="2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 ЗАГС </w:t>
            </w:r>
          </w:p>
        </w:tc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 n</w:t>
            </w:r>
          </w:p>
        </w:tc>
      </w:tr>
      <w:tr>
        <w:trPr>
          <w:trHeight w:val="30" w:hRule="atLeast"/>
        </w:trPr>
        <w:tc>
          <w:tcPr>
            <w:tcW w:w="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 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 их описание</w:t>
            </w:r>
          </w:p>
        </w:tc>
        <w:tc>
          <w:tcPr>
            <w:tcW w:w="2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Обработка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установочных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</w:p>
        </w:tc>
        <w:tc>
          <w:tcPr>
            <w:tcW w:w="2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установочных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</w:p>
        </w:tc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 организационно-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</w:t>
            </w:r>
          </w:p>
        </w:tc>
        <w:tc>
          <w:tcPr>
            <w:tcW w:w="2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</w:t>
            </w:r>
          </w:p>
        </w:tc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2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9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 к Регламенту электронной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"Выдача справок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 рождении, о заключении брака, о расторжении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брака, о перемене фамилии, имени, отчества"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4422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44958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8834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286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2484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33782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 к Регламенту электронной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"Выдача справок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 рождении, о заключении брака, о расторжении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брака, о перемене фамилии, имени, отчества"</w:t>
      </w:r>
    </w:p>
    <w:bookmarkEnd w:id="73"/>
    <w:bookmarkStart w:name="z29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1. Справка о рождении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8636000" cy="110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86360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080"/>
      </w:tblGrid>
      <w:tr>
        <w:trPr>
          <w:trHeight w:val="30" w:hRule="atLeast"/>
        </w:trPr>
        <w:tc>
          <w:tcPr>
            <w:tcW w:w="1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    Комитет регистрационной службы и оказании правовой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 Министерства юстиции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 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                       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АНЫҚТАМА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 ________________________________________________________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 (аумақтық әділет органдарды атауы)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азамат ____________________________________________________________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 (тегі, аты, әкесінің аты, тұған жылы)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Бүл жөнінде туу туралы актілерді тіркеу кітабында 25.08.2009 күні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10-101-09-0000007 жазуы жазылғаны туралы осы анықтама талап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етілген орынға беріледі.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  Ата - анасы туралы мәліметтер: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 Әкесі:         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 (тегі, аты, әкесінің аты)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 Шешесі: ________________________________________________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 (тегі, аты, әкесінің аты)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 Туған жері: 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 (қала, ауданы, облысы)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                       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 Дана по месту требования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 ________________________________________________________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 (наименование территориального органа юстиции)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подтверждает факт регистрации рождении в отношении гр. 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                  (ф.и.о., год рождения)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чем в книге регистрации акта о рождении от 25.08.2009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10-101-09-0000007 произведена запись.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  Сведения о родителях: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 Отец: __________________________________________________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      (Ф.И.О)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 Мать: __________________________________________________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       (Ф.И.О)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 Место рождения: 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  (город, район, область) </w:t>
            </w:r>
          </w:p>
        </w:tc>
      </w:tr>
    </w:tbl>
    <w:p>
      <w:pPr>
        <w:spacing w:after="0"/>
        <w:ind w:left="0"/>
        <w:jc w:val="both"/>
      </w:pPr>
      <w:r>
        <w:drawing>
          <wp:inline distT="0" distB="0" distL="0" distR="0">
            <wp:extent cx="7505700" cy="124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*штрих-код «АХАЖ» ақпараттық жүйесі алынған және Депаратаменттің электрондық-цифрлық қолтаңбасымен қол қойылған деректерді ұстайды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штрих-код содержит данные, полученные из ИС «ЗАГС» и подписанные электронно-цифровой подписью соответствующего Департамента</w:t>
      </w:r>
    </w:p>
    <w:bookmarkEnd w:id="75"/>
    <w:bookmarkStart w:name="z296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  </w:t>
      </w:r>
      <w:r>
        <w:rPr>
          <w:rFonts w:ascii="Times New Roman"/>
          <w:b/>
          <w:i w:val="false"/>
          <w:color w:val="000000"/>
          <w:sz w:val="28"/>
        </w:rPr>
        <w:t>2. Справка о перемене фамилии, имени, отчества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8636000" cy="110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86360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080"/>
      </w:tblGrid>
      <w:tr>
        <w:trPr>
          <w:trHeight w:val="30" w:hRule="atLeast"/>
        </w:trPr>
        <w:tc>
          <w:tcPr>
            <w:tcW w:w="1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    Комитет регистрационной службы и оказании правовой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 Министерства юстиции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 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                         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АНЫҚТАМА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 ________________________________________________________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 (аумақтық әділет органдарды атауы)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азамат ____________________________________________________________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 (тегі, аты, әкесінің аты, тұған жылы)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әкесінің атың өзгерту туралы тіркеуді растайды.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Бүл жөнінде туу туралы актілерді тіркеу кітабында 25.08.2009 күні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10-101-09-0000007 жазуы жазылғаны туралы осы анықтама талап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етілген орынға беріледі.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 Мәлеметтер:         дейін:                  кейін: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 Тегі:               _______________         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 Аты:                _______________         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 Әкесінің аты        _______________         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                       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 Дана по месту требования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          подтверждает факт регистрации перемены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 ________________________________________________________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 (наименование территориального органа юстиции)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фамилии, имени, отчества в отношении гр. 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                  (ф.и.о., год рождения)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чем в книге регистрации акта о рождении от 14.07.2009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70-171-09-0000002 произведена запись.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  Сведения:      до:                    после: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 Фамилия:       ___________            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 Имя:           ___________            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 Отчество:     _____________           ______________</w:t>
            </w:r>
          </w:p>
        </w:tc>
      </w:tr>
    </w:tbl>
    <w:p>
      <w:pPr>
        <w:spacing w:after="0"/>
        <w:ind w:left="0"/>
        <w:jc w:val="both"/>
      </w:pPr>
      <w:r>
        <w:drawing>
          <wp:inline distT="0" distB="0" distL="0" distR="0">
            <wp:extent cx="7505700" cy="124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7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штрих-код «АХАЖ» АЖ алынған және Депаратаменттің электрондық-цифрлық қолтаңбасымен қол қойылған деректерді ұстайды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штрих-код содержит данные, полученные из ИС «ЗАГС» и подписанные электронно-цифровой подписью соответствующего Департамента</w:t>
      </w:r>
    </w:p>
    <w:bookmarkEnd w:id="77"/>
    <w:bookmarkStart w:name="z29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  </w:t>
      </w:r>
      <w:r>
        <w:rPr>
          <w:rFonts w:ascii="Times New Roman"/>
          <w:b/>
          <w:i w:val="false"/>
          <w:color w:val="000000"/>
          <w:sz w:val="28"/>
        </w:rPr>
        <w:t>3. Справка о расторжении брака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8636000" cy="110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86360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080"/>
      </w:tblGrid>
      <w:tr>
        <w:trPr>
          <w:trHeight w:val="30" w:hRule="atLeast"/>
        </w:trPr>
        <w:tc>
          <w:tcPr>
            <w:tcW w:w="1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    Комитет регистрационной службы и оказании правовой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 Министерства юстиции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 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                         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АНЫҚТАМА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 ________________________________________________________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 (аумақтық әділет органдарды атауы)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 Еріне ________________________________________________________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 (тегі, аты, әкесінің аты, тұған жылы)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 Әйеліне: _____________________________________________________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 тегі, аты, әкесінің аты, тұған жылы)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Бүл жөнінде туу туралы актілерді тіркеу кітабында 18.08.2009 күні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60-101-09-0000001 жазуы жазылғаны туралы осы анықтама талап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етілген орынға беріледі.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 Неке бұзудан кейін мына тектер берілді: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 Еріне:         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       (тегі, аты, әкесінің аты)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 Әйеліне:       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       (тегі, аты, әкесінің аты)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                       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 Дана по месту требования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  ________________________________________________________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 (наименование территориального органа юстиции)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 подтверждает факт регистрации расторжения брака между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 Супруг: _______________________________________________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 (ф.и.о., год рождения)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 Супруга: 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 (ф.и.о., год рождения)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чем в книге регистрации акта о рождении от 18.08.2009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60-101-09-0000001 произведена запись.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 После расторжения брака присвоены фамилии: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 Мужу:       _________________________________________________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 (Ф.И.О.)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 Жене:       _________________________________________________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 (Ф.И.О.)</w:t>
            </w:r>
          </w:p>
        </w:tc>
      </w:tr>
    </w:tbl>
    <w:p>
      <w:pPr>
        <w:spacing w:after="0"/>
        <w:ind w:left="0"/>
        <w:jc w:val="both"/>
      </w:pPr>
      <w:r>
        <w:drawing>
          <wp:inline distT="0" distB="0" distL="0" distR="0">
            <wp:extent cx="7505700" cy="124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*штрих-код «АХАЖ» ақпараттық жүйесі алынған және Депаратаменттің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электрондық-цифрлық қолтаңбасымен қол қойылған деректерді ұстайды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штрих-код содержит данные, полученные из ИС «ЗАГС» и подписанные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электронно-цифровой подписью соответствующего Департамент</w:t>
      </w:r>
    </w:p>
    <w:bookmarkEnd w:id="79"/>
    <w:bookmarkStart w:name="z30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  </w:t>
      </w:r>
      <w:r>
        <w:rPr>
          <w:rFonts w:ascii="Times New Roman"/>
          <w:b/>
          <w:i w:val="false"/>
          <w:color w:val="000000"/>
          <w:sz w:val="28"/>
        </w:rPr>
        <w:t>4. Справка о заключении брака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8636000" cy="110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86360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080"/>
      </w:tblGrid>
      <w:tr>
        <w:trPr>
          <w:trHeight w:val="30" w:hRule="atLeast"/>
        </w:trPr>
        <w:tc>
          <w:tcPr>
            <w:tcW w:w="1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    Комитет регистрационной службы и оказании правовой помощи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 Министерства юстиции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 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                         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АНЫҚТАМА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 Еріне ________________________________________________________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 (тегі, аты, әкесінің аты, тұған жылы)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 Әйеліне: _____________________________________________________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 тегі, аты, әкесінің аты, тұған жылы)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арасындағы неке тұрады тіркеу фактісін растайды.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Бүл жөнінде неке қию туралы актілерді тіркеу кітабында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18.08.2009 күні № 50-101-09-0000001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жазуы жазылғаны туралы осы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анықтама талап етілген орынға беріледі.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 Неке қиюдан кейін мына тектер берілді: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 Еріне:         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       (тегі, аты, әкесінің аты)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 Әйеліне:       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       (тегі, аты, әкесінің аты)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                       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 Дана по месту требования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  ________________________________________________________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 (наименование территориального органа юстиции)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 подтверждает факт регистрации о заключении брака в отношении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 Супруг: _______________________________________________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 (ф.и.о., год рождения)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 Супруга: 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 (ф.и.о., год рождения)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 чем в книге регистрации акта о заключении брака от 18.08.2009 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50-101-09-0000001 произведена запись.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 После заключения брака присвоены фамилии: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 Мужу:       _________________________________________________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 (Ф.И.О.)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 Жене:       _________________________________________________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 (Ф.И.О.)</w:t>
            </w:r>
          </w:p>
        </w:tc>
      </w:tr>
    </w:tbl>
    <w:p>
      <w:pPr>
        <w:spacing w:after="0"/>
        <w:ind w:left="0"/>
        <w:jc w:val="both"/>
      </w:pPr>
      <w:r>
        <w:drawing>
          <wp:inline distT="0" distB="0" distL="0" distR="0">
            <wp:extent cx="7505700" cy="124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2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*штрих-код «АХАЖ» ақпараттық жүйесі алынған ж?не Депаратаменттің электрондық-цифрлық қолтаңбасымен қол қойылған деректерді ұстайды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**штрих-код содержит данные, полученные из ИС «ЗАГС» и подписанные электронно-цифровой подписью соответствующего Департамент</w:t>
      </w:r>
    </w:p>
    <w:bookmarkEnd w:id="81"/>
    <w:bookmarkStart w:name="z304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 к Регламенту электронной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"Выдача справок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 рождении, о заключении брака, о расторжении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брака, о перемене фамилии, имени, отчества"</w:t>
      </w:r>
    </w:p>
    <w:bookmarkEnd w:id="82"/>
    <w:bookmarkStart w:name="z30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Форма анкеты для определения показателей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"качество" и "доступность"</w:t>
      </w:r>
    </w:p>
    <w:bookmarkEnd w:id="83"/>
    <w:bookmarkStart w:name="z306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"Выдача справок о рождении, о заключении брака,</w:t>
      </w:r>
      <w:r>
        <w:br/>
      </w:r>
      <w:r>
        <w:rPr>
          <w:rFonts w:ascii="Times New Roman"/>
          <w:b/>
          <w:i w:val="false"/>
          <w:color w:val="000000"/>
        </w:rPr>
        <w:t>
о расторжении брака, о перемене фамилии, имени, отчества"</w:t>
      </w:r>
    </w:p>
    <w:bookmarkEnd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услуги)</w:t>
      </w:r>
    </w:p>
    <w:bookmarkStart w:name="z30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85"/>
    <w:bookmarkStart w:name="z31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июня 2011 года № 236</w:t>
      </w:r>
    </w:p>
    <w:bookmarkEnd w:id="86"/>
    <w:bookmarkStart w:name="z316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о зарегистрированных правах на</w:t>
      </w:r>
      <w:r>
        <w:br/>
      </w:r>
      <w:r>
        <w:rPr>
          <w:rFonts w:ascii="Times New Roman"/>
          <w:b/>
          <w:i w:val="false"/>
          <w:color w:val="000000"/>
        </w:rPr>
        <w:t>
недвижимое имущество и его технических характеристиках"</w:t>
      </w:r>
    </w:p>
    <w:bookmarkEnd w:id="87"/>
    <w:bookmarkStart w:name="z317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8"/>
    <w:bookmarkStart w:name="z318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оказывается порталом "электронного правительства" через Центры обслуживания населения (далее - ЦОН),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справок о зарегистрированных правах на недвижимое имущество и его технических характеристиках", утвержденного постановлением Правительства Республики Казахстан от 15 декабря 2009 года № 2121 (далее - Стандарт) или через Интернет.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Электронная государственная услуга оказывается на основании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интерактивная и транзакционая.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бизнес-идентификационный номер - уникальный номер,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 (далее - БИН);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е-справка - справка о зарегистрированных правах на недвижимое имущество и его технических характеристиках в электронной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двух-мерный штрих-код - графический элемент прямоугольной формы, содержащий зашифрованную информацию об уникальном номере справки, о содержании и форме справки, ЭЦП с сертификатом ответственного лица регистрирующего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недвижимое имущество (недвижимость) - земельные участки, здания, сооружения и иное имущество, прочно связанное с землей, то есть объекты, перемещение которых без несоразмерного ущерба их назначению невозможно;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-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-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Государственная база данных "Регистр недвижимости" - информационная система, предназначенная для автоматизированного сбора (ввода), обработки, актуализации, хранения и анализа сведений в сфере государственной регистрации прав на недвижимое имущество, а также для поиска, распространения, передачи и предоставления информации о зарегистрированных правах на недвижимое имущество с применением аппаратно-программного комплекса (далее - ГБД РН);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интерактивная услуга - услуга по предоставлению электронных информационных ресурсов пользователям по их запросам или по соглашению сторон, требующая взаимный обмен информацией;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национальный удостоверяющий центр Республики Казахстан - удостоверяющий центр, обслуживающий участников "электронного правительства", государственных и негосударственных информационных систем (далее - НУЦ);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правовой кадастр - единый государственный реестр зарегистрированных прав на недвижимое имущество;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структурно-функциональные единицы -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подсистемы, которые участвуют в процессе оказания электронной государственной услуги (далее -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пользователь - субъект, обращающийся к информационным системам за получением необходимых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регистрирующий орган - территориальные органы юстиции, осуществляющие государственную регистрацию по месту нахождения недвижимого имущества;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транзакционная услуга -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информационная система Национального удостоверяющего центра-система, используемая для идентификации данных регистрационного свидетельства электронной цифровой подписи пользователя или потребителя услуг (далее - ИС "НУЦ");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веб-портал "электронного правительства"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-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шлюз электронного правительства - информационная система, предназначенная для интеграции информационных систем "электронного правительства" в рамках реализации электронных услуг (далее -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17) электронная цифровая подпись -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-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18) электронные государственные услуги -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19) электронный документ - документ, в котором информация представлена в электронно-цифровой форме и удостоверена посредством электронной цифровой подписи.</w:t>
      </w:r>
    </w:p>
    <w:bookmarkEnd w:id="89"/>
    <w:bookmarkStart w:name="z342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90"/>
    <w:bookmarkStart w:name="z343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Электронная государственная услуга оказывается через ЦОН. При наличии доступа в интернет, программы Adobe Acrobat и ЭЦП физическое или юридическое лицо самостоятельно может заказать услугу.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приведены в соответствии с диаграммой функционального взаимодействия при оказании электронной государственной услуги по выдаче е-справки приведены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пользователь осуществляет регистрацию на ПЭП с помощью ИИН (БИН)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проверка подлинности данных о пользователе (пароль проверяется на ПЭП, ИИН/БИН - в государственных базах данных "Физические лица" и "Юридические лица" через ШЭП), запрос на электронную государственную услугу из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формирование сообщения об отказе в запрашиваемой электронной государственной услуге в связи с имеющими нарушениями в данных пользователя;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выбор пользователем услуги, указанной в настоящем Регламенте, вывод на экран формы запроса для оказания услуги и заполнение пользователем формы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4 - запрос идентификационных данных и данных о сроке действия регистрационного свидетельства ЭЦП пользователя в ИС "НУЦ";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условие 1 - проверка срока действия регистрационного свидетельства и подлинности ЭЦП пользователя;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5 - формирование сообщения об отказе в запрашиваемой электронной государственной услуге в связи с не подтверждением подлинности ЭЦП пользователя;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подписание посредством ЭЦП пользователя заполненной формы (введенных данных) запроса на оказание электронной государственной услуги и получение информации о дальнейших действиях пользователя;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7 - запрос на электронную государственную услугу из ГБД РН;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2 - проверка данных поступивших из ГБД РН;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электронной государственной услуге, в связи с отсутствием запрошенных данных в ГБД РН;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9 - формирование результата оказания электронной государственной услуги в соответствии с запросом пользователя;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12) е-справка, засвидетельствованная ЭЦП регистрирующего органа, распечатывается пользователем.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ответа на электронную государственную услугу, предоставляемые пользователю на государственном и русском языках приведены в приложении 2 "экранные формы заполнения запроса и ответа на электронную государственную услугу"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ввод пользователем данных лица, которому выдается е-справка (номер ИИН или БИН), и пароля для входа в систему;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выбор электронной государственной услуги "Выдача справок о зарегистрированных правах на недвижимое имущество и его технических характеристиках";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заказ услуги с помощью кнопки "Заказать услуг online";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заполнение запроса: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ИИН/БИН выбирается автоматически, по результатам регистрации пользователя в ПЭП;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пользователь выбирает вид документа, удостоверяющего личность лица, которому выдается е-справка;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пользователь выбирает регион, по которому необходимо получить электронную государственную услугу (область, город Астана или город Алматы);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пользователь с помощью кнопки "отправить запрос" осуществляет переход на подписание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подписание запроса - пользователь с помощью кнопки "подписать" осуществляет подписание запроса ЭЦП, после чего запрос передается на обработку в ГБД РН;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обработка запроса: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 пользователя на экране дисплея выводится следующая информация: ИИН; номер запроса; тип услуги; статус запроса; срок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 помощью кнопки "обновить статус" пользователю предоставляется возможность просмотреть результаты обработки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получении ответа из ГБД РН появляется кнопка "просмотр результата";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просмотр результатов обработки запроса: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результат запроса сохраняется на заданном пользователем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Необходимую информацию и консультацию по оказанию электронной государственной услуги можно получить в Call Centre Службы поддержки АО "Национальные информационные технологии" по номеру бесплатного дозвона: 8-8000-80-777, 1414 либо посредством электронной почты sd_rn@nitec.kz, также по телефону информационно-справочной службы ЦОН: 58-00-58.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В случае обнаружения ошибок в е-справках, допущенных регистрирующими органами или РГКП "Центр по недвижимости" областей, городов Астаны и Алматы (неправильное занесение в ГБД РН), следует обратиться к работнику ЦОН с предоставлением правоустанавливающих и идентификационных документов для корректировки данных.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обнаружении недостоверных сведений, Заявителю для корректировки данных письменно или устно следует обратиться в регистрирующие органы или РГКП "Центр по недвижимости" областей, городов Астаны и Алматы, адреса которых указаны в приложениях 1 и 2 Стандарта государственной услуги "Государственная регистрация прав (обременений прав) на недвижимое имущество",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от 15 декабря 2009 года № 2121.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 случае возникновения технической ошибки (зависание, недоступность ПЭП) в процессе оказания электронной государственной услуги, все замечания следует регистрировать в Call Centre Службы поддержки АО "Национальные информационные технологии" по номеру бесплатного дозвона: 8-8000-80-777, 1414 либо посредством электронной почты sd_rn@nitec.kz.</w:t>
      </w:r>
    </w:p>
    <w:bookmarkEnd w:id="91"/>
    <w:bookmarkStart w:name="z379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электронной государственной услуги</w:t>
      </w:r>
    </w:p>
    <w:bookmarkEnd w:id="92"/>
    <w:bookmarkStart w:name="z380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электронной государственной услуги участвуют следующие СФЕ - ЦОН, ПЭП, ШЭП, ГБД РН.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действий СФЕ при оказании электронной государственной услуги через ЦОН и через Интернет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Диаграмма, отражающая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Завершение электронной государственной услуги осуществляется в виде выдачи е-справки,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обеспечение сохранности, защиты информации при информационном обмене за счет использования единой защищенной транспортной среды государственных органов, программных средств гарантированной доставки информации и мероприятий технического и организационного характера;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организационные мероприятия регламентирующие доступ персонала к серверам, активному сетевому оборудованию, системе электропитания серверов;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исключение несанкционированного доступа к устройству хранения закрытых ключей, а также другим конфиденциальным документам.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Техническое условие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ИИН/БИН у лица, которому выдается е-справка;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наличие ЭЦП пользователя.</w:t>
      </w:r>
    </w:p>
    <w:bookmarkEnd w:id="93"/>
    <w:bookmarkStart w:name="z39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 к Регламенту электронной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"Выдача справок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зарегистрированных правах на недвижимое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имущество и его технических характеристиках"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83439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70"/>
        <w:gridCol w:w="9110"/>
      </w:tblGrid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85800" cy="59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23900" cy="62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23900" cy="57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112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Простое событие завершающее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609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366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763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Информационная система 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27100" cy="533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81100" cy="73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04900" cy="304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63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90600" cy="800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39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 к Регламенту электронной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"Выдача справок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зарегистрированных правах на недвижимое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имущество и его технических характеристиках" </w:t>
      </w:r>
    </w:p>
    <w:bookmarkEnd w:id="95"/>
    <w:bookmarkStart w:name="z39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  </w:t>
      </w:r>
      <w:r>
        <w:rPr>
          <w:rFonts w:ascii="Times New Roman"/>
          <w:b/>
          <w:i w:val="false"/>
          <w:color w:val="000000"/>
          <w:sz w:val="28"/>
        </w:rPr>
        <w:t>Экранные формы заполнения запроса и ответа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  </w:t>
      </w:r>
      <w:r>
        <w:rPr>
          <w:rFonts w:ascii="Times New Roman"/>
          <w:b/>
          <w:i w:val="false"/>
          <w:color w:val="000000"/>
          <w:sz w:val="28"/>
        </w:rPr>
        <w:t>электронную государственную услугу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80518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80518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3566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0518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0518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4582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4328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84328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4328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84328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4328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84328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4201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4328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84328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2677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97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 к Регламенту электронной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"Выдача справок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зарегистрированных правах на недвижимое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имущество и его технических характеристиках" </w:t>
      </w:r>
    </w:p>
    <w:bookmarkEnd w:id="97"/>
    <w:bookmarkStart w:name="z398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  </w:t>
      </w:r>
      <w:r>
        <w:rPr>
          <w:rFonts w:ascii="Times New Roman"/>
          <w:b/>
          <w:i w:val="false"/>
          <w:color w:val="000000"/>
          <w:sz w:val="28"/>
        </w:rPr>
        <w:t>Описание действий СФЕ при оказании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  </w:t>
      </w:r>
      <w:r>
        <w:rPr>
          <w:rFonts w:ascii="Times New Roman"/>
          <w:b/>
          <w:i w:val="false"/>
          <w:color w:val="000000"/>
          <w:sz w:val="28"/>
        </w:rPr>
        <w:t>государственной услуги через ЦОН</w:t>
      </w:r>
    </w:p>
    <w:bookmarkEnd w:id="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7"/>
        <w:gridCol w:w="2195"/>
        <w:gridCol w:w="2065"/>
        <w:gridCol w:w="1737"/>
        <w:gridCol w:w="1432"/>
        <w:gridCol w:w="1912"/>
        <w:gridCol w:w="1389"/>
        <w:gridCol w:w="1367"/>
        <w:gridCol w:w="1586"/>
      </w:tblGrid>
      <w:tr>
        <w:trPr>
          <w:trHeight w:val="30" w:hRule="atLeast"/>
        </w:trPr>
        <w:tc>
          <w:tcPr>
            <w:tcW w:w="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2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РН</w:t>
            </w:r>
          </w:p>
        </w:tc>
        <w:tc>
          <w:tcPr>
            <w:tcW w:w="1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</w:tr>
      <w:tr>
        <w:trPr>
          <w:trHeight w:val="585" w:hRule="atLeast"/>
        </w:trPr>
        <w:tc>
          <w:tcPr>
            <w:tcW w:w="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описание</w:t>
            </w:r>
          </w:p>
        </w:tc>
        <w:tc>
          <w:tcPr>
            <w:tcW w:w="2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роса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портале ПЭП.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 запроса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ГБД РН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 дан-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ных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</w:p>
        </w:tc>
        <w:tc>
          <w:tcPr>
            <w:tcW w:w="1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РН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pdf-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файла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2-мер-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штрих-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кодом.</w:t>
            </w:r>
          </w:p>
        </w:tc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pdf-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файла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запрос</w:t>
            </w:r>
          </w:p>
        </w:tc>
      </w:tr>
      <w:tr>
        <w:trPr>
          <w:trHeight w:val="30" w:hRule="atLeast"/>
        </w:trPr>
        <w:tc>
          <w:tcPr>
            <w:tcW w:w="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запуск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исполнение.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очере-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щений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е-справки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ШЭП </w:t>
            </w:r>
          </w:p>
        </w:tc>
        <w:tc>
          <w:tcPr>
            <w:tcW w:w="1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сылка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pdf-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файла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2-мер-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кодом</w:t>
            </w:r>
          </w:p>
        </w:tc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</w:t>
            </w:r>
          </w:p>
        </w:tc>
      </w:tr>
      <w:tr>
        <w:trPr>
          <w:trHeight w:val="30" w:hRule="atLeast"/>
        </w:trPr>
        <w:tc>
          <w:tcPr>
            <w:tcW w:w="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минуты</w:t>
            </w:r>
          </w:p>
        </w:tc>
      </w:tr>
      <w:tr>
        <w:trPr>
          <w:trHeight w:val="30" w:hRule="atLeast"/>
        </w:trPr>
        <w:tc>
          <w:tcPr>
            <w:tcW w:w="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0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99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 к Регламенту электронной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"Выдача справок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зарегистрированных правах на недвижимое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имущество и его технических характеристиках" </w:t>
      </w:r>
    </w:p>
    <w:bookmarkEnd w:id="99"/>
    <w:bookmarkStart w:name="z400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  </w:t>
      </w:r>
      <w:r>
        <w:rPr>
          <w:rFonts w:ascii="Times New Roman"/>
          <w:b/>
          <w:i w:val="false"/>
          <w:color w:val="000000"/>
          <w:sz w:val="28"/>
        </w:rPr>
        <w:t>Описание действий СФЕ при оказании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  </w:t>
      </w:r>
      <w:r>
        <w:rPr>
          <w:rFonts w:ascii="Times New Roman"/>
          <w:b/>
          <w:i w:val="false"/>
          <w:color w:val="000000"/>
          <w:sz w:val="28"/>
        </w:rPr>
        <w:t>государственной услуги через интернет</w:t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bookmarkEnd w:id="1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6"/>
        <w:gridCol w:w="1893"/>
        <w:gridCol w:w="1784"/>
        <w:gridCol w:w="1696"/>
        <w:gridCol w:w="2024"/>
        <w:gridCol w:w="1391"/>
        <w:gridCol w:w="1478"/>
        <w:gridCol w:w="1500"/>
        <w:gridCol w:w="1698"/>
      </w:tblGrid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СФЕ</w:t>
            </w:r>
          </w:p>
        </w:tc>
        <w:tc>
          <w:tcPr>
            <w:tcW w:w="1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РН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171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дейст-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вия (процес-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са, 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ция, авто-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ризация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пользова-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возмож-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пользова-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редакти-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сохране-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роса 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полноты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команде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пользова-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ГБД РН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зап-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росу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ЭЦП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РН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pdf-файла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мерным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штрих-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кодом.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Сохране-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 формы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очереди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ний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е-справ-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ШЭП 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Пересыл-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 сооб-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Сохранние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носителе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печатка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е-справки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pdf-файла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2-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мерным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бар-кодом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1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учиты-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вается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учиты-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вается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</w:tr>
      <w:tr>
        <w:trPr>
          <w:trHeight w:val="30" w:hRule="atLeast"/>
        </w:trPr>
        <w:tc>
          <w:tcPr>
            <w:tcW w:w="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</w:tbl>
    <w:bookmarkStart w:name="z401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 к Регламенту электронной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"Выдача справок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зарегистрированных правах на недвижимое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имущество и его технических характеристиках" </w:t>
      </w:r>
    </w:p>
    <w:bookmarkEnd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Приложение 5 в редакции приказа Министра юстиции РК от 28.03.2012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02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форма            </w:t>
      </w:r>
    </w:p>
    <w:bookmarkEnd w:id="1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527"/>
      </w:tblGrid>
      <w:tr>
        <w:trPr>
          <w:trHeight w:val="30" w:hRule="atLeast"/>
        </w:trPr>
        <w:tc>
          <w:tcPr>
            <w:tcW w:w="135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975600" cy="170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5600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территориальный орган Министерства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Республики Казахстан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Справка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</w:rPr>
              <w:t>
о зарегистрированных правах (обременениях) на недвижимое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</w:rPr>
              <w:t>
имущество и его технических характеристиках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_____________                             «___» __________ ___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(фамилия, имя, отчество, дата рождения и ИИН физического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лица; наименование и БИН юридического лица)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 в подтверждение того, что на следующие объекты недвижимости: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449"/>
              <w:gridCol w:w="1057"/>
              <w:gridCol w:w="1332"/>
              <w:gridCol w:w="1528"/>
              <w:gridCol w:w="1332"/>
              <w:gridCol w:w="1156"/>
              <w:gridCol w:w="1509"/>
              <w:gridCol w:w="1156"/>
              <w:gridCol w:w="1118"/>
              <w:gridCol w:w="1763"/>
            </w:tblGrid>
            <w:tr>
              <w:trPr>
                <w:trHeight w:val="30" w:hRule="atLeast"/>
              </w:trPr>
              <w:tc>
                <w:tcPr>
                  <w:tcW w:w="1449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Вид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недвижи-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мости</w:t>
                  </w:r>
                </w:p>
              </w:tc>
              <w:tc>
                <w:tcPr>
                  <w:tcW w:w="1057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Кадас-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тровый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номер</w:t>
                  </w:r>
                </w:p>
              </w:tc>
              <w:tc>
                <w:tcPr>
                  <w:tcW w:w="1332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Целевое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Назна-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чение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(литер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плану)</w:t>
                  </w:r>
                </w:p>
              </w:tc>
              <w:tc>
                <w:tcPr>
                  <w:tcW w:w="1528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Адрес,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Регистра-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ционный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код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адреса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(при его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наличии)</w:t>
                  </w:r>
                </w:p>
              </w:tc>
              <w:tc>
                <w:tcPr>
                  <w:tcW w:w="1332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Коли-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чество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состав-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ляющих</w:t>
                  </w:r>
                </w:p>
              </w:tc>
              <w:tc>
                <w:tcPr>
                  <w:tcW w:w="1156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Этаж-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ность,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этаж</w:t>
                  </w:r>
                </w:p>
              </w:tc>
              <w:tc>
                <w:tcPr>
                  <w:tcW w:w="1509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Площадь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общая/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Объем/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Протяже-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нность</w:t>
                  </w:r>
                </w:p>
              </w:tc>
              <w:tc>
                <w:tcPr>
                  <w:tcW w:w="1156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Пло-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щадь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полез-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ная</w:t>
                  </w:r>
                </w:p>
              </w:tc>
              <w:tc>
                <w:tcPr>
                  <w:tcW w:w="1118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Дели-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мость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(ЗУ)</w:t>
                  </w:r>
                </w:p>
              </w:tc>
              <w:tc>
                <w:tcPr>
                  <w:tcW w:w="176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Примечание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1449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057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332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528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332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156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509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156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118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76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зарегистрировано право: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919"/>
              <w:gridCol w:w="1827"/>
              <w:gridCol w:w="2673"/>
              <w:gridCol w:w="2371"/>
              <w:gridCol w:w="2633"/>
              <w:gridCol w:w="2997"/>
            </w:tblGrid>
            <w:tr>
              <w:trPr>
                <w:trHeight w:val="30" w:hRule="atLeast"/>
              </w:trPr>
              <w:tc>
                <w:tcPr>
                  <w:tcW w:w="919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Вид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права</w:t>
                  </w:r>
                </w:p>
              </w:tc>
              <w:tc>
                <w:tcPr>
                  <w:tcW w:w="1827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Содержание</w:t>
                  </w:r>
                </w:p>
              </w:tc>
              <w:tc>
                <w:tcPr>
                  <w:tcW w:w="267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Правообладатель</w:t>
                  </w:r>
                </w:p>
              </w:tc>
              <w:tc>
                <w:tcPr>
                  <w:tcW w:w="2371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Форма общей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Собственности,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доля</w:t>
                  </w:r>
                </w:p>
              </w:tc>
              <w:tc>
                <w:tcPr>
                  <w:tcW w:w="263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Основание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возникновения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права</w:t>
                  </w:r>
                </w:p>
              </w:tc>
              <w:tc>
                <w:tcPr>
                  <w:tcW w:w="2997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Дата, время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регистрации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919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827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67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371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63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997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зарегистрировано обременение права: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073"/>
              <w:gridCol w:w="1813"/>
              <w:gridCol w:w="2913"/>
              <w:gridCol w:w="2313"/>
              <w:gridCol w:w="2213"/>
              <w:gridCol w:w="2013"/>
            </w:tblGrid>
            <w:tr>
              <w:trPr>
                <w:trHeight w:val="30" w:hRule="atLeast"/>
              </w:trPr>
              <w:tc>
                <w:tcPr>
                  <w:tcW w:w="207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Вид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обременении</w:t>
                  </w:r>
                </w:p>
              </w:tc>
              <w:tc>
                <w:tcPr>
                  <w:tcW w:w="181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Содержание</w:t>
                  </w:r>
                </w:p>
              </w:tc>
              <w:tc>
                <w:tcPr>
                  <w:tcW w:w="291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Правообладатель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или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уполномоченный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орган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(заинтересованное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лицо)</w:t>
                  </w:r>
                </w:p>
              </w:tc>
              <w:tc>
                <w:tcPr>
                  <w:tcW w:w="231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Форма общей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собственности,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доля</w:t>
                  </w:r>
                </w:p>
              </w:tc>
              <w:tc>
                <w:tcPr>
                  <w:tcW w:w="221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Основание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возникновения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обременения</w:t>
                  </w:r>
                </w:p>
              </w:tc>
              <w:tc>
                <w:tcPr>
                  <w:tcW w:w="201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Дата, время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регистрации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207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181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91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31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21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01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зарегистрированы юридические притязания и сделки, не влекущие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возникновение прав или обременении на недвижимое имущество: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2753"/>
              <w:gridCol w:w="2393"/>
              <w:gridCol w:w="3233"/>
              <w:gridCol w:w="2953"/>
              <w:gridCol w:w="2013"/>
            </w:tblGrid>
            <w:tr>
              <w:trPr>
                <w:trHeight w:val="30" w:hRule="atLeast"/>
              </w:trPr>
              <w:tc>
                <w:tcPr>
                  <w:tcW w:w="275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Юридические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притязания и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сделки</w:t>
                  </w:r>
                </w:p>
              </w:tc>
              <w:tc>
                <w:tcPr>
                  <w:tcW w:w="239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Содержание</w:t>
                  </w:r>
                </w:p>
              </w:tc>
              <w:tc>
                <w:tcPr>
                  <w:tcW w:w="323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Заявитель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(заинтересованное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лицо)</w:t>
                  </w:r>
                </w:p>
              </w:tc>
              <w:tc>
                <w:tcPr>
                  <w:tcW w:w="295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Основание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возникновения</w:t>
                  </w:r>
                </w:p>
              </w:tc>
              <w:tc>
                <w:tcPr>
                  <w:tcW w:w="201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Дата, время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регистрации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275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39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323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95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  <w:tc>
                <w:tcPr>
                  <w:tcW w:w="201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Примечание: Сведения, содержащиеся в справке, являются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действительными на момент выдачи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Осы кұжат «Электрондық кұжат және электрондық цифрлық қолтаңба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туралы» 2003 жылғы 7 қантардағы № 370-И ҚРЗ 1 бабына сәйкес қағаз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жеткізгіштегі құжатпен бірдей.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Данный документ согласно пункту 1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статьи 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ЗРК от 7 января 2003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«Об электронном документе и электронной цифровой подписи»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равнозначен документу на бумажном носителе.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445500" cy="182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 штрих-код ЖМТ МДҚ, ақпараттық жүйесінен алынған және әділет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департаментінің электрондық-цифрлық қолтаңбасымен қол қойылған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деректерді қамтиды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штрих-код содержит данные, полученные из ГБД РН и подписанные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электронно-цифровой подписью соответствующего Департамента юстиции</w:t>
            </w:r>
          </w:p>
        </w:tc>
      </w:tr>
    </w:tbl>
    <w:bookmarkStart w:name="z403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 к Регламенту электронной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государственной услуги "Выдача справок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 зарегистрированных правах на недвижимое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имущество и его технических характеристиках" </w:t>
      </w:r>
    </w:p>
    <w:bookmarkEnd w:id="103"/>
    <w:bookmarkStart w:name="z40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Форма анкеты для определения показателей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"качество" и "доступность"</w:t>
      </w:r>
    </w:p>
    <w:bookmarkEnd w:id="104"/>
    <w:bookmarkStart w:name="z405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"Выдача справок о зарегистрированных правах на</w:t>
      </w:r>
      <w:r>
        <w:br/>
      </w:r>
      <w:r>
        <w:rPr>
          <w:rFonts w:ascii="Times New Roman"/>
          <w:b/>
          <w:i w:val="false"/>
          <w:color w:val="000000"/>
        </w:rPr>
        <w:t>
недвижимое имущество и его технических характеристиках"</w:t>
      </w:r>
    </w:p>
    <w:bookmarkEnd w:id="105"/>
    <w:bookmarkStart w:name="z406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106"/>
    <w:bookmarkStart w:name="z407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июня 2011 года № 236</w:t>
      </w:r>
    </w:p>
    <w:bookmarkEnd w:id="107"/>
    <w:bookmarkStart w:name="z408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об отсутствии (наличии) недвижимого имущества"</w:t>
      </w:r>
    </w:p>
    <w:bookmarkEnd w:id="108"/>
    <w:bookmarkStart w:name="z409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09"/>
    <w:bookmarkStart w:name="z410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оказывается порталом "электронного правительства" через Центры обслуживания населения (далее - ЦОН),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справок об отсутствии (наличии) недвижимого имущества", утвержденного постановлением Правительства Республики Казахстан от 15 декабря 2009 года № 2121 (далее - Стандарт), или через Интернет.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интерактивная и транзакционая.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бизнес-идентификационный номер - уникальный номер,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 (далее - БИН);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е-справка - справка о зарегистрированных правах на недвижимое имущество и его технических характеристиках в электронной форме;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двух-мерный штрих-код - графический элемент прямоугольной формы, содержащий зашифрованную информацию об уникальном номере справки, о содержании и форме справки, ЭЦП с сертификатом ответственного лица регистрирующего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4) недвижимое имущество (недвижимость) - земельные участки, здания, сооружения и иное имущество, прочно связанное с землей, то есть объекты, перемещение которых без несоразмерного ущерба их назначению невозможно;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-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-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Государственная база данных "Регистр недвижимости" - информационная система, предназначенная для автоматизированного сбора (ввода), обработки, актуализации, хранения и анализа сведений в сфере государственной регистрации прав на недвижимое имущество, а также для поиска, распространения, передачи и предоставления информации о зарегистрированных правах на недвижимое имущество с применением аппаратно-программного комплекса (далее - ГБД РН);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интерактивная услуга - услуга по предоставлению электронных информационных ресурсов пользователям по их запросам или по соглашению сторон, требующая взаимный обмен информацией;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национальный удостоверяющий центр Республики Казахстан - удостоверяющий центр, обслуживающий участников "электронного правительства", государственных и негосударственных информационных систем (далее - НУЦ);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правовой кадастр - единый государственный реестр зарегистрированных прав на недвижимое имущество;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структурно-функциональные единицы -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подсистемы, которые участвуют в процессе оказания электронной государственной услуги (далее - СФЕ);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пользователь - субъект, обращающийся к информационным системам за получением необходимых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12) регистрирующий орган - территориальные органы юстиции, осуществляющие государственную регистрацию по месту нахождения недвижимого имущества;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транзакционная услуга -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14) информационная система Национального удостоверяющего центра- система, используемая для идентификации данных регистрационного свидетельства электронной цифровой подписи пользователя или потребителя услуг (далее - ИС "НУЦ");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15) веб-портал "электронного правительства"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 (далее -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16) шлюз электронного правительства - информационная система, предназначенная для интеграции информационных систем "электронного правительства" в рамках реализации электронных услуг (далее - ШЭП);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17) электронная цифровая подпись -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 (далее -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18) электронные государственные услуги -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19) электронный документ - документ, в котором информация представлена в электронно-цифровой форме и удостоверена посредством электронной цифровой подписи.</w:t>
      </w:r>
    </w:p>
    <w:bookmarkEnd w:id="110"/>
    <w:bookmarkStart w:name="z434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111"/>
    <w:bookmarkStart w:name="z435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Электронная государственная услуга оказывается через ЦОН. При наличии доступа в интернет, программы Adobe Acrobat и ЭЦП физическое или юридическое лицо самостоятельно может заказать услугу.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приведены в соответствии с диаграммой функционального взаимодействия при оказании электронной государственной услуги по выдаче е-справки приведены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пользователь осуществляет регистрацию на ПЭП с помощью ИИН (БИН)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проверка подлинности данных о пользователе (пароль проверяется на ПЭП, ИИН/БИН - в государственных базах данных "Физические лица" и "Юридические лица" через ШЭП), запрос на электронную государственную услугу из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2 - формирование сообщения об отказе в запрашиваемой электронной государственной услуге в связи с имеющими нарушениями в данных пользователя;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3 - выбор пользователем услуги, указанной в настоящем Регламенте, вывод на экран формы запроса для оказания услуги и заполнение пользователем формы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запрос идентификационных данных и данных о сроке действия регистрационного свидетельства ЭЦП пользователя в ИС "НУЦ";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1 - проверка срока действия регистрационного свидетельства и подлинности ЭЦП пользователя;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5 - формирование сообщения об отказе в запрашиваемой электронной государственной услуге в связи с не подтверждением подлинности ЭЦП пользователя;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6 - подписание посредством ЭЦП пользователя заполненной формы (введенных данных) запроса на оказание электронной государственной услуги и получение информации о дальнейших действиях пользователя;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запрос на электронную государственную услугу из ГБД РН;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условие 2 - проверка данных поступивших из ГБД РН;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8 - формирование сообщения об отказе в запрашиваемой электронной государственной услуге, в связи с отсутствием запрошенных данных в ГБД РН;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9 - формирование результата оказания электронной государственной услуги в соответствии с запросом пользователя;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е-справка, засвидетельствованная ЭЦП регистрирующего органа, распечатывается пользователем.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ответа на электронную государственную услугу, предоставляемые пользователю на государственном и русском языках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"экранные формы заполнения запроса и ответа на электронную государственную услугу"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ввод пользователем данных лица, которому выдается е-справка (номер ИИН или БИН), и пароля для входа в систему;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выбор электронной государственной услуги "Выдача справок об отсутствии (наличии) недвижимого имущества";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заказ услуги с помощью кнопки "Заказать услуг online";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заполнение запроса: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ИИН/БИН выбирается автоматически, по результатам регистрации пользователя в ПЭП;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пользователь выбирает вид документа, удостоверяющего личность лица, которому выдается е-справка;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пользователь выбирает регион, по которому необходимо получить электронную государственную услугу (область, город Астана или город Алматы);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пользователь с помощью кнопки "отправить запрос" осуществляет переход на подписание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подписание запроса - пользователь с помощью кнопки "подписать" осуществляет подписание запроса ЭЦП, после чего запрос передается на обработку в ГБД РН;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обработка запроса: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у пользователя на экране дисплея выводится следующая информация: ИИН; номер запроса; тип услуги; статус запроса; срок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 помощью кнопки "обновить статус" пользователю предоставляется возможность просмотреть результаты обработки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получении ответа из ГБД РН появляется кнопка "просмотр результата";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просмотр результатов обработки запроса: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результат запроса сохраняется на заданном пользователем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Необходимую информацию и консультацию по оказанию электронной государственной услуги можно получить в Call Centre Службы поддержки АО "Национальные информационные технологии" по номеру бесплатного дозвона: 8-8000-80-777, 1414 либо посредством электронной почты sd_rn@nitec.kz, также по телефону информационно-справочной службы Министерства юстиции: 58-00-58.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В случае обнаружения ошибок в е-справках, допущенных регистрирующими органами или РГКП "Центр по недвижимости" областей, городов Астаны и Алматы (неправильное занесение в ГБД РН), следует обратиться к работнику ЦОН с предоставлением правоустанавливающих и идентификационных документов для корректировки данных.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При обнаружении недостоверных сведений, Заявителю для корректировки данных письменно или устно следует обратиться в регистрирующие органы или РГКП "Центр по недвижимости" областей, городов Астаны и Алматы,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Стандарта государственной услуги "Государственная регистрация прав (обременений прав) на недвижимое имущество", утвержденного постановлением Правительства от 15 декабря 2009 года № 2121.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В случае возникновения технической ошибки (зависание, недоступность ПЭП) в процессе оказания электронной государственной услуги, все замечания следует регистрировать в Call Centre Службы поддержки АО "Национальные информационные технологии" по номеру бесплатного дозвона: 8-8000-80-777, 1414 либо посредством электронной почты sd_rn@nitec.kz.</w:t>
      </w:r>
    </w:p>
    <w:bookmarkEnd w:id="112"/>
    <w:bookmarkStart w:name="z471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электронной государственной услуги</w:t>
      </w:r>
    </w:p>
    <w:bookmarkEnd w:id="113"/>
    <w:bookmarkStart w:name="z472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процессе оказания электронной государственной услуги участвуют следующие СФЕ - ЦОН, ПЭП, ШЭП, ГБД РН.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действий СФЕ при оказании электронной государственной услуги через ЦОН и через Интернет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14. Диаграмма, отражающая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приведена в приложении 1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Завершение электронной государственной услуги осуществляется в виде выдачи е-справки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 потребителям: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обеспечение сохранности, защиты информации при информационном обмене за счет использования единой защищенной транспортной среды государственных органов, программных средств гарантированной доставки информации и мероприятий технического и организационного характера;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организационные мероприятия регламентирующие доступ персонала к серверам, активному сетевому оборудованию, системе электропитания серверов;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исключение несанкционированного доступа к устройству хранения закрытых ключей, а также другим конфиденциальным документам.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Техническое условие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ИИН/БИН у лица, которому выдается е-справка;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наличие ЭЦП пользователя</w:t>
      </w:r>
    </w:p>
    <w:bookmarkEnd w:id="114"/>
    <w:bookmarkStart w:name="z486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 об отсутствии (наличии)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недвижимого имущества"     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9248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70"/>
        <w:gridCol w:w="9110"/>
      </w:tblGrid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85800" cy="59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23900" cy="62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23900" cy="57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112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Простое событие завершающее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609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366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763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Информационная система 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27100" cy="533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81100" cy="736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Условие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104900" cy="304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сообщений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63600" cy="241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 управления</w:t>
            </w:r>
          </w:p>
        </w:tc>
      </w:tr>
      <w:tr>
        <w:trPr>
          <w:trHeight w:val="30" w:hRule="atLeast"/>
        </w:trPr>
        <w:tc>
          <w:tcPr>
            <w:tcW w:w="3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90600" cy="800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документ, представляемый конечному потребителю</w:t>
            </w:r>
          </w:p>
        </w:tc>
      </w:tr>
    </w:tbl>
    <w:bookmarkStart w:name="z487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 об отсутствии (наличии)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недвижимого имущества"           </w:t>
      </w:r>
    </w:p>
    <w:bookmarkEnd w:id="116"/>
    <w:bookmarkStart w:name="z488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  </w:t>
      </w:r>
      <w:r>
        <w:rPr>
          <w:rFonts w:ascii="Times New Roman"/>
          <w:b/>
          <w:i w:val="false"/>
          <w:color w:val="000000"/>
          <w:sz w:val="28"/>
        </w:rPr>
        <w:t>Экранные формы заполнения запроса и ответа на электронную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государственную услугу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81788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81788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1534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2169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82169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2169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82169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1788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81788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191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1153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0899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80899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0391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89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 об отсутствии (наличии)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недвижимого имущества"           </w:t>
      </w:r>
    </w:p>
    <w:bookmarkEnd w:id="118"/>
    <w:bookmarkStart w:name="z490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  </w:t>
      </w:r>
      <w:r>
        <w:rPr>
          <w:rFonts w:ascii="Times New Roman"/>
          <w:b/>
          <w:i w:val="false"/>
          <w:color w:val="000000"/>
          <w:sz w:val="28"/>
        </w:rPr>
        <w:t>Описание действий СФЕ при оказании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  </w:t>
      </w:r>
      <w:r>
        <w:rPr>
          <w:rFonts w:ascii="Times New Roman"/>
          <w:b/>
          <w:i w:val="false"/>
          <w:color w:val="000000"/>
          <w:sz w:val="28"/>
        </w:rPr>
        <w:t>государственной услуги через ЦОН</w:t>
      </w:r>
    </w:p>
    <w:bookmarkEnd w:id="1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8"/>
        <w:gridCol w:w="2001"/>
        <w:gridCol w:w="1532"/>
        <w:gridCol w:w="1599"/>
        <w:gridCol w:w="1599"/>
        <w:gridCol w:w="1935"/>
        <w:gridCol w:w="1466"/>
        <w:gridCol w:w="1778"/>
        <w:gridCol w:w="1802"/>
      </w:tblGrid>
      <w:tr>
        <w:trPr>
          <w:trHeight w:val="30" w:hRule="atLeast"/>
        </w:trPr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 СФЕ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  <w:tc>
          <w:tcPr>
            <w:tcW w:w="1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</w:t>
            </w:r>
          </w:p>
        </w:tc>
        <w:tc>
          <w:tcPr>
            <w:tcW w:w="1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РН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</w:t>
            </w:r>
          </w:p>
        </w:tc>
      </w:tr>
      <w:tr>
        <w:trPr>
          <w:trHeight w:val="585" w:hRule="atLeast"/>
        </w:trPr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портале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ПЭП.</w:t>
            </w:r>
          </w:p>
        </w:tc>
        <w:tc>
          <w:tcPr>
            <w:tcW w:w="1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тическая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ГБД РН</w:t>
            </w:r>
          </w:p>
        </w:tc>
        <w:tc>
          <w:tcPr>
            <w:tcW w:w="1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ЭЦП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РН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pdf-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файла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2-мерным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штрих-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кодом.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pdf-файла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запрос</w:t>
            </w:r>
          </w:p>
        </w:tc>
      </w:tr>
      <w:tr>
        <w:trPr>
          <w:trHeight w:val="1680" w:hRule="atLeast"/>
        </w:trPr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ционно-рас-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порядитель-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запуск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полнение</w:t>
            </w:r>
          </w:p>
        </w:tc>
        <w:tc>
          <w:tcPr>
            <w:tcW w:w="1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ШЭП</w:t>
            </w:r>
          </w:p>
        </w:tc>
        <w:tc>
          <w:tcPr>
            <w:tcW w:w="1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очереди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ний</w:t>
            </w:r>
          </w:p>
        </w:tc>
        <w:tc>
          <w:tcPr>
            <w:tcW w:w="1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е-справки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ШЭП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сылка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ний в ПЭП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pdf-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файла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2-мерным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бар-кодом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е-справки</w:t>
            </w:r>
          </w:p>
        </w:tc>
      </w:tr>
      <w:tr>
        <w:trPr>
          <w:trHeight w:val="30" w:hRule="atLeast"/>
        </w:trPr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 минут</w:t>
            </w:r>
          </w:p>
        </w:tc>
        <w:tc>
          <w:tcPr>
            <w:tcW w:w="1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минуты</w:t>
            </w:r>
          </w:p>
        </w:tc>
        <w:tc>
          <w:tcPr>
            <w:tcW w:w="1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минуты</w:t>
            </w:r>
          </w:p>
        </w:tc>
      </w:tr>
      <w:tr>
        <w:trPr>
          <w:trHeight w:val="90" w:hRule="atLeast"/>
        </w:trPr>
        <w:tc>
          <w:tcPr>
            <w:tcW w:w="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0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91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 об отсутствии (наличии)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недвижимого имущества"           </w:t>
      </w:r>
    </w:p>
    <w:bookmarkEnd w:id="120"/>
    <w:bookmarkStart w:name="z492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  </w:t>
      </w:r>
      <w:r>
        <w:rPr>
          <w:rFonts w:ascii="Times New Roman"/>
          <w:b/>
          <w:i w:val="false"/>
          <w:color w:val="000000"/>
          <w:sz w:val="28"/>
        </w:rPr>
        <w:t>Описание действий СФЕ при оказании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  </w:t>
      </w:r>
      <w:r>
        <w:rPr>
          <w:rFonts w:ascii="Times New Roman"/>
          <w:b/>
          <w:i w:val="false"/>
          <w:color w:val="000000"/>
          <w:sz w:val="28"/>
        </w:rPr>
        <w:t>государственной услуги через веб-портал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"электронного правительства"</w:t>
      </w:r>
    </w:p>
    <w:bookmarkEnd w:id="1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1"/>
        <w:gridCol w:w="1778"/>
        <w:gridCol w:w="1668"/>
        <w:gridCol w:w="1911"/>
        <w:gridCol w:w="1668"/>
        <w:gridCol w:w="1691"/>
        <w:gridCol w:w="1823"/>
        <w:gridCol w:w="1382"/>
        <w:gridCol w:w="1538"/>
      </w:tblGrid>
      <w:tr>
        <w:trPr>
          <w:trHeight w:val="30" w:hRule="atLeast"/>
        </w:trPr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работ)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 СФЕ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РН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585" w:hRule="atLeast"/>
        </w:trPr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пользова-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возможнос-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 пользо-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редактиро-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сохранения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от-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ФЛК, 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полноты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команде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пользова-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РН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данных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ЭЦП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тизация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РН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pdf-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файла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2-мерным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штрих-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кодом.</w:t>
            </w:r>
          </w:p>
        </w:tc>
      </w:tr>
      <w:tr>
        <w:trPr>
          <w:trHeight w:val="30" w:hRule="atLeast"/>
        </w:trPr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формы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Сохранение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ной формы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Автомати-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ческая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очереди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сообщений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е-справки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ШЭП 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сылка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Сохране-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ние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ронном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носителе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рас-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печатка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форме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pdf-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файла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2-мерным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кодом</w:t>
            </w:r>
          </w:p>
        </w:tc>
      </w:tr>
      <w:tr>
        <w:trPr>
          <w:trHeight w:val="30" w:hRule="atLeast"/>
        </w:trPr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нения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учиты-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вается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учиты-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вается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</w:tr>
      <w:tr>
        <w:trPr>
          <w:trHeight w:val="30" w:hRule="atLeast"/>
        </w:trPr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6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</w:tbl>
    <w:bookmarkStart w:name="z493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 об отсутствии (наличии)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недвижимого имущества"           </w:t>
      </w:r>
    </w:p>
    <w:bookmarkEnd w:id="122"/>
    <w:bookmarkStart w:name="z494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форма            </w:t>
      </w:r>
    </w:p>
    <w:bookmarkEnd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  Сноска. Приложение 5 в редакции приказа Министра юстиции РК от 28.03.2012 </w:t>
      </w:r>
      <w:r>
        <w:rPr>
          <w:rFonts w:ascii="Times New Roman"/>
          <w:b w:val="false"/>
          <w:i w:val="false"/>
          <w:color w:val="ff0000"/>
          <w:sz w:val="28"/>
        </w:rPr>
        <w:t>№ 132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080"/>
      </w:tblGrid>
      <w:tr>
        <w:trPr>
          <w:trHeight w:val="30" w:hRule="atLeast"/>
        </w:trPr>
        <w:tc>
          <w:tcPr>
            <w:tcW w:w="1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975600" cy="1701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5600" cy="170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территориальный орган Министерства юстиции Республики Казахстан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)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Справка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</w:rPr>
              <w:t>
об отсутствии (наличии) недвижимого имущества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_____________                             «___» __________ ___ г.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Выдана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(фамилия, имя, отчество, дата рождения и ИИН физического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>лица;         наименование и БИН юридического лица)________________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 том, что за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________________________________________________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 (для физического лица - фамилия, имя, отчество,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                дата рождения и ИИН)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 (для юридического лица - наименование и БИН)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  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Зарегистрировано: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 1) право на недвижимое имущество по адресу: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 (адрес, регистрационный код адреса - при его наличии)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694"/>
              <w:gridCol w:w="5279"/>
            </w:tblGrid>
            <w:tr>
              <w:trPr>
                <w:trHeight w:val="30" w:hRule="atLeast"/>
              </w:trPr>
              <w:tc>
                <w:tcPr>
                  <w:tcW w:w="7694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Объект недвижимости (вид объекта, целевое</w:t>
                  </w:r>
                </w:p>
              </w:tc>
              <w:tc>
                <w:tcPr>
                  <w:tcW w:w="5279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94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назначение, кадастровый номер)</w:t>
                  </w:r>
                </w:p>
              </w:tc>
              <w:tc>
                <w:tcPr>
                  <w:tcW w:w="5279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94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вид права,</w:t>
                  </w:r>
                </w:p>
              </w:tc>
              <w:tc>
                <w:tcPr>
                  <w:tcW w:w="5279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94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форма собственности (индивидуальная</w:t>
                  </w:r>
                </w:p>
              </w:tc>
              <w:tc>
                <w:tcPr>
                  <w:tcW w:w="5279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94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или общая, доля)</w:t>
                  </w:r>
                </w:p>
              </w:tc>
              <w:tc>
                <w:tcPr>
                  <w:tcW w:w="5279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94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Основание возникновения права,</w:t>
                  </w:r>
                </w:p>
              </w:tc>
              <w:tc>
                <w:tcPr>
                  <w:tcW w:w="5279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94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дата и время регистрации</w:t>
                  </w:r>
                </w:p>
              </w:tc>
              <w:tc>
                <w:tcPr>
                  <w:tcW w:w="5279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94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Наличие зарегистрированных обременении</w:t>
                  </w:r>
                </w:p>
              </w:tc>
              <w:tc>
                <w:tcPr>
                  <w:tcW w:w="5279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94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(вид обременения, заинтересованное лицо,</w:t>
                  </w:r>
                </w:p>
              </w:tc>
              <w:tc>
                <w:tcPr>
                  <w:tcW w:w="5279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94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основание возникновения обременения, дата</w:t>
                  </w:r>
                </w:p>
              </w:tc>
              <w:tc>
                <w:tcPr>
                  <w:tcW w:w="5279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94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и время регистрации)</w:t>
                  </w:r>
                </w:p>
              </w:tc>
              <w:tc>
                <w:tcPr>
                  <w:tcW w:w="5279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94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Наличие зарегистрированных юридических</w:t>
                  </w:r>
                </w:p>
              </w:tc>
              <w:tc>
                <w:tcPr>
                  <w:tcW w:w="5279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94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притязании и сделок, не влекущих</w:t>
                  </w:r>
                </w:p>
              </w:tc>
              <w:tc>
                <w:tcPr>
                  <w:tcW w:w="5279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94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возникновение прав или обременении на</w:t>
                  </w:r>
                </w:p>
              </w:tc>
              <w:tc>
                <w:tcPr>
                  <w:tcW w:w="5279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94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недвижимое имущество</w:t>
                  </w:r>
                </w:p>
              </w:tc>
              <w:tc>
                <w:tcPr>
                  <w:tcW w:w="5279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 2) право на недвижимое имущество по адресу: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 (адрес, регистрационный код адреса- при его наличии)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 ........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  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Ранее за указанным лицом было зарегистрировано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 1) право на недвижимое имущество по адресу: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 (адрес, регистрационный код адреса - при его наличии)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7733"/>
              <w:gridCol w:w="5240"/>
            </w:tblGrid>
            <w:tr>
              <w:trPr>
                <w:trHeight w:val="30" w:hRule="atLeast"/>
              </w:trPr>
              <w:tc>
                <w:tcPr>
                  <w:tcW w:w="773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Объект недвижимости (вид объекта, целевое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назначение, кадастровый номер)</w:t>
                  </w:r>
                </w:p>
              </w:tc>
              <w:tc>
                <w:tcPr>
                  <w:tcW w:w="524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73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вид права, форма собственности (индивидуальная или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общая, доля)</w:t>
                  </w:r>
                </w:p>
              </w:tc>
              <w:tc>
                <w:tcPr>
                  <w:tcW w:w="524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73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Основание возникновения права, дата и время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регистрации</w:t>
                  </w:r>
                </w:p>
              </w:tc>
              <w:tc>
                <w:tcPr>
                  <w:tcW w:w="524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73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Основание прекращения права, дата и время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регистрации</w:t>
                  </w:r>
                </w:p>
              </w:tc>
              <w:tc>
                <w:tcPr>
                  <w:tcW w:w="524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both"/>
                  </w:pP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</w:p>
              </w:tc>
            </w:tr>
          </w:tbl>
          <w:p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 2) право на недвижимое имущество по адресу: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 (адрес, регистрационный код адреса - при его наличии)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 ........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Примечание: Сведения, содержащиеся в справке, являются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 действительными на момент выдачи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Осы кұжат «Электрондық кұжат және электрондық цифрлық қолтаңба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туралы» 2003 жылғы 7 қантардағы № 370-II ҚРЗ 1 бабына сәйкес қағаз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жеткізгіштегі құжатпен бірдей.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Данный документ согласно пункту 1 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статьи 7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ЗРК от 7 января 2003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«Об электронном документе и электронной цифровой подписи»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равнозначен документу на бумажном носителе.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229600" cy="1828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* штрих-код ЖМТ МДҚ, ақпараттық жүйесінен алынған және әділет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департаментінің электрондық-цифрлық қолтаңбасымен қол қойылған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деректерді қамтиды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 штрих-код содержит данные, полученные из ГБД РН и подписанные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электронно-цифровой подписью соответствующего Департамента юстиции</w:t>
            </w:r>
          </w:p>
        </w:tc>
      </w:tr>
    </w:tbl>
    <w:bookmarkStart w:name="z497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электронной государственной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 об отсутствии (наличии)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недвижимого имущества"           </w:t>
      </w:r>
    </w:p>
    <w:bookmarkEnd w:id="124"/>
    <w:bookmarkStart w:name="z498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rPr>
          <w:rFonts w:ascii="Times New Roman"/>
          <w:b/>
          <w:i w:val="false"/>
          <w:color w:val="000000"/>
          <w:sz w:val="28"/>
        </w:rPr>
        <w:t>"Выдача справок об отсутствии (наличии) недвижимого имущества"</w:t>
      </w:r>
    </w:p>
    <w:bookmarkEnd w:id="125"/>
    <w:bookmarkStart w:name="z499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126"/>
    <w:bookmarkStart w:name="z507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6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юстиции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Республики Казахстан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27 июня 2011 года № 236</w:t>
      </w:r>
    </w:p>
    <w:bookmarkEnd w:id="127"/>
    <w:bookmarkStart w:name="z508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справки из Государственной базы данных</w:t>
      </w:r>
      <w:r>
        <w:br/>
      </w:r>
      <w:r>
        <w:rPr>
          <w:rFonts w:ascii="Times New Roman"/>
          <w:b/>
          <w:i w:val="false"/>
          <w:color w:val="000000"/>
        </w:rPr>
        <w:t>
"Юридические лица"("О зарегистрированном юридическом лице,</w:t>
      </w:r>
      <w:r>
        <w:br/>
      </w:r>
      <w:r>
        <w:rPr>
          <w:rFonts w:ascii="Times New Roman"/>
          <w:b/>
          <w:i w:val="false"/>
          <w:color w:val="000000"/>
        </w:rPr>
        <w:t>
филиале или представительстве", "О наличии филиалов и</w:t>
      </w:r>
      <w:r>
        <w:br/>
      </w:r>
      <w:r>
        <w:rPr>
          <w:rFonts w:ascii="Times New Roman"/>
          <w:b/>
          <w:i w:val="false"/>
          <w:color w:val="000000"/>
        </w:rPr>
        <w:t>
представительств юридического лица", "Об участии</w:t>
      </w:r>
      <w:r>
        <w:br/>
      </w:r>
      <w:r>
        <w:rPr>
          <w:rFonts w:ascii="Times New Roman"/>
          <w:b/>
          <w:i w:val="false"/>
          <w:color w:val="000000"/>
        </w:rPr>
        <w:t>
юридического лица в других юридических лицах",</w:t>
      </w:r>
      <w:r>
        <w:br/>
      </w:r>
      <w:r>
        <w:rPr>
          <w:rFonts w:ascii="Times New Roman"/>
          <w:b/>
          <w:i w:val="false"/>
          <w:color w:val="000000"/>
        </w:rPr>
        <w:t>
"Об участии физического лица в других юридических)</w:t>
      </w:r>
    </w:p>
    <w:bookmarkEnd w:id="128"/>
    <w:bookmarkStart w:name="z509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 </w:t>
      </w:r>
    </w:p>
    <w:bookmarkEnd w:id="129"/>
    <w:bookmarkStart w:name="z510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"Выдача справки из Государственной базы данных "Юридические лица" (далее - электронная государственная услуга) оказывается Центрами обслуживания населения (далее - ЦОН), адреса которых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справки из Государственной базы данных "Юридические лица", утвержденного постановлением Правительства Республики Казахстан от 15 декабря 2009 года № 2121 (далее - Стандарт) через портал "электронного правительства" с использованием информационной системы государственной базы данных "Юридические лица".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Получение электронной государственной услуги также осуществляется потребителем самостоятельно на портале "Электронного правительства" www.e.gov.kz в закладке "Электронные услуги".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Электронная государственная услуга оказывается на основании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интерактивная и информационная.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средства криптографической защиты информации (далее - СКЗИ) - алгоритмы и методы преобразования информации с целью сокрытия ее содержания и/или обеспечения аутентификации (под аутентификацией понимается установление подлинности информации и означает, что полученная информациячбылачпереданачбезчискажений.);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бизнес-идентификационный номер (далее - БИН) - уникальный номер,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индивидуальный идентификационный номер (далее - ИИН) - уникальный номер, формируемый для физического лица, в том числе индивидуального предпринимателя, осуществляемого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Государственная база данных "Юридические лица" - информационная система, предназначенная для автоматизированного сбора, хранения и обработки, передачи и предоставления информации с применением аппаратно-программного комплекса (далее - ГБД ЮЛ);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интерактивная услуга - услуга по предоставлению электронных информационных ресурсов пользователям по их запросам или по соглашению сторон, требующая взаимный обмен информацией;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структурно-функциональные единицы (далее - СФЕ) - это ответственные лица уполномоченных органов, структурные подразделения государственных органов, государственные органы, информационные системы или их подсистемы и т.п.;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потребитель -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информационная система Национальный удостоверяющий центр (далее - ИС "НУЦ") - система, используемая для идентификации данных регистрационного свидетельства электронной цифровой подписи потребителя услуг (далее - ЭЦП потребителя);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веб-портал "электронного правительства" (далее - ИС "ПЭП") -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шлюз "электронного правительства" (далее - ШЭП) - предоставляющий единую точку доступа ко всем электронным услугам и электронным информационным ресурсам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цифровая подпись (далее - ЭЦП) -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электронные государственные услуги - государственные услуги, оказываемые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- документ, в котором информация представлена в электронно-цифровой форме и удостоверена посредством электронной цифровой подписи.</w:t>
      </w:r>
    </w:p>
    <w:bookmarkEnd w:id="130"/>
    <w:bookmarkStart w:name="z529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131"/>
    <w:bookmarkStart w:name="z530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(диаграмма функционального взаимодействия)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ИС "ПЭП" с помощью ИИН и пароля (осуществляется для незарегистрированных потребителей на ИС "ПЭП");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1 - процесс проверки подлинности данных о потребителе на ИС "ПЭП" (пароль проверяется на ПЭП, ИИН/БИН - в государственных базах данных "Физические лица" и "Юридические лица" через ШЭП), запрос на электронную государственную услугу из ИС "ПЭП" (ИС 1);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2 - формирование сообщения об отказе в запрашиваемой электронной государственной услуге в связи с имеющими нарушениями в данных потребителя;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3 -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запрос идентификационных данных и данных о сроке действия регистрационного свидетельства ЭЦП потребителя в ИС "НУЦ";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1 - проверка срока действия регистрационного свидетельства и подлинности ЭЦП потребителя с использованием СКЗИ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5 - формирование сообщения об отказе в запрашиваемой электронной государственной услуге в связи с не 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6 - подписание посредством ЭЦП потребителя заполненной формы (введенных данных) запроса на оказание электронной государственной услуги и получение информации о дальнейших действиях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запрос на электронную государственную услугу из ГБД ЮЛ (ИС 2);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10) условие 2 - проверка данных поступивших из ИС 2;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8 - формирование сообщения об отказе в запрашиваемой электронной государственной услуге, в связи с отсутствием запрошенных данных в ИС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9 - формирование результата оказания электронной государственной услуги (электронного документа) с использованием СКЗИ государственного органа и ИС "НУЦ" в соответствии запросом потребителя.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экранные формы на электронную государственную услугу, предоставляемые потребителю на государственном и русском языках: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заполнение запроса - ИИН выбирается автоматически, по результатам регистрации потребителя в ИС "ПЭП";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подписание запроса - потребитель с помощью кнопки "подписать" осуществляет подписание запроса ЭЦП, после чего запрос передается на обработку в 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обработка запроса - после обработки запроса у потребителя на экране дисплея выводится следующая информация: ИИН; номер запроса; тип услуги; статус запроса; срок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с помощью кнопки "обновить статус" потребителю предоставляется возможность просмотреть результаты обработки запроса.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После обработки запроса потребителю предоставляется возможность просмотреть результаты обработки запроса следующим образом: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- результат запроса выводится на экран дисплея;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- результат запроса сохраняется на заданном потребителем магнитном носителе в формате Adobe Acrobat.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Необходимую информацию и консультацию по оказания электронной государственной услуги можно получить в Call Centre Службы поддержки АО "Национальные информационные технологии" по номеру бесплатного дозвона: 8-8000-80-77 либо 1414, а также по телефону правовой-информационной службы Министерства юстиции: 58-00-58.</w:t>
      </w:r>
    </w:p>
    <w:bookmarkEnd w:id="132"/>
    <w:bookmarkStart w:name="z552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электронной государственной услуги</w:t>
      </w:r>
    </w:p>
    <w:bookmarkEnd w:id="133"/>
    <w:bookmarkStart w:name="z553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Перечень СФЕ: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Портал;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НУЦ (ИС "НУЦ");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ИС ГБД ЮЛ.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12. Диаграмма, отражающая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В 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 приведены формы, шаблоны бланков в соответствии с которыми должен быть представлен результат оказания электронной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Требования к информационной безопасности: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Техническое условие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ИИН/БИН у лица, которому выдается е-справка;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наличие ЭЦП пользователя.</w:t>
      </w:r>
    </w:p>
    <w:bookmarkEnd w:id="134"/>
    <w:bookmarkStart w:name="z572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"Выдача справки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из Государственной базы данных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"Юридические лица"           </w:t>
      </w:r>
    </w:p>
    <w:bookmarkEnd w:id="135"/>
    <w:bookmarkStart w:name="z573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  </w:t>
      </w:r>
      <w:r>
        <w:rPr>
          <w:rFonts w:ascii="Times New Roman"/>
          <w:b/>
          <w:i w:val="false"/>
          <w:color w:val="000000"/>
          <w:sz w:val="28"/>
        </w:rPr>
        <w:t>Диаграмма функционального взаимодействия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  </w:t>
      </w:r>
      <w:r>
        <w:rPr>
          <w:rFonts w:ascii="Times New Roman"/>
          <w:b/>
          <w:i w:val="false"/>
          <w:color w:val="000000"/>
          <w:sz w:val="28"/>
        </w:rPr>
        <w:t>при оказании электронной государственной услуги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82169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82169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Условные обозначения: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52"/>
        <w:gridCol w:w="9128"/>
      </w:tblGrid>
      <w:tr>
        <w:trPr>
          <w:trHeight w:val="30" w:hRule="atLeast"/>
        </w:trPr>
        <w:tc>
          <w:tcPr>
            <w:tcW w:w="3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85800" cy="59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начальное</w:t>
            </w:r>
          </w:p>
        </w:tc>
      </w:tr>
      <w:tr>
        <w:trPr>
          <w:trHeight w:val="30" w:hRule="atLeast"/>
        </w:trPr>
        <w:tc>
          <w:tcPr>
            <w:tcW w:w="3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23900" cy="6223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завершающее</w:t>
            </w:r>
          </w:p>
        </w:tc>
      </w:tr>
      <w:tr>
        <w:trPr>
          <w:trHeight w:val="30" w:hRule="atLeast"/>
        </w:trPr>
        <w:tc>
          <w:tcPr>
            <w:tcW w:w="3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23900" cy="57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Сообщение промежуточное</w:t>
            </w:r>
          </w:p>
        </w:tc>
      </w:tr>
      <w:tr>
        <w:trPr>
          <w:trHeight w:val="30" w:hRule="atLeast"/>
        </w:trPr>
        <w:tc>
          <w:tcPr>
            <w:tcW w:w="3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112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Простое событие завершающее</w:t>
            </w:r>
          </w:p>
        </w:tc>
      </w:tr>
      <w:tr>
        <w:trPr>
          <w:trHeight w:val="30" w:hRule="atLeast"/>
        </w:trPr>
        <w:tc>
          <w:tcPr>
            <w:tcW w:w="3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74700" cy="609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</w:p>
        </w:tc>
      </w:tr>
      <w:tr>
        <w:trPr>
          <w:trHeight w:val="30" w:hRule="atLeast"/>
        </w:trPr>
        <w:tc>
          <w:tcPr>
            <w:tcW w:w="3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36600" cy="50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События-таймеры</w:t>
            </w:r>
          </w:p>
        </w:tc>
      </w:tr>
      <w:tr>
        <w:trPr>
          <w:trHeight w:val="30" w:hRule="atLeast"/>
        </w:trPr>
        <w:tc>
          <w:tcPr>
            <w:tcW w:w="3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76300" cy="546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Информационная система</w:t>
            </w:r>
          </w:p>
        </w:tc>
      </w:tr>
      <w:tr>
        <w:trPr>
          <w:trHeight w:val="30" w:hRule="atLeast"/>
        </w:trPr>
        <w:tc>
          <w:tcPr>
            <w:tcW w:w="39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27100" cy="533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Процесс</w:t>
            </w:r>
          </w:p>
        </w:tc>
      </w:tr>
    </w:tbl>
    <w:bookmarkStart w:name="z575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"Выдача справки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из Государственной базы данных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"Юридические лица"          </w:t>
      </w:r>
    </w:p>
    <w:bookmarkEnd w:id="137"/>
    <w:bookmarkStart w:name="z576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  </w:t>
      </w:r>
      <w:r>
        <w:rPr>
          <w:rFonts w:ascii="Times New Roman"/>
          <w:b/>
          <w:i w:val="false"/>
          <w:color w:val="000000"/>
          <w:sz w:val="28"/>
        </w:rPr>
        <w:t>Экранные формы на электронную государственную услугу</w:t>
      </w:r>
    </w:p>
    <w:bookmarkEnd w:id="138"/>
    <w:bookmarkStart w:name="z577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Шаг 1. Авторизация пользователя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83693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83693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78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Шаг 2. Выбор электронной услуги</w:t>
      </w:r>
      <w:r>
        <w:rPr>
          <w:rFonts w:ascii="Times New Roman"/>
          <w:b w:val="false"/>
          <w:i w:val="false"/>
          <w:color w:val="000000"/>
          <w:sz w:val="28"/>
        </w:rPr>
        <w:t> 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84328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84328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79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Шаг 3. Выбор справки</w:t>
      </w: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84709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84709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80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Шаг 3-1. Заполнение запроса – ввод ИИН физического лица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84836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84836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81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Шаг 3-2. Подписание запроса</w:t>
      </w:r>
    </w:p>
    <w:bookmarkEnd w:id="143"/>
    <w:p>
      <w:pPr>
        <w:spacing w:after="0"/>
        <w:ind w:left="0"/>
        <w:jc w:val="both"/>
      </w:pPr>
      <w:r>
        <w:drawing>
          <wp:inline distT="0" distB="0" distL="0" distR="0">
            <wp:extent cx="85344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82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  </w:t>
      </w:r>
      <w:r>
        <w:rPr>
          <w:rFonts w:ascii="Times New Roman"/>
          <w:b/>
          <w:i w:val="false"/>
          <w:color w:val="000000"/>
          <w:sz w:val="28"/>
        </w:rPr>
        <w:t>Шаг 3-3. Сұрау салуды өңдеу</w:t>
      </w: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85598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85598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83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 "Выдача справки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из Государственной базы данных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"Юридические лица"           </w:t>
      </w:r>
    </w:p>
    <w:bookmarkEnd w:id="145"/>
    <w:bookmarkStart w:name="z584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     </w:t>
      </w:r>
      <w:r>
        <w:rPr>
          <w:rFonts w:ascii="Times New Roman"/>
          <w:b/>
          <w:i w:val="false"/>
          <w:color w:val="000000"/>
          <w:sz w:val="28"/>
        </w:rPr>
        <w:t>Таблица. Описание действий СФЕ</w:t>
      </w:r>
    </w:p>
    <w:bookmarkEnd w:id="1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5"/>
        <w:gridCol w:w="1954"/>
        <w:gridCol w:w="2064"/>
        <w:gridCol w:w="1954"/>
        <w:gridCol w:w="1954"/>
        <w:gridCol w:w="1557"/>
        <w:gridCol w:w="1337"/>
        <w:gridCol w:w="1557"/>
        <w:gridCol w:w="1338"/>
      </w:tblGrid>
      <w:tr>
        <w:trPr>
          <w:trHeight w:val="30" w:hRule="atLeast"/>
        </w:trPr>
        <w:tc>
          <w:tcPr>
            <w:tcW w:w="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(хода,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работы)</w:t>
            </w:r>
          </w:p>
        </w:tc>
        <w:tc>
          <w:tcPr>
            <w:tcW w:w="2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</w:tr>
      <w:tr>
        <w:trPr>
          <w:trHeight w:val="30" w:hRule="atLeast"/>
        </w:trPr>
        <w:tc>
          <w:tcPr>
            <w:tcW w:w="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</w:p>
        </w:tc>
        <w:tc>
          <w:tcPr>
            <w:tcW w:w="2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ЦОН/Потре-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(физическое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/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лицо)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НУЦ</w:t>
            </w:r>
          </w:p>
        </w:tc>
        <w:tc>
          <w:tcPr>
            <w:tcW w:w="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ЮЛ</w:t>
            </w:r>
          </w:p>
        </w:tc>
        <w:tc>
          <w:tcPr>
            <w:tcW w:w="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</w:t>
            </w:r>
          </w:p>
        </w:tc>
        <w:tc>
          <w:tcPr>
            <w:tcW w:w="1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30" w:hRule="atLeast"/>
        </w:trPr>
        <w:tc>
          <w:tcPr>
            <w:tcW w:w="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(процесса,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процедуры,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описание</w:t>
            </w:r>
          </w:p>
        </w:tc>
        <w:tc>
          <w:tcPr>
            <w:tcW w:w="2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Запрашивает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ся на ПЭП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ИИН/БИН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указанием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пароля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ную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ИИН/БИН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(расши-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сформиро-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поль-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зователя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ЮЛ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тельства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подлиннос-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ти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ванием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криптогра-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защиты.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ЭЦП была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обнаружена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предос-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тавлении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услуги.</w:t>
            </w:r>
          </w:p>
        </w:tc>
        <w:tc>
          <w:tcPr>
            <w:tcW w:w="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ГБД ЮЛ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Обраба-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его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</w:t>
            </w:r>
          </w:p>
        </w:tc>
        <w:tc>
          <w:tcPr>
            <w:tcW w:w="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дает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мает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данные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телю</w:t>
            </w:r>
          </w:p>
        </w:tc>
      </w:tr>
      <w:tr>
        <w:trPr>
          <w:trHeight w:val="30" w:hRule="atLeast"/>
        </w:trPr>
        <w:tc>
          <w:tcPr>
            <w:tcW w:w="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завершения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(данные,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ционно-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ряди-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решение)</w:t>
            </w:r>
          </w:p>
        </w:tc>
        <w:tc>
          <w:tcPr>
            <w:tcW w:w="2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успешной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доступ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услугам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ПЭП.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ную услугу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подписан-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ный ЭЦП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теля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положи-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ШЭП, При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отрица-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услуги.</w:t>
            </w:r>
          </w:p>
        </w:tc>
        <w:tc>
          <w:tcPr>
            <w:tcW w:w="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проверки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Переход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условию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верки</w:t>
            </w:r>
          </w:p>
        </w:tc>
        <w:tc>
          <w:tcPr>
            <w:tcW w:w="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дачи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Инфор-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мация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Запроса</w:t>
            </w:r>
          </w:p>
        </w:tc>
      </w:tr>
      <w:tr>
        <w:trPr>
          <w:trHeight w:val="30" w:hRule="atLeast"/>
        </w:trPr>
        <w:tc>
          <w:tcPr>
            <w:tcW w:w="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исполнения</w:t>
            </w:r>
          </w:p>
        </w:tc>
        <w:tc>
          <w:tcPr>
            <w:tcW w:w="2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</w:t>
            </w:r>
          </w:p>
        </w:tc>
        <w:tc>
          <w:tcPr>
            <w:tcW w:w="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мин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мин</w:t>
            </w:r>
          </w:p>
        </w:tc>
        <w:tc>
          <w:tcPr>
            <w:tcW w:w="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мин</w:t>
            </w:r>
          </w:p>
        </w:tc>
        <w:tc>
          <w:tcPr>
            <w:tcW w:w="1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 сек</w:t>
            </w:r>
          </w:p>
        </w:tc>
      </w:tr>
      <w:tr>
        <w:trPr>
          <w:trHeight w:val="30" w:hRule="atLeast"/>
        </w:trPr>
        <w:tc>
          <w:tcPr>
            <w:tcW w:w="2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следующего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</w:t>
            </w:r>
          </w:p>
        </w:tc>
        <w:tc>
          <w:tcPr>
            <w:tcW w:w="20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ошибки.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Если есть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ошибка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отказывает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  <w:tc>
          <w:tcPr>
            <w:tcW w:w="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3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85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"Выдача справки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из Государственной базы данных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"Юридические лица"           </w:t>
      </w:r>
    </w:p>
    <w:bookmarkEnd w:id="147"/>
    <w:bookmarkStart w:name="z586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  </w:t>
      </w:r>
      <w:r>
        <w:rPr>
          <w:rFonts w:ascii="Times New Roman"/>
          <w:b/>
          <w:i w:val="false"/>
          <w:color w:val="000000"/>
          <w:sz w:val="28"/>
        </w:rPr>
        <w:t>Диаграмма взаимосвязей между логической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последовательностью действий СФЕ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56388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87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"Выдача справки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из Государственной базы данных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"Юридические лица"           </w:t>
      </w:r>
    </w:p>
    <w:bookmarkEnd w:id="149"/>
    <w:bookmarkStart w:name="z588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  </w:t>
      </w:r>
      <w:r>
        <w:rPr>
          <w:rFonts w:ascii="Times New Roman"/>
          <w:b/>
          <w:i w:val="false"/>
          <w:color w:val="000000"/>
          <w:sz w:val="28"/>
        </w:rPr>
        <w:t>Дизайн выходной формы электронной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 </w:t>
      </w:r>
      <w:r>
        <w:rPr>
          <w:rFonts w:ascii="Times New Roman"/>
          <w:b/>
          <w:i w:val="false"/>
          <w:color w:val="000000"/>
          <w:sz w:val="28"/>
        </w:rPr>
        <w:t>"Выдача справки о зарегистрированном юридическом лице,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филиале или представительстве"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7975600" cy="170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080"/>
      </w:tblGrid>
      <w:tr>
        <w:trPr>
          <w:trHeight w:val="30" w:hRule="atLeast"/>
        </w:trPr>
        <w:tc>
          <w:tcPr>
            <w:tcW w:w="1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973"/>
            </w:tblGrid>
            <w:tr>
              <w:trPr>
                <w:trHeight w:val="30" w:hRule="atLeast"/>
              </w:trPr>
              <w:tc>
                <w:tcPr>
                  <w:tcW w:w="12973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           Министерство юстиции Республики Казахстан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            ________________________________________</w:t>
                  </w:r>
                </w:p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                             </w:t>
                  </w: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Справка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          </w:t>
                  </w: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о зарегистрированном юридическом лице, филиале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                        </w:t>
                  </w: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или представительстве</w:t>
                  </w:r>
                </w:p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                    дана по месту требования</w:t>
                  </w:r>
                </w:p>
                <w:p>
                  <w:pPr>
                    <w:spacing w:after="20"/>
                    <w:ind w:left="20"/>
                    <w:jc w:val="both"/>
                  </w:pPr>
                  <w:r>
                    <w:drawing>
                      <wp:inline distT="0" distB="0" distL="0" distR="0">
                        <wp:extent cx="2946400" cy="342900"/>
                        <wp:effectExtent l="0" t="0" r="0" b="0"/>
                        <wp:docPr id="0" name="" descr=""/>
                        <wp:cNvGraphicFramePr>
                          <a:graphicFrameLocks noChangeAspect="true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6400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                дата выдачи 18.08.2010</w:t>
                  </w:r>
                </w:p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Выдана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: Товарищество с ограниченной ответственностью"МАХМУДЖАН и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Ко"</w:t>
                  </w:r>
                </w:p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Согласно данным ГБД ЮЛ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:</w:t>
                  </w:r>
                </w:p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Наименование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: Товарищество с ограниченной ответственностью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"МАХМУДЖАН и Ко"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Регистрирующий орган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: Департамент юстиции города Астана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Вид регистрации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: перерегистрация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Дата и номер последней регистрации (перерегистрации)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: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20 августа 2007 года № 18225-1901-ТОО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Дата первичной регистрации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: 11 июня 2005 года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БИН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 800800800800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РНН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 600700500800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ОКПО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 700700700700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Первый руководитель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: Махмуджанов Канат Канатович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Учредители (участники, граждане инициаторы)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: Иванов Иван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Иванович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Вид деятельности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: торговля</w:t>
                  </w:r>
                  <w:r>
                    <w:br/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/>
                      <w:i w:val="false"/>
                      <w:color w:val="000000"/>
                      <w:sz w:val="20"/>
                    </w:rPr>
                    <w:t>Юридический адрес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: г. Астана ул. Пушкина 200, 090000</w:t>
                  </w:r>
                </w:p>
              </w:tc>
            </w:tr>
          </w:tbl>
          <w:p/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"Электрондық құжат және электрондық цифрлық қолтаңба туралы" 2003 жылғы 7 қаңтардағы № 370-II ҚРЗ 1 бабына сәйкес қағаз жеткiзгiштегi құжатпен бiрдей. Данный документ согласно пункту 1 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ЗРК от 7 января 2003 года "Об электронном документе и электронной цифровой подписи" равнозначен документу на бумажном носителе.</w:t>
      </w:r>
    </w:p>
    <w:bookmarkStart w:name="z591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*штрих-код ЗТ МДҚ алынған және Депаратаменттің электрондық-цифрлық қолтаңбасымен қол қойылған деректерді ұстайды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штрих-код содержит данные, полученные из ГБД ЮЛ и подписанные электронно-цифровой подписью соответствующего Департамента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Дизайн выходной формы электронной услуги "Выдача справки о наличии филиалов и представительств юридического лица"</w:t>
      </w:r>
    </w:p>
    <w:bookmarkEnd w:id="151"/>
    <w:bookmarkStart w:name="z290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    </w:t>
      </w:r>
      <w:r>
        <w:rPr>
          <w:rFonts w:ascii="Times New Roman"/>
          <w:b/>
          <w:i w:val="false"/>
          <w:color w:val="000000"/>
          <w:sz w:val="28"/>
        </w:rPr>
        <w:t>Дизайн выходной формы электронной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 </w:t>
      </w:r>
      <w:r>
        <w:rPr>
          <w:rFonts w:ascii="Times New Roman"/>
          <w:b/>
          <w:i w:val="false"/>
          <w:color w:val="000000"/>
          <w:sz w:val="28"/>
        </w:rPr>
        <w:t>"Выдача справки о наличии филиалов и представительств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  </w:t>
      </w:r>
      <w:r>
        <w:rPr>
          <w:rFonts w:ascii="Times New Roman"/>
          <w:b/>
          <w:i w:val="false"/>
          <w:color w:val="000000"/>
          <w:sz w:val="28"/>
        </w:rPr>
        <w:t>юридического лица"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7975600" cy="170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080"/>
      </w:tblGrid>
      <w:tr>
        <w:trPr>
          <w:trHeight w:val="30" w:hRule="atLeast"/>
        </w:trPr>
        <w:tc>
          <w:tcPr>
            <w:tcW w:w="1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           Министерство юстиции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       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                       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  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 наличии филиалов и представительств юридического лица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                 дана по месту требования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46400" cy="342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            дата выдачи 18.08.2010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Выдана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 Товарищество с ограниченной ответственностью"МАХМУДЖАН и Ко"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Согласно данным ГБД ЮЛ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 Товарищество с ограниченной ответственностью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"МАХМУДЖАН и Ко"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Дата и номер последней регистрации (перегистрации)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августа 2007 года № 18225-1901-ТОО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БИН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800800800800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РНН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600700500800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ОКПО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700700700700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Филиалы (представительства) юридического лица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 филиала (представительства)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 Филиал Товарищества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ограниченной ответственностью "МАХМУДЖАН и Ко" в городе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Регистрирующий 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 Департамент юстиции 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Дата и номер последней регистрации(перерегистрации)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августа 2007 года № 18225-1901-ТОО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Дата первичной регистрации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 11 июня 2005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БИН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800800800888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РНН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600700500888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ОКПО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700700700777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Первый руководитель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 Махмуджанов Канат Канатович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Вид деятельности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 торговля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Юридический адрес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 г. Алматы, Сейфуллина д.12 кв 100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"Электрондық құжат және электрондық цифрлық қолтаңба туралы" 2003 жылғы 7 қаңтардағы N 370-II ҚРЗ 1 бабына сәйкес қағаз жеткiзгiштегi құжатпен бiрдей. Данный документ согласно пункту 1 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ЗРК от 7 января 2003 года «Об электронном документе и электронной цифровой подписи» равнозначен документу на бумажном носителе.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124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93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*штрих-код ЗТ МДҚ алынған және Депаратаменттің электрондық-цифрлық қолтаңбасымен қол қойылған деректерді ұстайды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штрих-код содержит данные, полученные из ГБД ЮЛ и подписанные электронно-цифровой подписью соответствующего Департамента</w:t>
      </w:r>
    </w:p>
    <w:bookmarkEnd w:id="153"/>
    <w:bookmarkStart w:name="z595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  </w:t>
      </w:r>
      <w:r>
        <w:rPr>
          <w:rFonts w:ascii="Times New Roman"/>
          <w:b/>
          <w:i w:val="false"/>
          <w:color w:val="000000"/>
          <w:sz w:val="28"/>
        </w:rPr>
        <w:t>Дизайн выходной формы электронной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  </w:t>
      </w:r>
      <w:r>
        <w:rPr>
          <w:rFonts w:ascii="Times New Roman"/>
          <w:b/>
          <w:i w:val="false"/>
          <w:color w:val="000000"/>
          <w:sz w:val="28"/>
        </w:rPr>
        <w:t>"Выдача справки об участии физического лица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 </w:t>
      </w:r>
      <w:r>
        <w:rPr>
          <w:rFonts w:ascii="Times New Roman"/>
          <w:b/>
          <w:i w:val="false"/>
          <w:color w:val="000000"/>
          <w:sz w:val="28"/>
        </w:rPr>
        <w:t>в юридических лицах, филиалах и представительствах"</w:t>
      </w: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7975600" cy="170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080"/>
      </w:tblGrid>
      <w:tr>
        <w:trPr>
          <w:trHeight w:val="30" w:hRule="atLeast"/>
        </w:trPr>
        <w:tc>
          <w:tcPr>
            <w:tcW w:w="1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       Министерство юстиции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     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                         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     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об участии физического лица в юридических лицах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                 дана по месту требования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46400" cy="342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        дата выдачи 18.08.2010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Выдана(ФИО)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 Товарищество с ограниченной ответственностью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"МАХМУДЖАН и Ко"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Согласно данным ГБД ЮЛ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 Товарищество с ограниченной ответственностью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"МАХМУДЖАН и Ко"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Регистрирующий 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 Департамент юстиции города Астана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Дата и номер последней регистрации (перерегистрации)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августа 2007 года № 18225-1901-ТОО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Дата первичной регистрации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:11 июня 2005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БИН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800800800800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РНН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600700500800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ОКПО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700700700700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Первый руководитель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 Махмуджанов Канат Канатович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Вид деятельности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 торговля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Юридический адрес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:г. Алматы, ул. Сейфуллина д. 12, кв. 100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"Электрондық құжат және электрондық цифрлық қолтаңба туралы" 2003 жылғы 7 қаңтардағы N 370-II ҚРЗ 1 бабына сәйкес қағаз жеткiзгiштегi құжатпен бiрдей. Данный документ согласно пункту 1 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ЗРК от 7 января 2003 года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124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96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*штрих-код ЗТ МДҚ алынған және Депаратаменттің электрондық-цифрлық қолтаңбасымен қол қойылған деректерді ұстайды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штрих-код содержит данные, полученные из ГБД ЮЛ и подписанные электронно-цифровой подписью соответствующего Департамента</w:t>
      </w:r>
    </w:p>
    <w:bookmarkEnd w:id="155"/>
    <w:bookmarkStart w:name="z589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          </w:t>
      </w:r>
      <w:r>
        <w:rPr>
          <w:rFonts w:ascii="Times New Roman"/>
          <w:b/>
          <w:i w:val="false"/>
          <w:color w:val="000000"/>
          <w:sz w:val="28"/>
        </w:rPr>
        <w:t>Дизайн выходной формы электронной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  </w:t>
      </w:r>
      <w:r>
        <w:rPr>
          <w:rFonts w:ascii="Times New Roman"/>
          <w:b/>
          <w:i w:val="false"/>
          <w:color w:val="000000"/>
          <w:sz w:val="28"/>
        </w:rPr>
        <w:t>"Выдача справки об участии юридического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  </w:t>
      </w:r>
      <w:r>
        <w:rPr>
          <w:rFonts w:ascii="Times New Roman"/>
          <w:b/>
          <w:i w:val="false"/>
          <w:color w:val="000000"/>
          <w:sz w:val="28"/>
        </w:rPr>
        <w:t>лица в других юридических лицах"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7975600" cy="170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080"/>
      </w:tblGrid>
      <w:tr>
        <w:trPr>
          <w:trHeight w:val="30" w:hRule="atLeast"/>
        </w:trPr>
        <w:tc>
          <w:tcPr>
            <w:tcW w:w="13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            Министерство юстиции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 ________________________________________________________________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                            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Справка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  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об участии юридического лица в других юридических лицах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                            дана по месту требования</w:t>
            </w: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2946400" cy="342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      дата выдачи 18.08.2010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Выдана: Товарищество с ограниченной ответственностью "МАХМУДЖАН и Ко"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Согласно данным ГБД ЮЛ: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Наименование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 Товарищество с ограниченной ответственностью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"МАХМУДЖАН и Ко"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Регистрирующий орган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 Департамент юстиции города Астана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Вид регистрации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 перегистрация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Дата и номер последней регистрации(перегистрации)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 20 августа 2007 года № 18225-1901-ТОО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Дата первичной регистрации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 11 июня 2005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БИН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800800800800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РНН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600700500800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ОКПО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700700700700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Первый руководитель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 Махмуджанов Канат Канатович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Учредители (участники, граждане инициаторы)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 Иванов Иван Иванович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Вид деятельности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 торговля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Юридический адрес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 г. Астана ул. Пушкина 200, 090000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Дата первичной регистрации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 19 сентября 2005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БИН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800800800888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РНН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62000000002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ОКПО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700700700777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 xml:space="preserve">Наименование: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Товарищество с ограниченной ответственностью "Стрела"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Первый руководитель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 Махмуджанов Канат Канатович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Вид деятельности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 торговля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Юридический адрес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: г. Астана, ул. Пушкина 200, 090000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"Электрондық құжат және электрондық цифрлық қолтаңба туралы" 2003 жылғы 7 қаңтардағы N 370-II ҚРЗ 1 бабына сәйкес қағаз жеткiзгiштегi құжатпен бiрдей. Данный документ согласно пункту 1 </w:t>
      </w:r>
      <w:r>
        <w:rPr>
          <w:rFonts w:ascii="Times New Roman"/>
          <w:b w:val="false"/>
          <w:i w:val="false"/>
          <w:color w:val="000000"/>
          <w:sz w:val="28"/>
        </w:rPr>
        <w:t>статьи 7</w:t>
      </w:r>
      <w:r>
        <w:rPr>
          <w:rFonts w:ascii="Times New Roman"/>
          <w:b w:val="false"/>
          <w:i w:val="false"/>
          <w:color w:val="000000"/>
          <w:sz w:val="28"/>
        </w:rPr>
        <w:t xml:space="preserve"> ЗРК от 7 января 2003 года "Об электронном документе и электронной цифровой подписи" равнозначен документу на бумажном носителе.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124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99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*штрих-код ЗТ МДҚ алынған және Депаратаменттің электрондық-цифрлық қолтаңбасымен қол қойылған деректерді ұстайды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штрих-код содержит данные, полученные из ГБД ЮЛ и подписанные электронно-цифровой подписью соответствующего Департамента</w:t>
      </w:r>
    </w:p>
    <w:bookmarkEnd w:id="157"/>
    <w:bookmarkStart w:name="z601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6 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"Выдача справки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из Государственной базы данных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"Юридические лица"          </w:t>
      </w:r>
    </w:p>
    <w:bookmarkEnd w:id="158"/>
    <w:bookmarkStart w:name="z602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Форма анкеты для определения показателей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"качество" и "доступность"</w:t>
      </w:r>
    </w:p>
    <w:bookmarkEnd w:id="159"/>
    <w:bookmarkStart w:name="z603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"Выдача справок о зарегистрированном юридическом лице,</w:t>
      </w:r>
      <w:r>
        <w:br/>
      </w:r>
      <w:r>
        <w:rPr>
          <w:rFonts w:ascii="Times New Roman"/>
          <w:b/>
          <w:i w:val="false"/>
          <w:color w:val="000000"/>
        </w:rPr>
        <w:t>
филиале или представительстве, о наличии филиалов и</w:t>
      </w:r>
      <w:r>
        <w:br/>
      </w:r>
      <w:r>
        <w:rPr>
          <w:rFonts w:ascii="Times New Roman"/>
          <w:b/>
          <w:i w:val="false"/>
          <w:color w:val="000000"/>
        </w:rPr>
        <w:t>
представительств юридического лица, об участии</w:t>
      </w:r>
      <w:r>
        <w:br/>
      </w:r>
      <w:r>
        <w:rPr>
          <w:rFonts w:ascii="Times New Roman"/>
          <w:b/>
          <w:i w:val="false"/>
          <w:color w:val="000000"/>
        </w:rPr>
        <w:t>
юридического лица в других юридических лицах,</w:t>
      </w:r>
      <w:r>
        <w:br/>
      </w:r>
      <w:r>
        <w:rPr>
          <w:rFonts w:ascii="Times New Roman"/>
          <w:b/>
          <w:i w:val="false"/>
          <w:color w:val="000000"/>
        </w:rPr>
        <w:t>
об участии физического лица в юридических лицах"</w:t>
      </w:r>
    </w:p>
    <w:bookmarkEnd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 (наименование услуги)</w:t>
      </w:r>
    </w:p>
    <w:bookmarkStart w:name="z604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161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6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Relationship Target="media/document_image_rId149.jpeg" Type="http://schemas.openxmlformats.org/officeDocument/2006/relationships/image" Id="rId149"/><Relationship Target="media/document_image_rId150.jpeg" Type="http://schemas.openxmlformats.org/officeDocument/2006/relationships/image" Id="rId150"/><Relationship Target="media/document_image_rId151.jpeg" Type="http://schemas.openxmlformats.org/officeDocument/2006/relationships/image" Id="rId151"/><Relationship Target="media/document_image_rId152.jpeg" Type="http://schemas.openxmlformats.org/officeDocument/2006/relationships/image" Id="rId152"/><Relationship Target="media/document_image_rId153.jpeg" Type="http://schemas.openxmlformats.org/officeDocument/2006/relationships/image" Id="rId153"/><Relationship Target="media/document_image_rId154.jpeg" Type="http://schemas.openxmlformats.org/officeDocument/2006/relationships/image" Id="rId154"/><Relationship Target="media/document_image_rId155.jpeg" Type="http://schemas.openxmlformats.org/officeDocument/2006/relationships/image" Id="rId155"/><Relationship Target="media/document_image_rId156.jpeg" Type="http://schemas.openxmlformats.org/officeDocument/2006/relationships/image" Id="rId156"/><Relationship Target="media/document_image_rId157.jpeg" Type="http://schemas.openxmlformats.org/officeDocument/2006/relationships/image" Id="rId157"/><Relationship Target="media/document_image_rId158.jpeg" Type="http://schemas.openxmlformats.org/officeDocument/2006/relationships/image" Id="rId158"/><Relationship Target="media/document_image_rId159.jpeg" Type="http://schemas.openxmlformats.org/officeDocument/2006/relationships/image" Id="rId159"/><Relationship Target="media/document_image_rId160.jpeg" Type="http://schemas.openxmlformats.org/officeDocument/2006/relationships/image" Id="rId160"/><Relationship Target="media/document_image_rId161.jpeg" Type="http://schemas.openxmlformats.org/officeDocument/2006/relationships/image" Id="rId161"/><Relationship Target="media/document_image_rId162.jpeg" Type="http://schemas.openxmlformats.org/officeDocument/2006/relationships/image" Id="rId162"/><Relationship Target="media/document_image_rId163.jpeg" Type="http://schemas.openxmlformats.org/officeDocument/2006/relationships/image" Id="rId163"/><Relationship Target="media/document_image_rId164.jpeg" Type="http://schemas.openxmlformats.org/officeDocument/2006/relationships/image" Id="rId164"/><Relationship Target="media/document_image_rId165.jpeg" Type="http://schemas.openxmlformats.org/officeDocument/2006/relationships/image" Id="rId165"/><Relationship Target="media/document_image_rId166.jpeg" Type="http://schemas.openxmlformats.org/officeDocument/2006/relationships/image" Id="rId166"/><Relationship Target="media/document_image_rId167.jpeg" Type="http://schemas.openxmlformats.org/officeDocument/2006/relationships/image" Id="rId167"/><Relationship Target="media/document_image_rId168.jpeg" Type="http://schemas.openxmlformats.org/officeDocument/2006/relationships/image" Id="rId168"/><Relationship Target="header.xml" Type="http://schemas.openxmlformats.org/officeDocument/2006/relationships/header" Id="rId16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