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5b0" w14:textId="2881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Жаксынского районного маслихата от 4 марта 2011 года № С-32-6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ноября 2011 года № ВС-37-2. Зарегистрировано Управлением юстиции Жаксынского района Акмолинской области 14 декабря 2011 года № 1-13-141. Утратило силу решением Жаксынского районного маслихата Акмолинской области от 27 марта 2012 года № 5С-2-5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Жаксынского районного маслихата Акмолинской области от 27.03.2012 № 5С-2-5.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год» от 04 марта 2011 года № С-32-6 (зарегистрировано в Реестре государственной регистрации нормативных правовых актов № 1-13-129, опубликовано 29 апреля 2011 года в районной газете «Жаксынский вестник»)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сферы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социальной поддержки для приобретения жилья – бюджетный кредит в сумме, не превышающей одну тысячу пятисоткратный размер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тридцать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седьмой сессии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Жаксынского района»             К.Дузелбаев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