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bb3e" w14:textId="5feb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154 "О бюджете Байганинского района на 2011-2013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16 февраля 2011 года № 168. Зарегистрировано Департаментом юстиции Актюбинской области 18 февраля 2011 года № 3-4-108.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маслихат района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154 "О бюджете Байганинского района на 2011-2013 годы"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"2 113 387" заменить цифрами "2 109 887";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"695 452" заменить цифрами "691 952";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"2 113 387" заменить цифрами "2 266 960,2";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"19 227,7" заменить цифрами "26 353,9";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"20 474" заменить цифрами "27 600,9";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"1 246,3" заменить цифрами "1 247";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"-19 227,7" заменить цифрами "-190 554";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"19 227,7" заменить цифрами "190 554".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"6 500".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Б.Тілеулі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168 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2 266 960,2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организаций образования доступа к сети Интернет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168 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168 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организаций образования доступа к сети Интернет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168 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