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bf11" w14:textId="ad7b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5 декабря 2011 года N 905. Зарегистрировано Управлением юстиции Аксуского района Департамента юстиции Алматинской области 14 декабря 2011 года N 2-4-141. Утратило силу постановлением акимата Аксуского района Алматинской области от 21 июля 2016 года №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несовершеннолетних выпускников интернатных организаций, для обеспечения их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в организациях и предприятиях Аксуского района независимо от формы собственности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