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7e61" w14:textId="0ee7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нуждающимся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28 февраля 2011 года № 114. Зарегистрировано Управлением юстиции Костанайского района Костанайской области 29 марта 2011 года № 9-14-145. Утратило силу постановлением акимата Костанайского района Костанайской области от 10 октября 2011 года №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Костанайского района Костанайской области от 10.10.2011 № 578.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 решения Костанайского районного маслихата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2011-2013 годы" (зарегистрировано в Реестре государственной регистрации нормативных правовых актов под № 9-14-141), в целях реализации бюджетной программы "Социальная помощь отдельным категориям нуждающихся граждан по решению местных представительных органов",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виды социальных выплат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ежемесячную социальную помощь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участникам, Великой Отечественной войны в размере четырехкратного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участникам, инвалидам Великой Отечественной войны, в размере двух с половиной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заразной формой туберкулеза, выписанным из специализированной противотуберкулезной медицинской организации на дополнительное питание в размере десяти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несовершеннолетних детей из малообеспеченных семей в размере пятнадцатикратного месячного расчетного показателя. Социальная помощь назначается и выплачивается получателю социальной помощи,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умерших безработных в размере двадцати кратного месячного расчетного показателя. Социальная помощь на погребение умерших безработных назначается и выплачивается членам семьи, либо лицу, осуществившему погребение умерших безработных, которые на момент смерти были официально зарегистрированы в качестве безработных в государственном учреждении "Отдел занятости и социальных программ" акимата Костанайского района (далее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Победы: инвалидам, участникам Великой Отечественной войны в размере двухкратного месячного расчетного показателя; лицам, приравненным по льготам и гарантиям к участникам, инвалидам Великой Отечественной войны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ущерба, но не более семидесяти месячного расчетного показателя. Кроме пострадавших в результате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среднедушевой доход ниже величины прожиточного минимума в размере пятнадцати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образования, за исключением лиц, являющихся обладателями государственных образовательных грантов, и (или) получателями иных выплат из государственного бюджета направленных на оплату обучения в организациях образования. Помощь оказывается в размере стоимости годового обучения перечисляемого двумя равными долями в течение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рекомендаций районной комиссии по выплате социальной помощи нуждающимся гражданам в течение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 участникам и инвалидам Великой Отечественной войны и лицам, приравненным к ним, назначается с месяца подачи заявления и прекращается в связи со смертью получателя социальной помощи или его выбытия за пределы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отказа в назначении социальной помощи является несоответствие получателя социальной помощи категориям граждан, которым оказывается помощь в соответствии с 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в безналичной форме, путем перечисления денежных средств на текущий счет или текущий счет в карточной базе получателя социальной помощи через банки второго уровня или организации, имеющие лицензии Национального банка Республики Казахстан на соответствующие виды банковских операций в течение одного месяца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социальной помощи производить по бюджетной программе "Социальная помощь отдельным категориям нуждающихся граждан по решениям местных представительных органов". Оплату производить в течение месяца с момента принятия решения о назначении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необходимых документов для назначения социальной помощи,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Костанайского района Кульбекова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А. Ахметжанов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№ 114 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необходимых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назначения социальной помощи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документы для назначения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 документ, подтверждающий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налогоплательщика; копия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наличие банковского счета получателя, где указан номер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ребенка, копия документа, подтверждающего наличие указанного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 для назначения отдельных видов социальной помощи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на бытовые нужды: инвалидам, участникам Великой Отечественной войны; лицам, приравненным к участникам,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ребенка (для несовершеннолетних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соответствующего медицинского учреждения,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на погребение умерших несовершеннолетних детей из малообеспеченных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актовой записи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умершего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на погребение умерших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смерти или справка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уполномоченного органа по вопросам занятости о регистрации умершего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погребение осуществлено не членами семьи умершего, заявитель предоставляет копию документа из ритуальной службы об осуществлении погребения;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ко Дню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участникам Великой Отечественной войны лицам, приравненным по льготам и гарантиям к участникам,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молодежи из семей с доходами ниже прожиточного минимума для возмещения расходов, связанных с получением технического и профессионального образования, послесреднего образования,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пoдтвepждaющий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из соответствующих органов, подтверждающий события, влекущие предусмотренную выплату: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сумму причиненного ущерба;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социальная помощь гражданам (семьям), имеющим среднедушевой доход ниже величины прожиточного минимума: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