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4b2b" w14:textId="dc04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свободы, и для  несовершеннолетних выпускников интернатных организаций в Сарыкольском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11 апреля 2011 года № 107. Зарегистрировано Управлением юстиции Сарыкольского района Костанайской области 13 мая 2011 года № 9-17-118. Утратило силу постановлением акимата Сарыкольского района Костанайской области от 18 апреля 2012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Сарыкольского района Костанайской области от 18.04.2012 № 141.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свободы, и для несовершеннолетних выпускников интернатных организаций в размере одного процента от общей численности рабочих мест на предприятиях Сарыкольского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Дутпаева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Сарыкольского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Ю. Кондриков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