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70dfd" w14:textId="8c70d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оплачиваемых общественных работ на предприятиях и в организациях города Петропавловска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Петропавловска Северо-Казахстанской области от 21 декабря 2011 года N 1926. Зарегистрировано Департаментом юстиции Северо-Казахстанской области 27 декабря 2011 года N 13-1-209. Утратило силу постановлением акимата города Петропавловска Северо-Казахстанской области от 14 января 2013 года N 29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 Утратило силу постановлением акимата города Петропавловска Северо-Казахстанской области от 14.01.2013 </w:t>
      </w:r>
      <w:r>
        <w:rPr>
          <w:rFonts w:ascii="Times New Roman"/>
          <w:b w:val="false"/>
          <w:i w:val="false"/>
          <w:color w:val="ff0000"/>
          <w:sz w:val="28"/>
        </w:rPr>
        <w:t>N 29</w:t>
      </w:r>
    </w:p>
    <w:bookmarkEnd w:id="0"/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№ 148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7, 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149 «О занятости населения»,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«О мерах по реализации Закона Республики Казахстан от 23 января 2001 года № 149 «О занятости населения» акимат города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ffffff"/>
          <w:sz w:val="28"/>
        </w:rPr>
        <w:t>.</w:t>
      </w:r>
      <w:r>
        <w:rPr>
          <w:rFonts w:ascii="Times New Roman"/>
          <w:b w:val="false"/>
          <w:i w:val="false"/>
          <w:color w:val="000000"/>
          <w:sz w:val="28"/>
        </w:rPr>
        <w:t>Утвердить перечень предприятий и организаций города, в которых будут проведены оплачиваемые общественные работы, их виды и объемы, согласно приложению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прилагаемые размеры оплаты труда безработных, согласно приложению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«Отдел финансов города Петропавловска» обеспечить финансирование общественных работ в пределах средств, предусмотренных на эти цели в бюджете города по программе 451-002-100 «Программа занятости. Общественные работы».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Оплату труда общественных работников установить в размере минимальной заработной платы,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ноября 2011 года № 496-IV «О республиканском бюджете на 2012-2014 годы».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Условия общественных работ определяются продолжительностью рабочей недели 5 (пять) дней с двумя выходными (суббота, воскресенье), восьми часовой рабочий день, обеденный перерыв 1 (один) час, исходя из условий труда применяются гибкие формы организации рабочего времени, предусмотренные трудовым договором, заключаемые между работниками и работодателями.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Государственному учреждению «Отдел занятости и социальных программ города Петропавловска» (Мухамедьяров М.Т.):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направление безработных граждан на временные общественные работы, согласно утвержденного перечня;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заключить с работодателями договор на выполнение общественных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от 19 февраля 2010 года № 182 «Об организации оплачиваемых общественных работ на предприятиях и в организациях города Петропавловска», (зарегистрировано в Реестре государственной регистрации нормативных правовых актов за № 13-1-173 от 24 февраля 2010 года, опубликовано в газетах «Қызылжар нұры» от 26 февраля 2010 года № 11, «Проспект СК» от 26 февраля 2010 года № 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Контроль за исполнением настоящего постановления возложить на заместителя акима города Байбактинова Н.Б.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Петропавловска                      Н. Ашимбетов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ГУ «Департамент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Северо-Казахстанской области»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Юстиции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Казахстан                                  Е. Сейдимбеков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ГУ «Налоговый департамент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Северо-Казахстанской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области» Налогового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В. Амирханулы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ГУ «Управление по делам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Петропавловска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Северо-Казахстанской области»              Д. Габдуллин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ГУ «Канцелярия Северо-Казахстанского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суда департамента по обеспечению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деятельности судов при верховном суде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Казахстан»                      С. Актанов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ГУ «Управление внутренних дел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Петропавловска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внутренних дел Северо-Казахстанской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области»                                   А. Касеинов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ГУ «Управление Комитета по правовой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статистике и специальным учетам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Генеральной прокуратуры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Казахстан по Северо-Казахстанской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области»                                   М. Аюпов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ГУ «Управление юстиции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Петропавловска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Юстиции Северо-Казахстанской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области» Министерства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Е. Есентаев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ГУ «Северо-Казахстанский областной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центр по профилактике и борьбе со СПИД»    Л. Степанова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Коммунальное государственное казенное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предприятие на праве хозяйственного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ведения «Областной наркологический центр»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Северо-Казахстанской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Б. Ыбыраев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ГУ «Северо-Казахстанский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государственный архив»                     С. Маликова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ГУ «Архив по личному составу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г.Петропавловска Северо-Казахстанской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области»                                   Б. Муслимова</w:t>
      </w:r>
    </w:p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№ 1926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предприятий и организаций города, в которых будут проведены оплачиваемые общественные работы, их виды и объемы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постановления акимата города Петропавловска Северо-Казахстанской области от 13.07.2012 </w:t>
      </w:r>
      <w:r>
        <w:rPr>
          <w:rFonts w:ascii="Times New Roman"/>
          <w:b w:val="false"/>
          <w:i w:val="false"/>
          <w:color w:val="ff0000"/>
          <w:sz w:val="28"/>
        </w:rPr>
        <w:t>N 1375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6"/>
        <w:gridCol w:w="2799"/>
        <w:gridCol w:w="1440"/>
        <w:gridCol w:w="2032"/>
        <w:gridCol w:w="2010"/>
        <w:gridCol w:w="1264"/>
        <w:gridCol w:w="1639"/>
      </w:tblGrid>
      <w:tr>
        <w:trPr>
          <w:trHeight w:val="165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предприятия, организации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чих мест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общественных работ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работ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цев)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 фи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нансиро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</w:t>
            </w:r>
          </w:p>
        </w:tc>
      </w:tr>
      <w:tr>
        <w:trPr>
          <w:trHeight w:val="352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комму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нальное предприятие «Коммунхоз» акимата города Петропавлов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 Государ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учреждение «Отдела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тран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ска»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чело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уборке террито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рии города; оказание помощи в озелене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и благоуст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ройстве террито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рии; оказание помощи в выполне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подсобных работ в строительстве ледовых городков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453735000 квад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ратных метров 57150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метров 28000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ледовых блоков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</w:t>
            </w:r>
          </w:p>
        </w:tc>
      </w:tr>
      <w:tr>
        <w:trPr>
          <w:trHeight w:val="171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учреж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дение «Северо-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кий областной центр по профилактике и борьбе со СПИД»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чело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профилак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тической работе среди уязвимой группы населения (потреби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телей инъекционных наркоти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ков)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специалистам при прове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дении лекций, бесед с охватом 2500 человек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казенное предприятие на праве хо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зяйственного ведения «Областной наркологичес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кий центр» акимата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 области Министерства здравоохране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публики Казахстан 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ловека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профилак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тической работе среди молодежи, потребите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 инъе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кционных наркоти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алкоголя в учебных заведе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ниях города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специалистам при прове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дении лекций, бесед сохва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3200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</w:t>
            </w:r>
          </w:p>
        </w:tc>
      </w:tr>
      <w:tr>
        <w:trPr>
          <w:trHeight w:val="208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внутренних дел города Петропавловска Департамента внутренних дел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 области»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чело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формировании базы данных в целях улучшения качества оператив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обс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лужива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ния; насе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 дел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</w:t>
            </w:r>
          </w:p>
        </w:tc>
      </w:tr>
      <w:tr>
        <w:trPr>
          <w:trHeight w:val="226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«Налоговый департамент по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 области» Налогового комитета Министерства финансов Республики Казахстан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чело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Вручение уведомле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ний о суммах начислен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и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уплачен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нало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гов по городу Петропа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вловску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80 000 уведомле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ний в  год.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</w:t>
            </w:r>
          </w:p>
        </w:tc>
      </w:tr>
      <w:tr>
        <w:trPr>
          <w:trHeight w:val="184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учрежде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«Аппарат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ска»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ловек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и подго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товке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ции; ксе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рокопиро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рассылке и дос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лов;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обходе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рий горо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нием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меренакопления докумен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</w:t>
            </w:r>
          </w:p>
        </w:tc>
      </w:tr>
      <w:tr>
        <w:trPr>
          <w:trHeight w:val="120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учрежде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«Отдел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Пет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ропавловска»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чело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актов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тановке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как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бесхозяй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иму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щество;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 докумен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учрежде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«Отдел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Пет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ропавловска»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чело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публикан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(статисти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защи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 насе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в проведе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тех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 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ния, нуж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социаль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курьера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доку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ментов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</w:t>
            </w:r>
          </w:p>
        </w:tc>
      </w:tr>
      <w:tr>
        <w:trPr>
          <w:trHeight w:val="145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учрежде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«Отдел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Пет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ропавловска»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ловека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переписи домашних хозяйств и в сос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тавлении похозяйст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венных книг; оказание помощи в обработке и подго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товке к хранению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10132 дворов Работа с субъекта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 малого и сред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 биз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неса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</w:t>
            </w:r>
          </w:p>
        </w:tc>
      </w:tr>
      <w:tr>
        <w:trPr>
          <w:trHeight w:val="141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учрежде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«Отдел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Пет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ропавловска»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ловека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выявлении бесхозяй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жилых и нежилых объектов для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ледующего принятия в 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мунальную собствен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 акимата города Петропа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вловска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450 жилых и нежилых объектов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</w:t>
            </w:r>
          </w:p>
        </w:tc>
      </w:tr>
      <w:tr>
        <w:trPr>
          <w:trHeight w:val="159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учрежде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«Отдел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ска»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ловека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и подго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товке к хранению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в формирова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базы данных в целях улучшения качества и опера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насе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мере накопле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</w:t>
            </w:r>
          </w:p>
        </w:tc>
      </w:tr>
      <w:tr>
        <w:trPr>
          <w:trHeight w:val="37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учрежде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«Управле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Петро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павловска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облас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ловек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ведении делопроиз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водства управле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юстиции города; оказание помощи в работе с архивными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 по линии ЗАГС, по регистра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 прав на недви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жимое иму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регис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ких лиц оказание помощи в обработ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 и 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готовке к хранению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мере накопле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</w:t>
            </w:r>
          </w:p>
        </w:tc>
      </w:tr>
      <w:tr>
        <w:trPr>
          <w:trHeight w:val="64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учрежде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«Департа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облас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ти» Минис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ловек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работе с архивными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 по линии ЗАГС, по регистра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 прав на недви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жимое иму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регис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трации юридичес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ких лиц, оказание помощи в обработке подготов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 к хранению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мере накопле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</w:t>
            </w:r>
          </w:p>
        </w:tc>
      </w:tr>
      <w:tr>
        <w:trPr>
          <w:trHeight w:val="102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учреж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области»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чело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и подго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товке к хранению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 ксеро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нию, рас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сылке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материа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мере накопле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доку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ментов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</w:t>
            </w:r>
          </w:p>
        </w:tc>
      </w:tr>
      <w:tr>
        <w:trPr>
          <w:trHeight w:val="51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учрежде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«Северо-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госу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архив»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ловека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и подго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товке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хранению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 докумен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</w:t>
            </w:r>
          </w:p>
        </w:tc>
      </w:tr>
      <w:tr>
        <w:trPr>
          <w:trHeight w:val="169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учрежде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прокуратуры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области»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ловека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и подго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товке к хранению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 рас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сылка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 справок формирова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бу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ному обс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луживанию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выдачи справок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 докумен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</w:t>
            </w:r>
          </w:p>
        </w:tc>
      </w:tr>
      <w:tr>
        <w:trPr>
          <w:trHeight w:val="135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учрежде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«Канцеля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област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суда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департамента по обеспече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 деятель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 судов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верхов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 суде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Казахстан»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ловек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формировании базы данных в целях качества и опера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насе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учрежде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«Отдел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Пет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ропавловска»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чело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доку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 опо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тий о 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тиях,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паниях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мере накопле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</w:t>
            </w:r>
          </w:p>
        </w:tc>
      </w:tr>
      <w:tr>
        <w:trPr>
          <w:trHeight w:val="6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комму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«Жилищно-экс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плуатацион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служба»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 горо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Петро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павловска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чело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организа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 и 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обходе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рий горо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нием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мере накопле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докумен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</w:t>
            </w:r>
          </w:p>
        </w:tc>
      </w:tr>
      <w:tr>
        <w:trPr>
          <w:trHeight w:val="114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учрежде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«Архив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личному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области»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и подго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товке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мере накопле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доку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ментов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учрежде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«Отдел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градострои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Пет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ропавловска»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и подго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 по оформле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 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участков, архивиро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 дел, а также в оформле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юри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мере накопле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доку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ментов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</w:t>
            </w:r>
          </w:p>
        </w:tc>
      </w:tr>
      <w:tr>
        <w:trPr>
          <w:trHeight w:val="10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учрежде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«Депар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тамент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Казахстан»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ловек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формировании базы данных в целях улучшения качества и опера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насе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 обработке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мере накопле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доку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ментов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</w:t>
            </w:r>
          </w:p>
        </w:tc>
      </w:tr>
      <w:tr>
        <w:trPr>
          <w:trHeight w:val="10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учрежде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«Департа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контролю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 образо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контролю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 образо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Казахстан»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чел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овека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и подго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товке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хранению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ции, оказ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ание помо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 в рас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сылке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мере накопле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доку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ментов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</w:t>
            </w:r>
          </w:p>
        </w:tc>
      </w:tr>
      <w:tr>
        <w:trPr>
          <w:trHeight w:val="10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Филиал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учреж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«Есильский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экологического регулиро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Казахстан»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ловека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подго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товке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ции, 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рассылке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достав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 мате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риалов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мере накомле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доку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ментов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</w:t>
            </w:r>
          </w:p>
        </w:tc>
      </w:tr>
      <w:tr>
        <w:trPr>
          <w:trHeight w:val="10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 област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дирекция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телекоммуни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каций филиал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«Казах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телеком»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ловек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прокладке коммуника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 метров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</w:t>
            </w:r>
          </w:p>
        </w:tc>
      </w:tr>
      <w:tr>
        <w:trPr>
          <w:trHeight w:val="10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 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ловека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№ 1926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Размеры оплаты труда безработных, привлеченных на общественные работы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0"/>
        <w:gridCol w:w="4501"/>
        <w:gridCol w:w="2858"/>
        <w:gridCol w:w="3491"/>
      </w:tblGrid>
      <w:tr>
        <w:trPr>
          <w:trHeight w:val="30" w:hRule="atLeast"/>
        </w:trPr>
        <w:tc>
          <w:tcPr>
            <w:tcW w:w="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45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работ</w:t>
            </w:r>
          </w:p>
        </w:tc>
        <w:tc>
          <w:tcPr>
            <w:tcW w:w="2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оплаты труда на одного безработного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Пятидневная рабочая неделя</w:t>
            </w:r>
          </w:p>
        </w:tc>
      </w:tr>
      <w:tr>
        <w:trPr>
          <w:trHeight w:val="30" w:hRule="atLeast"/>
        </w:trPr>
        <w:tc>
          <w:tcPr>
            <w:tcW w:w="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связанные, с физической нагрузкой и на открытом воздухе (благоустройство, очистка города, ремонтные и строительные работы)</w:t>
            </w:r>
          </w:p>
        </w:tc>
        <w:tc>
          <w:tcPr>
            <w:tcW w:w="2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1,75 минимальной заработной платы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часовая рабочая неделя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 день-8 часов</w:t>
            </w:r>
          </w:p>
        </w:tc>
      </w:tr>
      <w:tr>
        <w:trPr>
          <w:trHeight w:val="30" w:hRule="atLeast"/>
        </w:trPr>
        <w:tc>
          <w:tcPr>
            <w:tcW w:w="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Работы, выполняемые в помещениях и не связанные с физическими нагрузками</w:t>
            </w:r>
          </w:p>
        </w:tc>
        <w:tc>
          <w:tcPr>
            <w:tcW w:w="2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минимальная заработная плата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часовая рабочая неделя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 день-8 часов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