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bfc7" w14:textId="0c6b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ограничения с введением карантинного режима по эмфизематозному карбункулу крупного рогатого скота Глуховского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1 июня 2011 года N 216. Зарегистрировано Управлением юстиции Бескарагайского района Департамента юстиции Восточно-Казахстанской области 29 июня 2011 года за N 5-7-97. Утратило силу постановлением Бескарагайского районного акимата Восточно-Казахстанской области от 15 июля 2011 года N 269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Бескарагайского районного акимата Восточно-Казахстанской области от 15.07.2011 N 269.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«О ветеринарии»,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рассмотрев акт комиссионного эпизоотического обследования Глуховского сельского округа села Глуховка по эмфизематозному карбункулу крупного рогатого скота от 19 мая 2011 года, Бескарагайский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карантинный режим по эмфизематозному карбункулу крупного рогатого скота на территории Глуховского сельского округа села Глуховка.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Глуховского сельского округа (Закуов Б. Д.) оказать содействие ветеринарным службам по проведению ликвидации очага эмфизематозного карбункула.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К. Садыкова.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по истечении 10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 К. Байгонусов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Бескарагайской РТИ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КГИ в АПК МСХ РК                               А. Шабданов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