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6e80" w14:textId="b636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14 ноября 2011 года N 581. Зарегистрировано управлением юстиции Катон-Карагайского района Департамента юстиции Восточно-Казахстанской области 28 ноября 2011 года за N 5-13-99. Утратило силу постановлением акимата Катон-Карагайского района от 01 апреля 2013 года N 1319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Катон-Карагайского района от 01.04.2013 N 1319.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несовершеннолетних выпускников интернатных организаций, испытывающих трудности в поиске работы, для обеспечения их занятости,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Ракишеву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Бекбосынов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