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83d4" w14:textId="5b68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№ 208 от 02 апреля 2010 года "Об утверждении инструкции о назначении и выплате социальных выплат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18 апреля 2011 года N 209. Зарегистрировано Управлением юстиции Урджарского района Департамента юстиции Восточно-Казахстанской области 05 мая 2011 года за N 5-18-123. Утратило силу - постановлением акимата Урджарского района от 07 мая 2012 года N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Урджарского района от 07.05.2012 N 181.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№ 208 от 02 апреля 2010 года «Об утверждении инструкции о назначении и выплате социальных выплат отдельным категориям граждан» (зарегистрировано в Реестре государственной регистрации нормативных правовых актов 14 апреля 2010 года № 5-18-93, опубликовано в газете «Уақыт тынысы/Пульс времени» 17 апреля 2010 года № 19-20)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12 приложения № 1 постановления изложить в следующей редакции: «Размер социальной помощи отдельным категориям граждан в праздничные дни согласно количества человек, включенных в список, должен быть не менее 2000 (двух тысяч) тенге и не выше 25000 (двадцати пяти тысяч)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начальника районного отдела занятости и социальных программ С. Семенову.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К. Байсинов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