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d221" w14:textId="6dcd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поощрения и порядка присвоения почетных званий, нагрудных знаков и почетных грамот в области особо охраняемых природных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19 марта 2012 года № 25-02-01/115. Зарегистрирован в Министерстве юстиции Республики Казахстан 11 апреля 2012 года № 7551.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подпункта 6-1)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 от 7 июля 2006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и порядка присвоения почетных званий, нагрудных знаков и почетных грамот в области особо охраняемых природных территорий.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лесного и охотничьего хозяйства Министерства сельского хозяйства Республики Казахстан (Е.Нысанбаев)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25-02-01/115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поощрения и порядка присвоения почетных званий, нагрудных</w:t>
      </w:r>
      <w:r>
        <w:br/>
      </w:r>
      <w:r>
        <w:rPr>
          <w:rFonts w:ascii="Times New Roman"/>
          <w:b/>
          <w:i w:val="false"/>
          <w:color w:val="000000"/>
        </w:rPr>
        <w:t>знаков и почетных грамот в области особо охраняемых</w:t>
      </w:r>
      <w:r>
        <w:br/>
      </w:r>
      <w:r>
        <w:rPr>
          <w:rFonts w:ascii="Times New Roman"/>
          <w:b/>
          <w:i w:val="false"/>
          <w:color w:val="000000"/>
        </w:rPr>
        <w:t>природных территорий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 и определяют порядок присвоения почетных званий, нагрудных знаков и почетных грамот в области особо охраняемых природных территорий.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Почетным званием "Қорық ісінің еңбек сіңірген қызметкері", нагрудным знаком "Биоәртүрлілікті сақтау ісіне қосқан үлесі үшін" I, II, III степени и почетной грамотой, награждаются: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должностные лица Комитета лесного хозяйства и животного мира Министерства сельского хозяйства Республики Казахстан (далее – Комитет) и его территориальных органов;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работники природоохранных организаций;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работники неправительственных организаций;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работники организаций, осуществляющих научную и иную деятельность в области развития особо охраняемых природных территорий.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приказом Заместителя Премьер-Министра РК - Министра сельского хозяйства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Почетное звание "Қорық ісінің еңбек сіңірген қызметкері" (далее – почетное звание) присваивается высокопрофессиональным специалистам, внесшим значительный вклад в развитие особо охраняемых природных территорий, сбережение и увеличение биоразнообразия Республики Казахстан, за активное сотрудничество и внедрение научных разработок в области особо охраняемых природных территорий, а также безупречно и непрерывно проработавших на должностях в данной области более 15 лет.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Почетное звание отмечается нагрудным знаком, по образцу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Нагрудной знак "Биоәртүрлілікті сақтау ісіне қосқан үлесі үшін" (далее – нагрудной знак)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 имеет три степени, высшей из которых, является первая.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награждению нагрудным знаком представляются кандидатуры работников,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добившихся значительных успехов в обеспечении сохранения и приумножения биологического разнообразия, за активное сотрудничество и внедрение научных разработок в области особо охраняемых природных территорий, а также безупречно и непрерывно проработавших на должностях в данной области: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менее 5 лет – к нагрудному знаку III степени;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менее 10 лет – к нагрудному знаку II степени;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менее 15 лет – к нагрудному знаку I степени. 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Почетной грамотой Комитета, установленной формы,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награждаются работники за добросовестную работу, профессиональное мастерство, личный вклад в решении поставленных задач перед отраслью, и имеющие стаж работы в данном коллективе не менее 3 лет, а также трудовые коллективы за высокие показатели в работе.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Награждение почетным званием, нагрудными знаками и почетной грамотой осуществляется в соответствии с приказом председателя Комитета.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Для рассмотрения и подготовки предложений по награждению почетным званием, нагрудными знаками и почетной грамотой в Комитете создается комиссия (далее – Комиссия), в состав которой входят работники Комитета не менее 5 человек.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Решение о присвоении почетного звания, награждении нагрудным знаком и поощрении, Комиссия принимает большинством голосов, открытым голосованием.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равенстве голосов, голос председателя Комиссии является решающим.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Официальный текст поощрения составляется на государственном и русском языках.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Статус знака почетного звания и нагрудных знаков</w:t>
      </w:r>
      <w:r>
        <w:br/>
      </w:r>
      <w:r>
        <w:rPr>
          <w:rFonts w:ascii="Times New Roman"/>
          <w:b/>
          <w:i w:val="false"/>
          <w:color w:val="000000"/>
        </w:rPr>
        <w:t>I, II, III степени и лиц, ими награжденных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Нагрудные знаки носятся на правой стороне груди.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 трудовую книжку и личное дело работника вносится соответствующая запись с указанием даты и номера приказа о награждении и поощрении.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представления к награждению почетным званием,</w:t>
      </w:r>
      <w:r>
        <w:br/>
      </w:r>
      <w:r>
        <w:rPr>
          <w:rFonts w:ascii="Times New Roman"/>
          <w:b/>
          <w:i w:val="false"/>
          <w:color w:val="000000"/>
        </w:rPr>
        <w:t>нагрудным знаком и почетной грамотой и их вручение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Представления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 награждению почетным званием, нагрудными знаками и почетной грамотой направляются в Комитет руководителями: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структурных подразделений Комитета и его территориальных органов;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местных исполнительных органов областей;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природоохранных организаций;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неправительственных организаций;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организаций, осуществляющих научную и иную деятельность в области развития особо охраняемых природных территорий.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Представление о награждении (далее – представление) направляется в Комитет не позднее 30 календарных дней до праздничных и юбилейных дат с приложением копий соответствующих документов и трудов.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В представлении о награждении отражаются данные, характеризирующие личность награждаемого, общий трудовой стаж работы в организациях, конкретные заслуги и сведения об эффективности и качестве работы.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Учет всех видов поощрений работников и трудовых коллективов осуществляется кадровой службой Комитета.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Вручение почетного звания, нагрудных знаков и удостоверения к ним, а также почетной грамоты производится в торжественной обстановке в Комитете или в коллективе, где работает награждаемое лицо.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При вручении почетного звания, нагрудных знаков, почетной грамоты составляется протокол  установленной формы,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Знак почетного звания и нагрудные знаки без удостоверения не действительны. Описание удостоверения приводится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Не допускается присваивать почетное звание "Қорық ісінің еңбек сіңірген қызметкері", а также награждать нагрудным знаком одной и той же степени повторно.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утере знака "Қорық ісінің еңбек сіңірген қызметкері", нагрудного знака или почетной грамоты дубликаты не выдаются.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присвоения почетных званий,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 в области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 территорий</w:t>
            </w:r>
          </w:p>
        </w:tc>
      </w:tr>
    </w:tbl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</w:t>
      </w:r>
      <w:r>
        <w:br/>
      </w:r>
      <w:r>
        <w:rPr>
          <w:rFonts w:ascii="Times New Roman"/>
          <w:b/>
          <w:i w:val="false"/>
          <w:color w:val="000000"/>
        </w:rPr>
        <w:t>нагрудного знака к почетному званию</w:t>
      </w:r>
      <w:r>
        <w:br/>
      </w:r>
      <w:r>
        <w:rPr>
          <w:rFonts w:ascii="Times New Roman"/>
          <w:b/>
          <w:i w:val="false"/>
          <w:color w:val="000000"/>
        </w:rPr>
        <w:t xml:space="preserve">"Қорық ісінің еңбек сіңірген қызметкері" 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52324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Нагрудный знак к почетному званию "Қорық ісінің еңбек сіңірген қызметкері" имеет форму овального венка, образованного двумя ветвями дубового листа. Концы ветвей внизу увиты лентой. В середине венка помещен фигурный картуш с надписью названия почетного звания. Картуш венчает герб Республики Казахстан. Внизу картуша лист тополя и парящий беркут. Лицевая сторона знака выпуклая. Все изображения и надпись рельефные. На обратной стороне знака – винт для крепления к одежде.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Размер знака: высота – 40 миллиметров, ширина – 30 миллиметров, изготовляется из серебра.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оборотной стороне нагрудного знака (реверс) выбит регистрационный номер.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присвоения почетных званий,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 в области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 территорий</w:t>
            </w:r>
          </w:p>
        </w:tc>
      </w:tr>
    </w:tbl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Образец нагрудного знака "Биоәртүрлілікті сақтау ісіне қосқан үлесі үшін" I, II, III степени Комитета лесного хозяйства и животного мира Министерства сельского хозяйства Республики Казахстан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Приложения 2 в редакции приказа Заместителя Премьер-Министра РК - Министра сельского хозяйства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Нагрудный знак "Биоәртүрлілікті сақтау ісіне қосқан үлесі үшін" I, II, III степени (далее – нагрудный знак) представляет собой металлический круг диаметром 34 миллиметра (далее – круг), на котором расположены три стилизованных элемента: лист тополя, парящий беркут и вода, внутри которого на белом фоне расположена выступающая надпись – "Биоәртүрлілікті сақтау ісіне қосқан үлесі үшін".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Лист тополя символизирует леса и представляет собой изображения листа тополя, дерева, которое произрастает на всей территории Казахстана.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Парящий беркут символизирует животный мир Казахстана, а также означает контроль за сохранением биологического разнообразия.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Капля воды символизирует воду – основу жизни растительного и животного мира, а также водоохранную роль лесов.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Круг с помощью ушка и кольца прикрепляется к колодке размером 55х34 миллиметров, обтянута голубой тканью, по краю которой идет золотая окантовка с полосками золотистого цвета, количество которых обозначает степень знака.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Почетный нагрудный знак изготавливается из медно-никелевого сплава.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оборотной стороне нагрудного знака (реверс) выбит регистрационный номер.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 в области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 в редакции приказа Заместителя Премьер-Министра РК - Министра сельского хозяйства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6"/>
        <w:gridCol w:w="6054"/>
      </w:tblGrid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2"/>
          <w:p>
            <w:pPr>
              <w:spacing w:after="20"/>
              <w:ind w:left="20"/>
              <w:jc w:val="both"/>
            </w:pPr>
          </w:p>
          <w:bookmarkEnd w:id="5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889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және жануарлар дүниесі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ҚҰРМЕТ ГРАМОТАСЫ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А Р А П А Т Т А Л А Д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20__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3"/>
          <w:p>
            <w:pPr>
              <w:spacing w:after="20"/>
              <w:ind w:left="20"/>
              <w:jc w:val="both"/>
            </w:pPr>
          </w:p>
          <w:bookmarkEnd w:id="5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889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ПОЧЕТНАЯ ГРАМОТА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Г Р А Ж Д А Е Т С 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20__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присвоения почетных званий,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 в области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 территорий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</w:t>
      </w:r>
      <w:r>
        <w:br/>
      </w:r>
      <w:r>
        <w:rPr>
          <w:rFonts w:ascii="Times New Roman"/>
          <w:b/>
          <w:i w:val="false"/>
          <w:color w:val="000000"/>
        </w:rPr>
        <w:t>к поощрению, присвоению почетных званий, нагрудных знаков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Фамилия, имя, отчество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Дата рождения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3.Образование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(наименование и дата окончания ВУЗа)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Место работы, занимаемая должность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Общий стаж работы, стаж работы в отрасли, стаж работы в данном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трудовом коллективе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Имеет ли дисциплинарные взыскания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Характеристика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 указание конкретных заслуг)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Представляется к_____________________________________________________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(званию "Қорық ісінің еңбек сіңірген қызметкері",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нагрудному знаку "Биоәртүрлілікті сақтау ісіне қосқан үлесі үшін" 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II, III степени, почетной грамоте)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М. 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 в области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в редакции приказа Заместителя Премьер-Министра РК - Министра сельского хозяйства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            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награждения и вручения почетного звания "Қорық ісінің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сіңірген қызметкері", нагрудным знаком "Биоәртүрлілікті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ісіне қосқан үлесі үшін" I, II, III степени и почетной грамотой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(наименование города (села) дата, месяц, год вручения)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Мной,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(фамилия, имя, отчество (при его наличии) руководителя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Комитета лесного хозяйства и животного мира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в соответствии с приказом председателя Комитета лесного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животного мира 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"___"__________20____г. № _____ вручено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(Знак "Қорық ісінің еңбек сіңірген қызметкері", нагрудной знак "Биоәртүрлілікті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сақтау ісіне қосқан үлесі үшін" I, II, III степени, почетная грамота):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(фамилия, имя, отчество (при его наличии) и должность награжденного)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(фамилия, имя, отчество (при его наличии), подпись и печать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подпись награжденного: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присвоения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званий, нагрудных знаков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почетных грамот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6 в редакции приказа Заместителя Премьер-Министра РК - Министра сельского хозяйства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Описание удостоверения знака почетного звания "Қорық ісінің еңбек сіңірген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қызметкері", нагрудного знака "Биоәртүрлілікті сақтау ісіне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қосқан үлесі үшін" I, II, III степени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Удостоверение изготовляется в виде складной книжки зеленого цвета размером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100х70 миллиметров и выполняется из материала мундиор.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 лицевой стороне по центру герб Республики Казахстан, снизу надпись: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На внутреннем левом вкладыше надписи: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вверху – Қазақстан Республикасы Ауыл шаруашылығы министрлігі Орман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шаруашылығы және жануарлар дүниесі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Комитет лесного хозяйства и животного мира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№_____ 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По центру листа эмблема Комитета лесного хозяйства и 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На правом вкладыше надписи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Настоящее удостоверение выдано в том, что он (она) награжден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(почетным званием или нагрудным знаком)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Регистрационный номер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достижение успехов в области развития особо охраняемых природных территорий,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обеспечении сохранения и приумножения биологического разнообразия, активное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сотрудничество и внедрение научных разработок в области особо охраняемых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(дата, месяц и год награждения)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