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c3099" w14:textId="51c30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отчета по опасным отходам и Инструкции по заполнению формы отчета по опасным отходам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охраны окружающей среды Республики Казахстан от 21 мая 2012 года № 164-ө. Зарегистрирован в Министерстве юстиции Республики Казахстан 25 июня 2012 года № 7746.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 от 19 марта 2010 года,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отчета по опасным отходам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Инструкцию по заполнению формы отчета по опасным отходам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государственного регулирования охраны окружающей среды: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 законодательством порядке государственную регистрацию настоящего приказа в Министерстве юстиции Республики Казахстан и последующее его официальное опубликование в средствах массовой информации;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довести настоящий приказ до сведения территориальных подразделений министерства охраны окружающей среды Республики Казахстан.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охраны окружающей среды Республики Казахстан от 2 ноября 2007 года за № 316-п "Об утверждении формы отчета по опасным отходам" (зарегистрированный в Реестре государственной регистрации нормативных правовых актов за № 4998, опубликованный в "Юридической газете" от 23 ноября 2007 г. № 180 (1383));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охраны окружающей среды Республики Казахстан от 13 декабря 2007 года № 349-п "О внесении изменений в приказ Министра охраны окружающей среды Республики Казахстан от 2 ноября 2007 года № 316-п "Об утверждении формы отчета по опасным отходам" (зарегистрированный в Реестре государственной регистрации нормативных правовых актов за № 5085, опубликованный в собрание актов центральных исполнительных и иных центральных государственных органов Республики Казахстан от 27 апреля 2008 г. № 3).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Вице-министра охраны окружающей среды Республики Казахстан М. Мухамбетова.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Каппаров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"Согласовано"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Агентства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статистике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 А. Смаилов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мая 2012 года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мая 2012 года № 164-ө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21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Конфиденциальность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гарантируется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алушы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құпиялылықты сақтауға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кепілдік береді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представляется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Кіммен ұсынылады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и адрес, область, район, населенный пункт)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(атауы және мекенжайы, облыс, аудан, елді мекен)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экономической деятельности согласно общего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классификатора видов экономической деятельности (OKЭД)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қызмет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түрлерінің жалпы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жіктеуішіне сәйкес                            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экономикалық                              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397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397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397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397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397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түрі (ЭҚЖЖ)                    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Местонахождение                 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397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397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397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397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397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397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397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397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397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397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природопользователя согласно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Классификатора административно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территориальных объектов (КАТО)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Әкімшілік-аумақтық объектілер жіктеуішіне (ӘАОЖ)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табиғатты пайдаланушының орналасқан жері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 ________________ ________________ 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            Ф.И.О.          Подпись        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             аты-жөні            Қолы          Күні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басшысының лауазымы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 ________________ ________________ 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           Ф.И.О.        Подпись       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      аты-жөні           Қолы            Күні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 саласындағы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органның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жауапты қызметкерінің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Отчет по опасным отходам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Қауiптi қалдықтар бойынша есеп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за 20 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20__жыл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Информация представляется в соответствии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Экологическим</w:t>
      </w:r>
      <w:r>
        <w:rPr>
          <w:rFonts w:ascii="Times New Roman"/>
          <w:b w:val="false"/>
          <w:i/>
          <w:color w:val="000000"/>
          <w:sz w:val="28"/>
        </w:rPr>
        <w:t>кодексом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Казахстан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Ақпарат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Экологиялық кодексіне сәйкес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в территориальное подразделение уполномоченного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в области охраны окружающей среды по месту нахождения респондента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респонденттің тұрған жері бойынша қоршаған ортаны қорғау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саласындағы уәкілетті органның аумақтық бөлімшелеріне ұсынылады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  "Отчет по опасным отходам"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 "Қауіпті қалдықтар бойынша есеп"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Министерства охраны окружающей среды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№ ____ от "___" _____ 20____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Қоршаған ортаны қорғау министрлігінің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20___ж."____" _______ № ____ бұйрығымен бекітілген.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Представляется природопользователями, в процессе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хозяйственной деятельности которых образуются,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используются, обезвреживаются, складируются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производится захоронение опасных отходов, представляющие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опасность для здоровья населения и окружающей среды,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состоянию на 1 января года, следующего за отчетным.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қызметі үдерісінде халықтың денсаулығы мен қоршаған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 қауіп төндіретін, пайда болатын, пайдаланылатын,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залалсыздандырылатын, үйілетін немесе көмілетін қауіпті қалдықтар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 табиғат пайдаланушымен есептік жылдан кейінгі жылдың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қаңтардағы жағдайы бойынша есеп ұсынылады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представления: до 1 марта года, следующего за отчетным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Тапсыру мерзімі: есепті жылдан кейінгі жылдың 1 наурызына дейiн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 можно получить на сайте www.eco.gov.kz.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Нысанды www.eco.gov.kz сайтынан алуға болады.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04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Укажите объемы отходов в отчетном году, в тоннах, с тремя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знаками после запятой (кроме строк 54 и 55)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Есептік жылдағы қалдықтардың көлемін тоннамен үтірден кейін үш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белгімен көрсетіңіз (54 және 55 жолдардан басқа)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/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Виды отходов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Қалдықтың түрлері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Наличие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предприятии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 начало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отчетного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 беру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 басында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Образовалось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предприятии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отчетный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 беру жылы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 болғаны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Поступило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других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предприятий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отчетный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 беру жылы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кәсіпорындардан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келіп түскені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 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импорту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Всего отходов всех уровней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Қауіптілігі барлық дәрежедегі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қалдықтардың жалпы саны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Твердые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Жидкие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Пастообразные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Паста тәрізділер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Отходы из "красного"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списка,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"Қызыл" тізбедегі қалдықтар,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отходы, содержащие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полихлорированный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дифенил,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полихлорированный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терфинил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полибромированный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дифенил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(а также любые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полибромированные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аналоги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этих соединений)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полихлорлық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дифенил, полихлорлық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терфинил, полибромдық дифенил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қалдықтар (сонымен қатар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қоспалардың барлық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полибромдық баламалары)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асбест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любые отходы со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схожими с асбестом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характеристиками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Асбест және оның сипаттамсына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кез  келген қалдықтар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любое соединение,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родственное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полихлорированному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дибензофурану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полихлорлық дибензофуранмен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тектескез келген қоспа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любое соединение,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родственное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полихлорированному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дибензодиоксину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полихлорлық дибензодиоксинмен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тектес кез-келген қоспа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шламы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антиденотационных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присадок с добавлением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свинца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қорғасын қосылған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антиденотациялық көшет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перекиси (кроме перекиси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водорода)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асқын тотық (сутегі асқын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тотығынан басқа)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отходы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қалдықтар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Отходы из "янтарного"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списка,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"Янтарь" тізбесіндегі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отходы, содержащие ртуть,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 них: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сынап бар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қалдықтар, олардың ішінде: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ртутьсодержащие лампы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сынап бар шамдар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отходы, содержащие мышьяк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мышьяк бар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отходы, содержащие хром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шестивалентный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алты валентті хром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қалдықтар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отходы, содержащие свинец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қорғасын бар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отходы, содержащие цинк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мырыш бар қалдықтар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отработанные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аккумуляторы, целые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разломанные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бүтін немесе бөлшектелген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істен шыққан аккумуляторлар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отходы, содержащие цианиды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цианидтер бар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иловый осадок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промышленных предприятий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 кәсіпорындардың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шөгінділері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кубовые остатки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отходы гальванических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производств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гальваникалық өндіріс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шлаки фосфорные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 шлактары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пестициды, ядохимикаты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пестицидтер, улы химикаттар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отработанные масла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 майлар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сыр мен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бояу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қалдықтары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отходы лаков и красок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смазочно-охлаждающие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жидкости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майлау-суыту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сұйықтығы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сырая нефть, нефтепродукты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 мұнай, мұнай өнімдері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грунты, пропитанные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нефтью, мазутом,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химикатами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мұнаймен, мазутпен,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химикаттармен ластанған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Нефтешламы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шламдары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отработанный буровой шлам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істен шыққан бұрғылау шламы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отходы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қалдықтар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Отходы из "зеленого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списка,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всего"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"Жасыл" тізбесіндегі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 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отходы и лом хрома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 қалдықтары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отходы и лом кадмия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 қалдықтары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отходы и лом алюминия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алюминий қалдықтары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отходы и лом меди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 қалдықтары және сынықтары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отходы и лом свинца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қорғасын қалдықтары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отходы и лом цинка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мырыш қалдықтары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отходы и лом марганца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марганец қалдықтары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отходы пластмассы,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полиэтилена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пластмасса, полиэтилен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отходы абразива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абразив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использованные шины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другие резиновые отходы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пайдаланылған шиналар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резеңке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отходы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қалдықтар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Радиоактивные отходы,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Радиоактивті қалдықтар,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Жидкие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Твердые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рансурановые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трансуранды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альфа-радиоактивные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альфа-радиоактивті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бета-радиоактивные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бета-радиоактивті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низкорадиоактивные отходы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радиоактивті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приборы, содержащие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радиоактивные отходы,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штук,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 них: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радиоактивті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 бар құралдар, дана,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ішінде: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ампульные источники, штук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шынақты көздер, дана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родолжение</w:t>
      </w:r>
      <w:r>
        <w:rPr>
          <w:rFonts w:ascii="Times New Roman"/>
          <w:b w:val="false"/>
          <w:i/>
          <w:color w:val="000000"/>
          <w:sz w:val="28"/>
        </w:rPr>
        <w:t xml:space="preserve"> таблицы: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Переработано, повторно использовано, сожжено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предприятии за отчетный год, в том числе: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 беру жылы кәсіпорында өңделді, қайта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пайдаланылды, өртелді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Обезврежено на предприятии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отчетный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 беру жылы кәсіпорындарда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залалсыздандырылды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переработано,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повторно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использовано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өңделді, қайта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направлено на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инсинерацию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(сжигание)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инсинерацияға (өртеуге) жолданған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полностью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Частично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жартылай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 извлечением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энергии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энергия алумен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без извлечения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энергии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энергия алусыз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 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импор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 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импорту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 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импорту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 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импорту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 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импорту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8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</w:t>
      </w:r>
      <w:r>
        <w:rPr>
          <w:rFonts w:ascii="Times New Roman"/>
          <w:b w:val="false"/>
          <w:i/>
          <w:color w:val="000000"/>
          <w:sz w:val="28"/>
        </w:rPr>
        <w:t>Жалғасы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</w:t>
      </w:r>
      <w:r>
        <w:rPr>
          <w:rFonts w:ascii="Times New Roman"/>
          <w:b w:val="false"/>
          <w:i/>
          <w:color w:val="000000"/>
          <w:sz w:val="28"/>
        </w:rPr>
        <w:t>Продолжение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Размещено на собственных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объектах размещения отходов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предприятий за отчетный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 беру жылы кәсіпорындардың өз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қалдықтарды орналастыру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объектілерінде орналастырылды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Передано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сторонним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предприятиям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ұйымдарға,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жөнелтілді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Объем размещенных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отходов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Орналастырылған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қалдықтардың көлемі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чие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предп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риятии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конец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отчет-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 специализированных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объектах размещения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промышленных отходов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өндірістік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қалдықтарды орналастыру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объектілерінде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полигонах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твердых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бытовых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отходов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дарында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 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экспорту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шенный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нормати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рұқсат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етілген/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разрешен-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ный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сверхнор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мативный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рұқсат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етілмеген/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 тыс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хранение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захо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роне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 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импорту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мая 2012 года № 164-ө</w:t>
            </w:r>
          </w:p>
        </w:tc>
      </w:tr>
    </w:tbl>
    <w:bookmarkStart w:name="z1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заполнению формы отчета по опасным отходам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Форму отчета по опасным отходам заполняют физические и юридические лица, в процессе хозяйственной деятельности которых образуются, используются, обезвреживаются, размещаются опасные отходы, представляющее опасность для здоровья населения и окружающей среды. Заполненная форма представляется в территориальное подразделение уполномоченного органа в области охраны окружающей среды по местонахождению предприятия.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Периодичность представления отчета – годовая по состоянию на 1 января года, следующего за отчетным. Срок представления отчета до 1 марта года, следующего за отчетным.</w:t>
      </w:r>
    </w:p>
    <w:bookmarkEnd w:id="17"/>
    <w:bookmarkStart w:name="z2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Заполнение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адресной части титульного листа настоящей формы необходимо указать код вида экономической деятельности согласно Общего классификатора видов экономической деятельности.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Классификатора административно-территориальных объектов заполняется сотрудником территориального органа в области охраны окружающей среды.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Указанная форма составляется на основании паспорта опасных отходов, приходно-расходных документов (приходные и расходные ордера, акты о приемке материалов, накладные на отпуск материалов и веществ, паспорта сдачи опасных отходов, карточки и ведомости складского учета, документы на вывоз отходов с предприятия и другие). При отсутствии первичного учета заполнение формы производится на основании расчетов по материальному балансу, оценок и других данных.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Учету подлежат все виды опасных отходов, в том числе пришедшая в негодность продукция, содержащая вредные вещества (включая пришедшие в негодность и запрещенные к применению пестициды и ядохимикаты (химические средства защиты растений).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подлежат учету вредные вещества (продукты, соединения), являющиеся готовой продукцией, подлежащей дальнейшему использованию, а также полуфабрикатами, предназначенными по технологии производства для дальнейшей переработки в целях получения готовой продукции. Также не учитываются вредные вещества, поступающие в водные объекты со сточными водами и в атмосферный воздух, твердые бытовые (коммунальные) отходы, которые отражаются в иных формах статистической отчетности. Вместе с тем, в отчете должно отражаться образование, обезвреживание, размещение токсичных веществ, уловленных (полученных) в процессе очистки отходящих газов и сточных вод на соответствующих очистных сооружениях и установках.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Учету подлежат радиоактивные отходы (строки 47 – 55), образовавшиеся на предприятии, поступившие от других предприятий, их использование, обезвреживание, размещение и удаление.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числе радиоактивных отходов учету подлежат растворы, материалы, биологические объекты, содержащие радиоактивные вещества в количествах, превышающих величины, установленные действующим законодательством Республики Казахстан в области радиационной безопасности и не подлежащие дальнейшему использованию на данном или каком-либо другом производстве и в экспериментальных исследованиях, а также отработанные источники ионизирующих излучений, не находящие дальнейшего применения.</w:t>
      </w:r>
    </w:p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агрегатному (физическому) состоянию радиоактивные отходы разделяются на жидкие и твердые. Учету в числе жидких радиоактивных отходов подлежат растворы неорганических веществ, пульты фильтроматериалов, органические жидкости (масла, растворители и другие). В числе твердых радиоактивных отходов учету подлежат изделия, материалы, биологические объекты, отработавшие источники ионизирующих излучений. Данные об опасных отходах показывается в отчете в тоннах с точностью до трех знаков после запятой по общему весу данного отхода.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в состав отходов входят два или более опасных компонентов, относящихся к разным уровням (видам) опасных отходов, то отнесение этого типа отходов к соответствующему уровню (виду) производится по компоненту, имеющему наивысший уровень опасности. При равной их опасности отнесение производится по преобладающему количеству компонента, указанного в названии вида отхода.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на предприятиях других видов опасных отходов, отличных от выделенных в бланке отчетности, отходы указываются в строках 12, 34 и 46 – "прочие отходы", соответственно по тем уровням опасности, к которым относятся. Сумма всех выделенных в бланке отходов одного уровня опасности плюс прочие отходы этого уровня опасности равна итоговой строке по этому уровню опасности.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по строкам 01 – 55 указывается все накопленное количество опасных отходов на начало отчетного года, находящееся на балансе предприятия, как на территории предприятия, так и за его пределами (в принадлежащих предприятию хранилищах, накопителях, складах, могильниках, полигонах, свалках и других).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по строкам 01 – 55 указывается количество опасных отходов, которые образовались непосредственно на отчитывающемся предприятии за отчетный год (без учета отходов, поступивших от других предприятий).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по строкам 01 – 55 указывается количество всех опасных отходов, поступивших от других предприятий (со стороны) на отчитывающееся предприятие для использования, переработки, обезвреживания, размещения, и дрругое и не являющиеся готовой продукцией или полуфабрикатами.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по строкам 01 – 55 указывается количество опасных отходов, поступивших по импорту из других стран в целях их использования, обезвреживания или размещения.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по строкам 01 – 55 отражается количество отходов, которые были переработаны, повторно использованы для получения какой-либо продукции на отчитывающемся предприятии.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6 по строкам 01 – 55 отражает объем импортированных отходов, которые были переработаны, повторно использованы для получения какой-либо продукции на отчитывающемся предприятии.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графам 7 и 9 по строкам 01 – 55 указывается количество опасных отходов, направленных на инсинерацию (сжигание) с извлечением или без извлечения энергии.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Графы 8 и 10 по строкам 01 – 55 отражают объем импортированных отходов, направленных на инсинерацию (сжигание) с извлечением или без извлечения энергии.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11 и 13 по строкам 01 – 55 указывается количество опасных отходов, которые были полностью или частично обезврежены (снижены уровни опасности) на отчитывающемся предприятии.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Графы 12 и 14 по строкам 01 – 55 отражают объемы импортированных отходов, которые были полностью или частично обезврежены на предприятии.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15 и 17 по строкам 01 – 55 указывается количество опасных отходов размещенных (хранение, захоронение) на специализированных объектах размещения промышленных отходов отчитывающегося предприятия.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16 по строкам 01 – 55 отражает количество импортированных опасных отходов, направленных на хранение на специализированных объектах размещения промышленных отходов.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18 по строкам 01 – 55 указывается количество опасных отходов размещенных на полигонах твердых бытовых отходов отчитывающегося предприятия.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19 по строкам 01 – 55 указывается общее количество опасных отходов, переданных сторонним организациям, предприятиям для использования, обезвреживания, утилизации (переработки, уничтожения), размещения, а в графе 20 по строкам 01 – 55 указывается общее количество экспортированных предприятием из территории Республики Казахстан опасных отходов.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21 и 22 по строкам 01 – 55 указывается объем, разрешенный (нормативный) на размещение опасных отходов за отчетный период. Нормативный (графа 21 по строкам 01 – 55) и сверхнормативный (графа 22 по строкам 01 – 55) объемы выделяются отдельно.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Графы 21 и 22 по строкам 01 – 55 заполняются предприятиями, имеющими разрешение на размещение отходов производства и потребления.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23 по строкам 01 – 55 отражается все накопленное количество опасных отходов на предприятии на конец отчетного периода, находящихся как на территории предприятия, так и за его пределами, но находящихся на балансе предприятия.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подписывается руководителем предприятия, который несет ответственность за достоверность представленных данных, правильность составления формы и представление в установленный срок и адрес.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Арифметико-логический контроль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01 = сумме строк 02, 03 и 04 (по всем графам)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01 = сумме строк 05, 13 и 35 (по всем графам)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05 = сумме строк 06-12 (по всем графам)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13 = сумме строк 14-34 (по всем графам)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35 = сумме строк 36-46 (по всем графам)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47 = сумме строк 48 и 49 (по всем графам)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47 = сумме строк 50-53 (по всем графам)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3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&gt;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Графе 4 (по всем строкам)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5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&gt;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Графе 6 (по всем строкам)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7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&gt;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Графе 8 (по всем строкам)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9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&gt;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Графе 10 (по всем строкам)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11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&gt;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Графе 12 (по всем строкам)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13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&gt;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Графа 14 (по всем строкам)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15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&gt;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Графа 16 (по всем строкам)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19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&gt;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Графе 20 (по всем строкам)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23 = Графа 1 + Графа 2 + Графа 3 – Графа 5 – Графа 7 - Графа 9 - Графа 11 - Графа 13 - Графа 15 - Графа 17 - Графа 18 - Графа 19 (по всем строкам)</w:t>
      </w:r>
    </w:p>
    <w:bookmarkEnd w:id="6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