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0264" w14:textId="fd70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27 октября 2006 года № 106 "Об утверждении Правил организации обменных операций с наличной иностранной валютой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4 июля 2012 года № 202. Зарегистрировано в Министерстве юстиции Республики Казахстан 17 августа 2012 года № 7852. Утратило силу постановлением Правления Национального Банка Республики Казахстан от 16 июля 2014 года № 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30 марта 1995 года 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Казахстан», от 11 января 2007 года «</w:t>
      </w:r>
      <w:r>
        <w:rPr>
          <w:rFonts w:ascii="Times New Roman"/>
          <w:b w:val="false"/>
          <w:i w:val="false"/>
          <w:color w:val="000000"/>
          <w:sz w:val="28"/>
        </w:rPr>
        <w:t>О лицензировании</w:t>
      </w:r>
      <w:r>
        <w:rPr>
          <w:rFonts w:ascii="Times New Roman"/>
          <w:b w:val="false"/>
          <w:i w:val="false"/>
          <w:color w:val="000000"/>
          <w:sz w:val="28"/>
        </w:rPr>
        <w:t>» и от 6 января 2012 года «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дополнений в некоторые законодательные акты Республики Казахстан по вопросам валютного регулирования и валютного контроля», а также в целях совершенствования нормативной правовой базы, регулирующей осуществление деятельности по организации обменных операций с иностранной валютой в Республике Казахстан,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октября 2006 года № 106 «Об утверждении Правил организации обменных операций с наличной иностранной валютой в Республике Казахстан» (зарегистрированное в Реестре государственной регистрации нормативных правовых актов под № 4468, опубликованное 13 декабря 2006 года в газете «Юридическая газета» № 215 (1195)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обменных операций с наличной иностранной валютой в Республике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Основные понятия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Для целей Правил используются основные понятия, указанные в 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июня 2005 года «О валютном регулировании и валютном контроле» (далее - Закон), а также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автоматизированный обменный пункт - электронно-механическое устройство, позволяющее осуществлять обменные операции путем внесения наличных денег в данное устройство и получения из него наличными эквивалентной суммы в другой валюте;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обменные операции - операции по покупке, продаже и обмену наличной иностранной валюты, осуществляемые через обменные пункты и автоматизированные обменные пункты;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юридическое лицо, имеющее право на организацию обменных операций с иностранной валютой - уполномоченный банк или уполномоченная организация;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рыночный курс обмена валют - средневзвешенный биржевой курс тенге к иностранной валюте, сложившийся на основной сессии акционерного общества «Казахстанская фондовая биржа» (далее - биржа) и определенный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января 2009 года № 36 и постановлением Правления Национального Банка Республики Казахстан от 26 января 2009 года № 4 «Об установлении порядка определения и применения рыночного курса обмена валют», зарегистрированным в Реестре государственной регистрации нормативных правовых актов под № 5570;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компьютерная система - автоматизированная электронная система, поставленная на учет в налоговом органе и обеспечивающая ведение учета обменных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кросс-курс - курсовое соотношение между двумя иностранными валютами, определяемое на основе рыночного курса обмена этих валют по отношению к казахстанскому тенге или к другой иностранной валюте в случае отсутствия котировок к казахстанскому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наличная иностранная валюта - находящиеся в обращении банкноты и казначейские билеты, принятые иностранными государствами как законное платежное средство;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регистрационное свидетельство - регистрационное свидетельство обменного пункта, выданное Национальным Банком Республики Казахстан (далее - Национальный Банк)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электронная лицензия -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Порядок создания уполномоченных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Уставный капитал уполномоченных организаций формируется в полном объеме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пунктов 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до обращения уполномоченной организации за получением лицензии или за регистрацией дополнительных обменных пунктов.»;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Учредителями уполномоченной организации являются физические и юридические лица - резиденты и нерезиденты Республики Казахстан, за исключением лиц, указанных в части второй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Учредителем (одним из учредителей) уполномоченной организации не может быть лицо, являвшееся учредителем (одним из учредителей) уполномоченной организации, лишенной лицензии на организацию обменных операций с иностранной валютой, до истечения трех лет с даты соответствующего решения филиала Национального Банка о лишении лицензии на организацию обменных операций с иностранной валютой.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1995 года «О государственной регистрации юридических лиц и учетной регистрации филиалов и представительств» разрешение Национального Банка на государственную регистрацию в органах юстиции выдается филиалом Национального Банка по месту нахождения создаваемой уполномоченной организации по форме,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 Национального Банка на государственную регистрацию в органах юстиции учредители уполномоченной организации представляют в филиал Национального Банка по месту нахождения создаваемой уполномоченной организации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получение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устава (нотариально засвидетельствованную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об учредителях по форме,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«11. Уполномоченная организация в срок не позднее 10 (десяти) рабочих дней со дня регистрации и (или) извещения органов юстиции представляет в филиал Национального Банка новую редакцию устава и (или) документы, подтверждающие внесение в устав уполномоченной организации следующих изменений и дополнений: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изменение размера уставного капитала, сформированного в денежной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изменение состава учредителей;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изменение наименования уполномоченной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изменение юридического адреса уполномоченной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представляется копия новой редакции устава или изменений и дополнений, внесенных в устав (нотариально засвидетельствованная в случае непредставления оригинала для сверки) с отметкой органов юстиции о регистрации либо документ, подтверждающий факт извещения органов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учредителях (участниках) уполномоченной организации по форме, представляются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если изменились состав учредителей и размер уставного капитала, сформированного в денежной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изменения и дополнения, вносимые в устав уполномоченной организации, касаются размера уставного капитала, сформированного в денежной форме, представляется документ банка второго уровня, подтверждающий изменение размера уставного капитала за счет денежных взносов.»;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Процедура лицензирования»;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Для получения лицензии уполномоченная организация представляет в филиал Национального Банка заявление на получение лицензии на организацию обменных операций с иностранной валютой по форме,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приложением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документы, предусмотренные подпунктами 2), 6)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Закона Республики Казахстан от 11 января 2007 года «О лицензировании», </w:t>
      </w:r>
      <w:r>
        <w:rPr>
          <w:rFonts w:ascii="Times New Roman"/>
          <w:b w:val="false"/>
          <w:i w:val="false"/>
          <w:color w:val="000000"/>
          <w:sz w:val="28"/>
        </w:rPr>
        <w:t>подпунктами 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электронной лицензии указанные документы представляются через веб-портал «электронного правительства» в электронном виде, заверенные электронной цифровой подписью должностного или иного уполномоченного лица уполномоченной организации.»;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«16. В качестве документа, подтверждающего соответствие уполномоченной организации квалификационному требованию, представляется: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получении лицензии - документ банка второго уровня, подтверждающий наличие на банковском счете уполномоченной организации денег в размере, определенном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регистрации дополнительного обменного пункта (дополнительных обменных пунктов) – документ банка второго уровня, выданный не ранее 30 (тридцати) календарных дней до даты обращения за регистрационным свидетельством обменного пункта и подтверждающий увеличение уставного капитала за счет денежных взносов до размера, соответствующего квалификационному требованию с учетом дополнительных обменных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на момент регистрации дополнительных обменных пунктов филиал Национального Банка располагает документами, подтверждающими соответствие уполномоченной организации квалификационному требованию с учетом открываемых обменных пунктов, документ, предусмотренный подпунктом 2) настоящего пункта, не представляется.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Лицензия на организацию обменных операций с иностранной валютой выдается в срок, установленный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Закона, по форме,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в выдаче лицензии производится в случаях, предусмотренных 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«21-1. Электронные государственные услуги по выдаче, переоформлению и добровольному возврату электронной лицензии оказываются в установленные Правилами сроки и порядке через веб-портал «электронного правительства» в соответствии с Законом Республики Казахстан от 11 января 2007 года «</w:t>
      </w:r>
      <w:r>
        <w:rPr>
          <w:rFonts w:ascii="Times New Roman"/>
          <w:b w:val="false"/>
          <w:i w:val="false"/>
          <w:color w:val="000000"/>
          <w:sz w:val="28"/>
        </w:rPr>
        <w:t>Об 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>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Процедура регистрации обменных пунктов»;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«26. К обменному пункту юридического лица, имеющего право на организацию обменных операций с иностранной валютой, (его филиала) предъявляются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кассира (кассиров) обменного пункта, прошедшего (прошедших) подготовку по работе с наличной иностранной валютой, либо имеющего (имеющих) опыт работы с наличной иностранной валютой не менее 6 (шести)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помещении обменного пункта технических средств для определения подлинности денежных знаков, обеспечивающих проверку банкноты в ультрафиолетовом свете (контроль люминесценции бумаги и иное) и проверку банкноты на наличие магнитных меток;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помещения обменного пункта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мая 2007 года № 56 «Об утверждении Требований по организации охраны и устройству помещений банков второго уровня и организаций, осуществляющих отдельные виды банковских операций», зарегистрированным в Реестре государственной регистрации нормативных правовых актов под № 4817.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Осмотр обменных пунктов уполномоченных организаций на соответствие требованиям, предъявляемым к технической оснащенности их помещений, проводится филиалом Национального Банка до регистрации обменного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качестве документов, подтверждающих соответствие обменного пункта требованиям, предусмотренным пунктом 26 Правил,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подлинник или нотариально засвидетельствованная копия документа, подтверждающего прохождение кассиром специальной подготовки по работе с наличной иностранной валютой, либо подлинник или нотариально засвидетельствованная копия документа, предусмотренного законодательством Республики Казахстан о труде и подтверждающего трудовую деятельность работника не менее шести месяцев в качестве кассира по работе с наличной иностранной валютой;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(документов), определяющего (определяющих) характеристики технических средств для определения подлинности денежных знаков.»;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«29. Для регистрации обменного пункта юридическое лицо, имеющее право на организацию обменных операций с иностранной валютой, (его филиал) представляет в филиал Национального Банка по месту своего нахождения документы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качестве документов, подтверждающих соответствие заявителя требованиям, установленным нормативными правовыми актами Национального Банка, представляются определенные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Филиал юридического лица, имеющего право на организацию обменных операций с иностранной валютой, представляет в филиал Национального Банка по месту своего нахождения помимо документов, указанных в частях первой и второй настоящего пункта,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об учетной регистрации филиала (для уполномоченных банков);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лицензии Национального Банка на организацию обменных операций с иностранной валютой (для уполномоченных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положения о филиале с отметкой органов юстиции об учетной регистрации и (или) перерегистрации либо с приложением документа, подтверждающего факт извещения органов юстиции о внесенных изменениях и дополнениях в положение о филиале.»;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«32. При закрытии обменного пункта, в том числе при его перемещении, влекущем изменение адреса места нахождения, юридическое лицо, имеющее право на организацию обменных операций с иностранной валютой, (его филиал), в течение 10 (десяти) рабочих дней с даты закрытия (перемещения) письменно уведомляет филиал Национального Банка о принятом решении и возвращает оригиналы регистрационных свидетельств.»;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Проведение и отражение обменных операций автоматизированного обменного пункта»;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«41. Обменные операции, осуществленные через автоматизированный обменный пункт, за каждое число календарного месяца отражаются в порядке, предусмотренном Правилами, в журнале реестров купленной и проданной наличной иностранной валюты, составленном по форме,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(далее - журнал реестров).»;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Условия и порядок функционирования обменных пунктов»;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«44. В каждом обменном пункте в доступном для обозрения клиентами месте размещается следующая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регистрационного свидетельства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режим работы обменного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информационный стенд для клиентов (размером не менее 0,4 метров в высоту и 0,4 метров в ширину), содержащий сведения о курсе покупки и курсе продажи наличной иностранной валюты за тенге, установленные для каждой иностранной валюты, с которой обменный пункт проводит операции по покупке и продаже;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лицензии на организацию обменных операций с иностранной валютой на государственном и русском языках, за исключением случаев, когда получение лицензии не требуется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информация для клиентов обменного пункта, содержащая сведения о филиале Национального Банка, осуществляющем контроль за деятельностью обменного пункта и в адрес которого направляются жалобы при наличии замечаний к работе данного обменного пункта, по форме,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нормативного правового акта Национального Банка, устанавливающего пределы отклонения курса покупки от курса продажи иностранной валюты за тенге по операциям, проводимым через обменные пункты, в период действия такого 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информация об основных признаках годных к обращению и негодных к обращению банкнот, а также о порядке и условиях принятия на инкассо неплатежных или негодных к обращению банкнот иностранной валюты.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В помещении обменного пункта в обязательном порядке хранятся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приказа руководителя юридического лица, имеющего право на организацию обменных операций с иностранной валютой, (его филиала) о принятии и (или) назначении соответствующего лица на должность кассира;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свидетельствующего о прохождении кассиром обменного пункта специальной подготовки по работе с наличной иностранной валютой либо копия документа, подтверждающего опыт работы кассира обменного пункта с наличной иностранной валютой не менее 6 (шести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удостоверяющего личность кассира обменного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 с образцами подписей руководителя и иных лиц, имеющих право на издание распоряжений об установлении курсов покупки, продажи и кросс-курсов с оттиском печати (для обменных пунктов уполномоченной организации).»;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Порядок проведения операций с наличной иностранной валютой в обменных пунктах»;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«54. При покупке или продаже наличной иностранной валюты на сумму, превышающую эквивалент 10 (десяти) тысяч долларов США, рассчитанный с использованием рыночного курса обмена валют, в журнале реестров фиксируются фамилия, имя, при наличии отчество клиента и данные документа, удостоверяющего его личность (вид документа, номер документа, кем и когда выдан).»;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«57. Журнал реестров в электронном виде формируется с учетом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программное и аппаратное обеспечение формирования журнала реестров обеспечивает некорректируемую ежедневную регистрацию и энергонезависимое хранение информации по совершенным обменным операциям;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форма журнала реестров в электронном виде содержит все реквизиты, установленные в журнале реестров купленной и проданной наличной иностранной валюты по форме,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формирование и выдача отчетности о проведенных в течение дня обменных операциях осуществляется ежедневно с учетом требований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Юридическое лицо, имеющее право на организацию обменных операций с иностранной валютой, (его филиал), до начала использования в своих обменных пунктах программного обеспечения для ведения журнала реестров в электронном виде направляет информацию о наличии такого программного обеспечения в соответствующий филиал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информации указывается перечень обменных пунктов юридического лица, имеющего право на организацию обменных операций с иностранной валютой, (его филиала), расположенных на территории соответствующей области, столицы или города республиканского значения, в которых установлено программное обеспечение для ведения журнала реестров в электронном виде, с указанием даты начала ведения журнала реестров в электронном виде (даты перехода на журнал реестров в электронном виде в случае прекращения ведения журналов реестров на бумажном носителе).»;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«61-1. Уполномоченные банки и уполномоченные организации ежемесячно в срок до 15 числа (включительно) месяца, следующего за отчетным, представляют в филиал Национального Банка отчет об обменных операциях, проведенных через обменные пункты, по форме, установленной приложением 7-1 к Правилам, в разрезе филиалов (при их наличии).»;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Меры воздействия и санкции»;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обменных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операций с наличной иностранной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валютой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Форма»;</w:t>
      </w:r>
    </w:p>
    <w:bookmarkStart w:name="z5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обменных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операций с наличной иностранной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валютой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Форма»;</w:t>
      </w:r>
    </w:p>
    <w:bookmarkStart w:name="z5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обменных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операций с наличной иностранной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валютой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Форма»;</w:t>
      </w:r>
    </w:p>
    <w:bookmarkStart w:name="z5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обменных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операций с наличной иностранной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валютой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Форма»;</w:t>
      </w:r>
    </w:p>
    <w:bookmarkStart w:name="z5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обменных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операций с наличной иностранной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валютой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Форма»;</w:t>
      </w:r>
    </w:p>
    <w:bookmarkStart w:name="z5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обменных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операций с наличной иностранной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валютой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Форма»;</w:t>
      </w:r>
    </w:p>
    <w:bookmarkStart w:name="z5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7-1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дня после дня его первого официального опубликования, за исключением абзацев сто девятого, сто десятого и сто двадцать третьего пункта 1 настоящего постановления, которые вводятся в действие с 1 января 2013 года.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Национального Банка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А. Смаилов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 июля 2012 год</w:t>
      </w:r>
    </w:p>
    <w:bookmarkStart w:name="z6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2012 года № 202    </w:t>
      </w:r>
    </w:p>
    <w:bookmarkEnd w:id="7"/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обменных операций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наличной иностранной валютой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об учредителях (участниках) уполномоченной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(наименование уполномоченной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Физические лица: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767"/>
        <w:gridCol w:w="1353"/>
        <w:gridCol w:w="2259"/>
        <w:gridCol w:w="1709"/>
        <w:gridCol w:w="1826"/>
        <w:gridCol w:w="1452"/>
        <w:gridCol w:w="1728"/>
      </w:tblGrid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и,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 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Юридические лица: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2125"/>
        <w:gridCol w:w="2491"/>
        <w:gridCol w:w="1699"/>
        <w:gridCol w:w="2024"/>
        <w:gridCol w:w="1191"/>
        <w:gridCol w:w="1293"/>
        <w:gridCol w:w="1273"/>
      </w:tblGrid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форма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 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центах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В случае отсутствия индивидуального идентификационного номера (ИИН) указывается регистрационный номер налогоплательщика (РНН)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В случае отсутствия бизнес-идентификационного номера (БИН) указывается код по общему классификатору предприятий и организаций (ОКПО) юридического лица </w:t>
      </w:r>
    </w:p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2012 года № 202  </w:t>
      </w:r>
    </w:p>
    <w:bookmarkEnd w:id="9"/>
    <w:bookmarkStart w:name="z6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2-1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обменных операций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наличной иностранной валютой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территориального филиала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 Республики Казахстан)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 и инициалы руководителя)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на получение лицензии на организацию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обменных операций с иностранной валютой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заявителя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заявителя по общему классификатору предприятий и организаций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на организацию обменных операций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иностранной валютой на территории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……….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Уполномоченное лицо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(должность)       (фамилия и инициалы)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 20__ года                  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В случае отсутствия бизнес-идентификационного номера указывается регистрационный номер налогоплательщика (РНН) заявителя - юридического лица </w:t>
      </w:r>
    </w:p>
    <w:bookmarkStart w:name="z6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2012 года № 202    </w:t>
      </w:r>
    </w:p>
    <w:bookmarkEnd w:id="11"/>
    <w:bookmarkStart w:name="z6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7-1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обменных операций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наличной иностранной валютой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 об обменных операциях,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проведенных через обменные пункты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за _________ месяц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банка (его филиала)/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уполномоченной организации (ее филиала)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0"/>
        <w:gridCol w:w="1172"/>
        <w:gridCol w:w="1397"/>
        <w:gridCol w:w="1293"/>
        <w:gridCol w:w="1196"/>
        <w:gridCol w:w="1351"/>
        <w:gridCol w:w="1081"/>
      </w:tblGrid>
      <w:tr>
        <w:trPr>
          <w:trHeight w:val="30" w:hRule="atLeast"/>
        </w:trPr>
        <w:tc>
          <w:tcPr>
            <w:tcW w:w="5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 валют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USD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EUR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RUB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CNY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обменных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физическими лицами,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обменные пункты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 обменных операций (покупка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наличной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валюты), всего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по покупке наличной иностранной валюты у физических лиц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Куплено наличной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валюты, всего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операций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наличной иностранной валюты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сумму: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тысяч тенге (включительно)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500 тысяч тенге до 1 миллиона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(включительно)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 миллиона тенге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покупки наличной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валюты на сумму 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тысяч долларов США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эквиваленте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куплено всего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операций по покупке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по продаже наличной иностранной валюты физическим лицам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Продано наличной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валюты, всего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операций по 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наличной иностранной валюты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сумму: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тысяч тенге (включительно)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500 тысяч тенге до 1 миллиона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(включительно)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 миллиона тенге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продажи наличной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валюты на сумму 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тысяч долларов США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эквиваленте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продано всего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операций по продаже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Указания по заполнению приложения 7-1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 формируется по данным реестров купленной и проданной наличной иностранной валюты, заполняемых в соответствии с приложением 5 к Правилам. При формировании отчета в расчетах для данных в тенге используется эквивалент суммы обменной операции в тенге, указанный соответственно в графах 5 и 7 Реестра купленной и проданной наличной иностранной валюты.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Филиал уполномоченного банка или филиал уполномоченной организации формирует самостоятельный отчет.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отчета предоставляются данные по всем видам иностранных валют, с которыми обменные пункты уполномоченного банка (его филиала) или уполномоченной организации (ее филиала) осуществляли обменные операции в отчетном периоде. Суммарные данные по объемам обменных операций рассчитываются в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4, 5, 6, 7 данные предоставляются по доллару США (USD), евро (EUR), российскому рублю (RUB) и китайскому юаню (CNY). Если обменные пункты не проводили в отчетном периоде обменных операций с какой-либо из указанных валют, то соответствующая графа не заполняется.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графе 3 данные по строкам с кодами 200, 210, 215, 220 и 225 заполняются в тысячах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4, 5, 6, 7 строки с кодами 200, 210, 215,220 и 225 заполняются в тысячах единицах соответствующей иностранной валюты.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отчета для граф 3, 4, 5, 6, 7 таблицы необходимо обеспечить выполнение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100 = строка с кодом 110 + строка с кодом 120;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200 = строка с кодом 210 + строка с кодом 220;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110 = строка с кодом 111 + строка с кодом 112+ строка с кодом 113;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120 = строка с кодом 121 + строка с кодом 122+ строка с кодом 123;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115 &lt;= строка с кодом 113;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125 &lt;= строка с кодом 123;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215 &lt;= строка с кодом 210;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225 &lt;= строка с кодом 220.</w:t>
      </w:r>
    </w:p>
    <w:bookmarkStart w:name="z6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2012 года № 202    </w:t>
      </w:r>
    </w:p>
    <w:bookmarkEnd w:id="13"/>
    <w:bookmarkStart w:name="z6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обменных операций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наличной иностранной валютой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 движении иностранной валюты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________ месяц 20____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адрес, телефон, факс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и дата лицензии на организацию обменных операций с иностранной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валютой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(в единицах валюты)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3"/>
        <w:gridCol w:w="1473"/>
        <w:gridCol w:w="1173"/>
        <w:gridCol w:w="1273"/>
        <w:gridCol w:w="1313"/>
        <w:gridCol w:w="2213"/>
      </w:tblGrid>
      <w:tr>
        <w:trPr>
          <w:trHeight w:val="6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USD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EUR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RUR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(указать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валюты)</w:t>
            </w:r>
          </w:p>
        </w:tc>
      </w:tr>
      <w:tr>
        <w:trPr>
          <w:trHeight w:val="6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иностранной валюты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(100=110+120)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наличная иностранная валюта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кассе (включая кассу обменных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валютных счетах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уполномоченных банках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(указать уполномоченные банки)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 иностранной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(200&gt;=210+220+230+240)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куплено иностранной валюты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внутреннем валютном рынке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банки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от уполномоченных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 уполномоченные банки)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куплено наличной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валюты через обменные пункты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поступления (расшифровать)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Израсходовано иностранной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(300&gt;=310+320+340)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продано иностранной валюты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внутреннем валютном рынке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банки (указать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погашено займов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(указать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банка)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продано наличной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валюты через обменные пункты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расходы (расшифровать)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иностранной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(400=410+420)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(400=100+200-300)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наличная иностранная валюта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кассе (включая кассу обменных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валютных счетах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уполномоченных банках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 уполномоченные банки)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 и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главный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 и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исполнитель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 и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