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f344" w14:textId="ccdf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28 декабря 2012 года № 807. Зарегистрировано Департаментом юстиции Акмолинской области 15 января 2013 года № 3605. Утратило силу в связи с истечением срока применения - (письмо акимата Зерендинского района Акмолинской области от 5 ноября 2014 года № 1567)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Зерендинского района Акмолинской области от 05.11.2014 № 1567).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Зерендинского района Акмолинской области от 30.09.2013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