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b1c1" w14:textId="819b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здравоохранения, социального обеспечения, образования, культуры, спорта и ветеринарии работающим в сельских населенных пунктах Жамбылского района надбавки к окладам и тарифным ставкам в размере двадцати пяти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23 ноября 2012 года N 12-99. Зарегистрировано Департаментом юстиции Алматинской области 10 декабря 2012 года N 2220. Утратило силу решением Жамбылского районного маслихата Алматинской области от 18 мая 2015 года № 46-317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Жамбылского районного маслихата Алматинской области от 18.05.2015 № 46-317.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 Жамбылского района надбавки к окладам и тарифным ставкам в размере двадцати пяти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11 июня 2012 года N 8-65 "Об установлении специалистам Жамбылского района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двадцати пяти процентов к заработной плате" (зарегистрировано в Реестре государственной регистрации нормативных правовых актов от 18 июня 2012 года N 2-7-141, опубликовано в газете "Атамекен" N 25 (5604) от 5 июля 2012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районного маслихата "По вопросам занятости, связи с общественными объединениями, социальной сферы, культуры, образования, здравоохранения, правовой реформы и законности".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Казиев Б.Б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Жамбылского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Байгабатова Гуляим Райымкуловна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